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2AC" w:rsidRPr="00F73463" w:rsidRDefault="00744302" w:rsidP="008753EE">
      <w:pPr>
        <w:rPr>
          <w:rFonts w:ascii="Century Gothic" w:hAnsi="Century Gothic"/>
          <w:b/>
          <w:noProof/>
        </w:rPr>
      </w:pPr>
      <w:bookmarkStart w:id="0" w:name="_GoBack"/>
      <w:bookmarkEnd w:id="0"/>
      <w:r>
        <w:rPr>
          <w:noProof/>
          <w:lang w:eastAsia="en-GB"/>
        </w:rPr>
        <w:drawing>
          <wp:anchor distT="0" distB="0" distL="114300" distR="114300" simplePos="0" relativeHeight="251657728" behindDoc="1" locked="0" layoutInCell="1" allowOverlap="1">
            <wp:simplePos x="0" y="0"/>
            <wp:positionH relativeFrom="column">
              <wp:posOffset>2009140</wp:posOffset>
            </wp:positionH>
            <wp:positionV relativeFrom="paragraph">
              <wp:posOffset>635</wp:posOffset>
            </wp:positionV>
            <wp:extent cx="1714500" cy="1838325"/>
            <wp:effectExtent l="0" t="0" r="0" b="9525"/>
            <wp:wrapTight wrapText="bothSides">
              <wp:wrapPolygon edited="0">
                <wp:start x="0" y="0"/>
                <wp:lineTo x="0" y="21488"/>
                <wp:lineTo x="21360" y="21488"/>
                <wp:lineTo x="21360" y="0"/>
                <wp:lineTo x="0" y="0"/>
              </wp:wrapPolygon>
            </wp:wrapTight>
            <wp:docPr id="2" name="Picture 0" descr="60012 WSAB logo 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60012 WSAB logo F.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311B" w:rsidRPr="00230007" w:rsidRDefault="00F6311B" w:rsidP="008753EE">
      <w:pPr>
        <w:jc w:val="center"/>
        <w:rPr>
          <w:rFonts w:ascii="Arial" w:hAnsi="Arial" w:cs="Arial"/>
          <w:b/>
        </w:rPr>
      </w:pPr>
    </w:p>
    <w:p w:rsidR="00F6311B" w:rsidRPr="00230007" w:rsidRDefault="00F6311B" w:rsidP="008753EE">
      <w:pPr>
        <w:jc w:val="center"/>
        <w:rPr>
          <w:rFonts w:ascii="Arial" w:hAnsi="Arial" w:cs="Arial"/>
          <w:b/>
        </w:rPr>
      </w:pPr>
    </w:p>
    <w:p w:rsidR="00F6311B" w:rsidRPr="00230007" w:rsidRDefault="00F6311B" w:rsidP="008753EE">
      <w:pPr>
        <w:jc w:val="center"/>
        <w:rPr>
          <w:rFonts w:ascii="Arial" w:hAnsi="Arial" w:cs="Arial"/>
          <w:b/>
        </w:rPr>
      </w:pPr>
    </w:p>
    <w:p w:rsidR="00F6311B" w:rsidRPr="00230007" w:rsidRDefault="00F6311B" w:rsidP="008753EE">
      <w:pPr>
        <w:jc w:val="center"/>
        <w:rPr>
          <w:rFonts w:ascii="Arial" w:hAnsi="Arial" w:cs="Arial"/>
          <w:b/>
        </w:rPr>
      </w:pPr>
    </w:p>
    <w:p w:rsidR="00F6311B" w:rsidRPr="00230007" w:rsidRDefault="00F6311B" w:rsidP="008753EE">
      <w:pPr>
        <w:jc w:val="center"/>
        <w:rPr>
          <w:rFonts w:ascii="Arial" w:hAnsi="Arial" w:cs="Arial"/>
          <w:b/>
        </w:rPr>
      </w:pPr>
    </w:p>
    <w:p w:rsidR="00F6311B" w:rsidRPr="00230007" w:rsidRDefault="00F6311B" w:rsidP="008753EE">
      <w:pPr>
        <w:jc w:val="center"/>
        <w:rPr>
          <w:rFonts w:ascii="Arial" w:hAnsi="Arial" w:cs="Arial"/>
          <w:b/>
        </w:rPr>
      </w:pPr>
    </w:p>
    <w:p w:rsidR="00425FE7" w:rsidRPr="00230007" w:rsidRDefault="00D10C80" w:rsidP="008753EE">
      <w:pPr>
        <w:jc w:val="center"/>
        <w:rPr>
          <w:rFonts w:ascii="Arial" w:hAnsi="Arial" w:cs="Arial"/>
          <w:b/>
          <w:sz w:val="28"/>
          <w:szCs w:val="28"/>
        </w:rPr>
      </w:pPr>
      <w:r w:rsidRPr="00230007">
        <w:rPr>
          <w:rFonts w:ascii="Arial" w:hAnsi="Arial" w:cs="Arial"/>
          <w:b/>
          <w:sz w:val="28"/>
          <w:szCs w:val="28"/>
        </w:rPr>
        <w:t>Worcestershire Safeguarding Adults Board</w:t>
      </w:r>
    </w:p>
    <w:p w:rsidR="00425FE7" w:rsidRPr="00230007" w:rsidRDefault="001F04C3" w:rsidP="008753EE">
      <w:pPr>
        <w:jc w:val="center"/>
        <w:rPr>
          <w:rFonts w:ascii="Arial" w:hAnsi="Arial" w:cs="Arial"/>
          <w:b/>
          <w:sz w:val="28"/>
          <w:szCs w:val="28"/>
        </w:rPr>
      </w:pPr>
      <w:r>
        <w:rPr>
          <w:rFonts w:ascii="Arial" w:hAnsi="Arial" w:cs="Arial"/>
          <w:b/>
          <w:sz w:val="28"/>
          <w:szCs w:val="28"/>
        </w:rPr>
        <w:t xml:space="preserve">Safeguarding Adult Review </w:t>
      </w:r>
      <w:r w:rsidRPr="00230007">
        <w:rPr>
          <w:rFonts w:ascii="Arial" w:hAnsi="Arial" w:cs="Arial"/>
          <w:b/>
          <w:sz w:val="28"/>
          <w:szCs w:val="28"/>
        </w:rPr>
        <w:t>of</w:t>
      </w:r>
      <w:r w:rsidR="00F6311B" w:rsidRPr="00230007">
        <w:rPr>
          <w:rFonts w:ascii="Arial" w:hAnsi="Arial" w:cs="Arial"/>
          <w:b/>
          <w:sz w:val="28"/>
          <w:szCs w:val="28"/>
        </w:rPr>
        <w:t xml:space="preserve"> </w:t>
      </w:r>
      <w:r w:rsidR="00C21264" w:rsidRPr="00AB5324">
        <w:rPr>
          <w:rFonts w:ascii="Arial" w:hAnsi="Arial" w:cs="Arial"/>
          <w:b/>
          <w:sz w:val="28"/>
          <w:szCs w:val="28"/>
          <w:highlight w:val="yellow"/>
        </w:rPr>
        <w:t>NAME</w:t>
      </w:r>
    </w:p>
    <w:p w:rsidR="00425FE7" w:rsidRPr="00230007" w:rsidRDefault="00425FE7" w:rsidP="008753EE">
      <w:pPr>
        <w:jc w:val="center"/>
        <w:rPr>
          <w:rFonts w:ascii="Arial" w:hAnsi="Arial" w:cs="Arial"/>
          <w:b/>
          <w:sz w:val="28"/>
          <w:szCs w:val="28"/>
        </w:rPr>
      </w:pPr>
    </w:p>
    <w:p w:rsidR="00425FE7" w:rsidRDefault="00AC4BB9" w:rsidP="008753EE">
      <w:pPr>
        <w:jc w:val="center"/>
        <w:rPr>
          <w:rFonts w:ascii="Arial" w:hAnsi="Arial" w:cs="Arial"/>
          <w:b/>
          <w:sz w:val="28"/>
          <w:szCs w:val="28"/>
        </w:rPr>
      </w:pPr>
      <w:r>
        <w:rPr>
          <w:rFonts w:ascii="Arial" w:hAnsi="Arial" w:cs="Arial"/>
          <w:b/>
          <w:sz w:val="28"/>
          <w:szCs w:val="28"/>
        </w:rPr>
        <w:t xml:space="preserve">MACFA </w:t>
      </w:r>
      <w:r w:rsidR="00425FE7" w:rsidRPr="00230007">
        <w:rPr>
          <w:rFonts w:ascii="Arial" w:hAnsi="Arial" w:cs="Arial"/>
          <w:b/>
          <w:sz w:val="28"/>
          <w:szCs w:val="28"/>
        </w:rPr>
        <w:t xml:space="preserve">TERMS OF REFERENCE </w:t>
      </w:r>
    </w:p>
    <w:p w:rsidR="00EA3EF5" w:rsidRDefault="00EA3EF5" w:rsidP="008753EE">
      <w:pPr>
        <w:jc w:val="center"/>
        <w:rPr>
          <w:rFonts w:ascii="Arial" w:hAnsi="Arial" w:cs="Arial"/>
          <w:b/>
          <w:sz w:val="28"/>
          <w:szCs w:val="28"/>
        </w:rPr>
      </w:pPr>
    </w:p>
    <w:p w:rsidR="00EA3EF5" w:rsidRDefault="00EA3EF5" w:rsidP="008753EE">
      <w:pPr>
        <w:jc w:val="center"/>
        <w:rPr>
          <w:rFonts w:ascii="Arial" w:hAnsi="Arial" w:cs="Arial"/>
          <w:b/>
          <w:sz w:val="28"/>
          <w:szCs w:val="28"/>
        </w:rPr>
      </w:pPr>
    </w:p>
    <w:p w:rsidR="00EA3EF5" w:rsidRDefault="00EA3EF5" w:rsidP="008753EE">
      <w:pPr>
        <w:jc w:val="center"/>
        <w:rPr>
          <w:rFonts w:ascii="Arial" w:hAnsi="Arial" w:cs="Arial"/>
          <w:b/>
          <w:sz w:val="28"/>
          <w:szCs w:val="28"/>
        </w:rPr>
      </w:pPr>
    </w:p>
    <w:p w:rsidR="00EA3EF5" w:rsidRDefault="00EA3EF5" w:rsidP="008753EE">
      <w:pPr>
        <w:jc w:val="center"/>
        <w:rPr>
          <w:rFonts w:ascii="Arial" w:hAnsi="Arial" w:cs="Arial"/>
          <w:b/>
          <w:sz w:val="28"/>
          <w:szCs w:val="28"/>
        </w:rPr>
      </w:pPr>
    </w:p>
    <w:p w:rsidR="00425FE7" w:rsidRPr="00230007" w:rsidRDefault="00425FE7" w:rsidP="008753EE">
      <w:pPr>
        <w:jc w:val="center"/>
        <w:rPr>
          <w:rFonts w:ascii="Arial" w:hAnsi="Arial" w:cs="Arial"/>
        </w:rPr>
      </w:pPr>
    </w:p>
    <w:p w:rsidR="00425FE7" w:rsidRPr="00230007" w:rsidRDefault="00425FE7" w:rsidP="008753EE">
      <w:pPr>
        <w:jc w:val="center"/>
        <w:rPr>
          <w:rFonts w:ascii="Arial" w:hAnsi="Arial" w:cs="Arial"/>
        </w:rPr>
      </w:pPr>
    </w:p>
    <w:p w:rsidR="00425FE7" w:rsidRPr="00230007" w:rsidRDefault="00425FE7" w:rsidP="008753EE">
      <w:pPr>
        <w:jc w:val="center"/>
        <w:rPr>
          <w:rFonts w:ascii="Arial" w:hAnsi="Arial" w:cs="Arial"/>
        </w:rPr>
        <w:sectPr w:rsidR="00425FE7" w:rsidRPr="00230007" w:rsidSect="00910C64">
          <w:headerReference w:type="default" r:id="rId10"/>
          <w:footerReference w:type="default" r:id="rId11"/>
          <w:pgSz w:w="11906" w:h="16838"/>
          <w:pgMar w:top="1440" w:right="1440" w:bottom="1440" w:left="1440" w:header="708" w:footer="708" w:gutter="0"/>
          <w:cols w:space="708"/>
          <w:docGrid w:linePitch="360"/>
        </w:sectPr>
      </w:pPr>
    </w:p>
    <w:p w:rsidR="00885A48" w:rsidRDefault="00425FE7" w:rsidP="00FE2387">
      <w:pPr>
        <w:numPr>
          <w:ilvl w:val="0"/>
          <w:numId w:val="28"/>
        </w:numPr>
        <w:spacing w:after="0" w:line="240" w:lineRule="auto"/>
        <w:ind w:hanging="720"/>
        <w:contextualSpacing/>
        <w:jc w:val="both"/>
        <w:rPr>
          <w:rFonts w:ascii="Arial" w:hAnsi="Arial" w:cs="Arial"/>
          <w:b/>
          <w:sz w:val="24"/>
          <w:szCs w:val="24"/>
        </w:rPr>
      </w:pPr>
      <w:r w:rsidRPr="00230007">
        <w:rPr>
          <w:rFonts w:ascii="Arial" w:hAnsi="Arial" w:cs="Arial"/>
          <w:b/>
          <w:sz w:val="24"/>
          <w:szCs w:val="24"/>
        </w:rPr>
        <w:lastRenderedPageBreak/>
        <w:t>Introduction:</w:t>
      </w:r>
    </w:p>
    <w:p w:rsidR="00FE2387" w:rsidRPr="00230007" w:rsidRDefault="00FE2387" w:rsidP="00FE2387">
      <w:pPr>
        <w:spacing w:after="0" w:line="240" w:lineRule="auto"/>
        <w:ind w:left="720"/>
        <w:contextualSpacing/>
        <w:jc w:val="both"/>
        <w:rPr>
          <w:rFonts w:ascii="Arial" w:hAnsi="Arial" w:cs="Arial"/>
          <w:b/>
          <w:sz w:val="24"/>
          <w:szCs w:val="24"/>
        </w:rPr>
      </w:pPr>
    </w:p>
    <w:p w:rsidR="00095554" w:rsidRDefault="00A76E30" w:rsidP="00FE2387">
      <w:pPr>
        <w:pStyle w:val="ListParagraph"/>
        <w:suppressAutoHyphens/>
        <w:spacing w:after="0" w:line="240" w:lineRule="auto"/>
        <w:ind w:left="709" w:hanging="709"/>
        <w:rPr>
          <w:rFonts w:ascii="Arial" w:hAnsi="Arial" w:cs="Arial"/>
          <w:sz w:val="24"/>
          <w:szCs w:val="24"/>
        </w:rPr>
      </w:pPr>
      <w:r w:rsidRPr="00230007">
        <w:rPr>
          <w:rFonts w:ascii="Arial" w:hAnsi="Arial" w:cs="Arial"/>
          <w:sz w:val="24"/>
          <w:szCs w:val="24"/>
        </w:rPr>
        <w:t>1.1</w:t>
      </w:r>
      <w:r w:rsidR="001E1428">
        <w:rPr>
          <w:rFonts w:ascii="Arial" w:hAnsi="Arial" w:cs="Arial"/>
          <w:sz w:val="24"/>
          <w:szCs w:val="24"/>
        </w:rPr>
        <w:tab/>
      </w:r>
      <w:r w:rsidRPr="00230007">
        <w:rPr>
          <w:rFonts w:ascii="Arial" w:hAnsi="Arial" w:cs="Arial"/>
          <w:sz w:val="24"/>
          <w:szCs w:val="24"/>
        </w:rPr>
        <w:t xml:space="preserve"> </w:t>
      </w:r>
      <w:r w:rsidR="00AB5324" w:rsidRPr="00AB5324">
        <w:rPr>
          <w:rFonts w:ascii="Arial" w:hAnsi="Arial" w:cs="Arial"/>
          <w:sz w:val="24"/>
          <w:szCs w:val="24"/>
          <w:highlight w:val="yellow"/>
        </w:rPr>
        <w:t>Information circumstances about referral</w:t>
      </w:r>
    </w:p>
    <w:p w:rsidR="00FE2387" w:rsidRPr="00230007" w:rsidRDefault="00FE2387" w:rsidP="00FE2387">
      <w:pPr>
        <w:pStyle w:val="ListParagraph"/>
        <w:suppressAutoHyphens/>
        <w:spacing w:after="0" w:line="240" w:lineRule="auto"/>
        <w:ind w:left="709" w:hanging="709"/>
        <w:rPr>
          <w:rFonts w:ascii="Arial" w:hAnsi="Arial" w:cs="Arial"/>
          <w:sz w:val="24"/>
          <w:szCs w:val="24"/>
        </w:rPr>
      </w:pPr>
    </w:p>
    <w:p w:rsidR="00425FE7" w:rsidRDefault="00A76E30" w:rsidP="00FE2387">
      <w:pPr>
        <w:spacing w:after="0" w:line="240" w:lineRule="auto"/>
        <w:ind w:left="709" w:hanging="709"/>
        <w:contextualSpacing/>
        <w:jc w:val="both"/>
        <w:rPr>
          <w:rFonts w:ascii="Arial" w:hAnsi="Arial" w:cs="Arial"/>
          <w:sz w:val="24"/>
          <w:szCs w:val="24"/>
        </w:rPr>
      </w:pPr>
      <w:r w:rsidRPr="00230007">
        <w:rPr>
          <w:rFonts w:ascii="Arial" w:hAnsi="Arial" w:cs="Arial"/>
          <w:sz w:val="24"/>
          <w:szCs w:val="24"/>
        </w:rPr>
        <w:t xml:space="preserve">1.2. </w:t>
      </w:r>
      <w:r w:rsidR="001E1428">
        <w:rPr>
          <w:rFonts w:ascii="Arial" w:hAnsi="Arial" w:cs="Arial"/>
          <w:sz w:val="24"/>
          <w:szCs w:val="24"/>
        </w:rPr>
        <w:tab/>
      </w:r>
      <w:r w:rsidR="00AB5324" w:rsidRPr="00AB5324">
        <w:rPr>
          <w:rFonts w:ascii="Arial" w:hAnsi="Arial" w:cs="Arial"/>
          <w:sz w:val="24"/>
          <w:szCs w:val="24"/>
          <w:highlight w:val="yellow"/>
        </w:rPr>
        <w:t>Information about individual</w:t>
      </w:r>
      <w:r w:rsidR="002A7752" w:rsidRPr="00230007">
        <w:rPr>
          <w:rFonts w:ascii="Arial" w:hAnsi="Arial" w:cs="Arial"/>
          <w:sz w:val="24"/>
          <w:szCs w:val="24"/>
        </w:rPr>
        <w:t xml:space="preserve">  </w:t>
      </w:r>
      <w:r w:rsidR="00B229AA">
        <w:rPr>
          <w:rFonts w:ascii="Arial" w:hAnsi="Arial" w:cs="Arial"/>
          <w:sz w:val="24"/>
          <w:szCs w:val="24"/>
        </w:rPr>
        <w:t xml:space="preserve"> </w:t>
      </w:r>
    </w:p>
    <w:p w:rsidR="00FE2387" w:rsidRDefault="00FE2387" w:rsidP="00FE2387">
      <w:pPr>
        <w:spacing w:after="0" w:line="240" w:lineRule="auto"/>
        <w:ind w:left="709" w:hanging="709"/>
        <w:contextualSpacing/>
        <w:jc w:val="both"/>
        <w:rPr>
          <w:rFonts w:ascii="Arial" w:hAnsi="Arial" w:cs="Arial"/>
          <w:b/>
          <w:sz w:val="24"/>
          <w:szCs w:val="24"/>
        </w:rPr>
      </w:pPr>
    </w:p>
    <w:p w:rsidR="00554880" w:rsidRPr="00230007" w:rsidRDefault="00554880" w:rsidP="00FE2387">
      <w:pPr>
        <w:spacing w:after="0" w:line="240" w:lineRule="auto"/>
        <w:ind w:left="709" w:hanging="709"/>
        <w:contextualSpacing/>
        <w:jc w:val="both"/>
        <w:rPr>
          <w:rFonts w:ascii="Arial" w:hAnsi="Arial" w:cs="Arial"/>
          <w:b/>
          <w:sz w:val="24"/>
          <w:szCs w:val="24"/>
        </w:rPr>
      </w:pPr>
    </w:p>
    <w:p w:rsidR="00425FE7" w:rsidRDefault="002A7752" w:rsidP="00FE2387">
      <w:pPr>
        <w:numPr>
          <w:ilvl w:val="0"/>
          <w:numId w:val="28"/>
        </w:numPr>
        <w:spacing w:after="0" w:line="240" w:lineRule="auto"/>
        <w:ind w:left="709" w:hanging="709"/>
        <w:contextualSpacing/>
        <w:jc w:val="both"/>
        <w:rPr>
          <w:rFonts w:ascii="Arial" w:hAnsi="Arial" w:cs="Arial"/>
          <w:b/>
          <w:sz w:val="24"/>
          <w:szCs w:val="24"/>
        </w:rPr>
      </w:pPr>
      <w:r w:rsidRPr="00230007">
        <w:rPr>
          <w:rFonts w:ascii="Arial" w:hAnsi="Arial" w:cs="Arial"/>
          <w:b/>
          <w:sz w:val="24"/>
          <w:szCs w:val="24"/>
        </w:rPr>
        <w:t>Supporting</w:t>
      </w:r>
      <w:r w:rsidR="00E85FE6" w:rsidRPr="00230007">
        <w:rPr>
          <w:rFonts w:ascii="Arial" w:hAnsi="Arial" w:cs="Arial"/>
          <w:b/>
          <w:sz w:val="24"/>
          <w:szCs w:val="24"/>
        </w:rPr>
        <w:t xml:space="preserve"> </w:t>
      </w:r>
      <w:r w:rsidR="00425FE7" w:rsidRPr="00230007">
        <w:rPr>
          <w:rFonts w:ascii="Arial" w:hAnsi="Arial" w:cs="Arial"/>
          <w:b/>
          <w:sz w:val="24"/>
          <w:szCs w:val="24"/>
        </w:rPr>
        <w:t>Framework:</w:t>
      </w:r>
    </w:p>
    <w:p w:rsidR="00FE2387" w:rsidRDefault="00FE2387" w:rsidP="00FE2387">
      <w:pPr>
        <w:spacing w:after="0" w:line="240" w:lineRule="auto"/>
        <w:ind w:left="709"/>
        <w:contextualSpacing/>
        <w:jc w:val="both"/>
        <w:rPr>
          <w:rFonts w:ascii="Arial" w:hAnsi="Arial" w:cs="Arial"/>
          <w:b/>
          <w:sz w:val="24"/>
          <w:szCs w:val="24"/>
        </w:rPr>
      </w:pPr>
    </w:p>
    <w:p w:rsidR="00471BD4" w:rsidRDefault="00471BD4" w:rsidP="00FE2387">
      <w:pPr>
        <w:spacing w:after="0" w:line="240" w:lineRule="auto"/>
        <w:ind w:left="709" w:hanging="709"/>
        <w:contextualSpacing/>
        <w:jc w:val="both"/>
        <w:rPr>
          <w:rFonts w:ascii="Arial" w:hAnsi="Arial" w:cs="Arial"/>
          <w:sz w:val="24"/>
          <w:szCs w:val="24"/>
        </w:rPr>
      </w:pPr>
      <w:r w:rsidRPr="00471BD4">
        <w:rPr>
          <w:rFonts w:ascii="Arial" w:hAnsi="Arial" w:cs="Arial"/>
          <w:sz w:val="24"/>
          <w:szCs w:val="24"/>
        </w:rPr>
        <w:t xml:space="preserve">2.1. </w:t>
      </w:r>
      <w:r w:rsidR="001E1428">
        <w:rPr>
          <w:rFonts w:ascii="Arial" w:hAnsi="Arial" w:cs="Arial"/>
          <w:sz w:val="24"/>
          <w:szCs w:val="24"/>
        </w:rPr>
        <w:tab/>
      </w:r>
      <w:r w:rsidRPr="00471BD4">
        <w:rPr>
          <w:rFonts w:ascii="Arial" w:hAnsi="Arial" w:cs="Arial"/>
          <w:sz w:val="24"/>
          <w:szCs w:val="24"/>
        </w:rPr>
        <w:t xml:space="preserve">The Care Act 2014, which </w:t>
      </w:r>
      <w:r>
        <w:rPr>
          <w:rFonts w:ascii="Arial" w:hAnsi="Arial" w:cs="Arial"/>
          <w:sz w:val="24"/>
          <w:szCs w:val="24"/>
        </w:rPr>
        <w:t>came</w:t>
      </w:r>
      <w:r w:rsidRPr="00471BD4">
        <w:rPr>
          <w:rFonts w:ascii="Arial" w:hAnsi="Arial" w:cs="Arial"/>
          <w:sz w:val="24"/>
          <w:szCs w:val="24"/>
        </w:rPr>
        <w:t xml:space="preserve"> into force in </w:t>
      </w:r>
      <w:r>
        <w:rPr>
          <w:rFonts w:ascii="Arial" w:hAnsi="Arial" w:cs="Arial"/>
          <w:sz w:val="24"/>
          <w:szCs w:val="24"/>
        </w:rPr>
        <w:t xml:space="preserve">April </w:t>
      </w:r>
      <w:r w:rsidRPr="00471BD4">
        <w:rPr>
          <w:rFonts w:ascii="Arial" w:hAnsi="Arial" w:cs="Arial"/>
          <w:sz w:val="24"/>
          <w:szCs w:val="24"/>
        </w:rPr>
        <w:t>2015, places a statutory duty on Safeguarding Adults Boards (SAB) to undertake case reviews in certain circumstances as set out below.</w:t>
      </w:r>
    </w:p>
    <w:p w:rsidR="00FE2387" w:rsidRPr="00471BD4" w:rsidRDefault="00FE2387" w:rsidP="00FE2387">
      <w:pPr>
        <w:spacing w:after="0" w:line="240" w:lineRule="auto"/>
        <w:ind w:left="709" w:hanging="709"/>
        <w:contextualSpacing/>
        <w:jc w:val="both"/>
        <w:rPr>
          <w:rFonts w:ascii="Arial" w:hAnsi="Arial" w:cs="Arial"/>
          <w:sz w:val="24"/>
          <w:szCs w:val="24"/>
        </w:rPr>
      </w:pPr>
    </w:p>
    <w:p w:rsidR="00471BD4" w:rsidRPr="00471BD4" w:rsidRDefault="00471BD4" w:rsidP="00FE2387">
      <w:pPr>
        <w:autoSpaceDE w:val="0"/>
        <w:autoSpaceDN w:val="0"/>
        <w:adjustRightInd w:val="0"/>
        <w:spacing w:after="0" w:line="240" w:lineRule="auto"/>
        <w:ind w:left="709" w:hanging="709"/>
        <w:contextualSpacing/>
        <w:rPr>
          <w:rFonts w:ascii="Arial" w:hAnsi="Arial" w:cs="Arial"/>
          <w:b/>
          <w:bCs/>
          <w:sz w:val="24"/>
          <w:szCs w:val="24"/>
        </w:rPr>
      </w:pPr>
      <w:r w:rsidRPr="00471BD4">
        <w:rPr>
          <w:rFonts w:ascii="Arial" w:hAnsi="Arial" w:cs="Arial"/>
          <w:bCs/>
          <w:sz w:val="24"/>
          <w:szCs w:val="24"/>
        </w:rPr>
        <w:t xml:space="preserve">2.2. </w:t>
      </w:r>
      <w:r w:rsidR="001E1428">
        <w:rPr>
          <w:rFonts w:ascii="Arial" w:hAnsi="Arial" w:cs="Arial"/>
          <w:bCs/>
          <w:sz w:val="24"/>
          <w:szCs w:val="24"/>
        </w:rPr>
        <w:tab/>
      </w:r>
      <w:r w:rsidRPr="00471BD4">
        <w:rPr>
          <w:rFonts w:ascii="Arial" w:hAnsi="Arial" w:cs="Arial"/>
          <w:bCs/>
          <w:sz w:val="24"/>
          <w:szCs w:val="24"/>
        </w:rPr>
        <w:t>Section 44, Safeguarding Adult Reviews</w:t>
      </w:r>
      <w:r w:rsidRPr="00471BD4">
        <w:rPr>
          <w:rFonts w:ascii="Arial" w:hAnsi="Arial" w:cs="Arial"/>
          <w:b/>
          <w:bCs/>
          <w:sz w:val="24"/>
          <w:szCs w:val="24"/>
        </w:rPr>
        <w:t>:</w:t>
      </w:r>
    </w:p>
    <w:p w:rsidR="00471BD4" w:rsidRPr="00471BD4" w:rsidRDefault="00471BD4" w:rsidP="00FE2387">
      <w:pPr>
        <w:autoSpaceDE w:val="0"/>
        <w:autoSpaceDN w:val="0"/>
        <w:adjustRightInd w:val="0"/>
        <w:spacing w:after="0" w:line="240" w:lineRule="auto"/>
        <w:ind w:left="709" w:hanging="709"/>
        <w:contextualSpacing/>
        <w:rPr>
          <w:rFonts w:ascii="Arial" w:hAnsi="Arial" w:cs="Arial"/>
          <w:b/>
          <w:bCs/>
          <w:sz w:val="24"/>
          <w:szCs w:val="24"/>
        </w:rPr>
      </w:pPr>
    </w:p>
    <w:p w:rsidR="00471BD4" w:rsidRPr="00471BD4" w:rsidRDefault="00EA3EF5" w:rsidP="00FE2387">
      <w:pPr>
        <w:autoSpaceDE w:val="0"/>
        <w:autoSpaceDN w:val="0"/>
        <w:adjustRightInd w:val="0"/>
        <w:spacing w:after="0" w:line="240" w:lineRule="auto"/>
        <w:ind w:left="720"/>
        <w:contextualSpacing/>
        <w:rPr>
          <w:rFonts w:ascii="Arial" w:hAnsi="Arial" w:cs="Arial"/>
          <w:sz w:val="24"/>
          <w:szCs w:val="24"/>
        </w:rPr>
      </w:pPr>
      <w:r>
        <w:rPr>
          <w:rFonts w:ascii="Arial" w:hAnsi="Arial" w:cs="Arial"/>
          <w:sz w:val="24"/>
          <w:szCs w:val="24"/>
        </w:rPr>
        <w:t>(i</w:t>
      </w:r>
      <w:r w:rsidR="00471BD4" w:rsidRPr="00471BD4">
        <w:rPr>
          <w:rFonts w:ascii="Arial" w:hAnsi="Arial" w:cs="Arial"/>
          <w:sz w:val="24"/>
          <w:szCs w:val="24"/>
        </w:rPr>
        <w:t>) A SAB must arrange for there to be a review of a case involving an adult in its area with needs for care and support (whether or not the local authority has been meeting any of those needs) if:</w:t>
      </w:r>
    </w:p>
    <w:p w:rsidR="00471BD4" w:rsidRPr="00471BD4" w:rsidRDefault="00471BD4" w:rsidP="00FE2387">
      <w:pPr>
        <w:autoSpaceDE w:val="0"/>
        <w:autoSpaceDN w:val="0"/>
        <w:adjustRightInd w:val="0"/>
        <w:spacing w:after="0" w:line="240" w:lineRule="auto"/>
        <w:contextualSpacing/>
        <w:rPr>
          <w:rFonts w:ascii="Arial" w:hAnsi="Arial" w:cs="Arial"/>
          <w:sz w:val="24"/>
          <w:szCs w:val="24"/>
        </w:rPr>
      </w:pPr>
    </w:p>
    <w:p w:rsidR="00471BD4" w:rsidRPr="00471BD4" w:rsidRDefault="00471BD4" w:rsidP="00FE2387">
      <w:pPr>
        <w:pStyle w:val="ListParagraph"/>
        <w:numPr>
          <w:ilvl w:val="0"/>
          <w:numId w:val="24"/>
        </w:numPr>
        <w:autoSpaceDE w:val="0"/>
        <w:autoSpaceDN w:val="0"/>
        <w:adjustRightInd w:val="0"/>
        <w:spacing w:after="0" w:line="240" w:lineRule="auto"/>
        <w:rPr>
          <w:rFonts w:ascii="Arial" w:hAnsi="Arial" w:cs="Arial"/>
          <w:sz w:val="24"/>
          <w:szCs w:val="24"/>
        </w:rPr>
      </w:pPr>
      <w:r w:rsidRPr="00471BD4">
        <w:rPr>
          <w:rFonts w:ascii="Arial" w:hAnsi="Arial" w:cs="Arial"/>
          <w:sz w:val="24"/>
          <w:szCs w:val="24"/>
        </w:rPr>
        <w:t>there is reasonable cause for concern about how the SAB, members of it or other persons with relevant functions worked together to safeguard the adult, and</w:t>
      </w:r>
    </w:p>
    <w:p w:rsidR="00471BD4" w:rsidRPr="00471BD4" w:rsidRDefault="00471BD4" w:rsidP="00FE2387">
      <w:pPr>
        <w:autoSpaceDE w:val="0"/>
        <w:autoSpaceDN w:val="0"/>
        <w:adjustRightInd w:val="0"/>
        <w:spacing w:after="0" w:line="240" w:lineRule="auto"/>
        <w:contextualSpacing/>
        <w:rPr>
          <w:rFonts w:ascii="Arial" w:hAnsi="Arial" w:cs="Arial"/>
          <w:sz w:val="24"/>
          <w:szCs w:val="24"/>
        </w:rPr>
      </w:pPr>
    </w:p>
    <w:p w:rsidR="00471BD4" w:rsidRPr="00471BD4" w:rsidRDefault="00471BD4" w:rsidP="00FE2387">
      <w:pPr>
        <w:autoSpaceDE w:val="0"/>
        <w:autoSpaceDN w:val="0"/>
        <w:adjustRightInd w:val="0"/>
        <w:spacing w:after="0" w:line="240" w:lineRule="auto"/>
        <w:ind w:left="720" w:firstLine="720"/>
        <w:contextualSpacing/>
        <w:rPr>
          <w:rFonts w:ascii="Arial" w:hAnsi="Arial" w:cs="Arial"/>
          <w:sz w:val="24"/>
          <w:szCs w:val="24"/>
        </w:rPr>
      </w:pPr>
      <w:r w:rsidRPr="00471BD4">
        <w:rPr>
          <w:rFonts w:ascii="Arial" w:hAnsi="Arial" w:cs="Arial"/>
          <w:sz w:val="24"/>
          <w:szCs w:val="24"/>
        </w:rPr>
        <w:t xml:space="preserve">(b) </w:t>
      </w:r>
      <w:proofErr w:type="gramStart"/>
      <w:r w:rsidRPr="00471BD4">
        <w:rPr>
          <w:rFonts w:ascii="Arial" w:hAnsi="Arial" w:cs="Arial"/>
          <w:sz w:val="24"/>
          <w:szCs w:val="24"/>
        </w:rPr>
        <w:t>condition</w:t>
      </w:r>
      <w:proofErr w:type="gramEnd"/>
      <w:r w:rsidRPr="00471BD4">
        <w:rPr>
          <w:rFonts w:ascii="Arial" w:hAnsi="Arial" w:cs="Arial"/>
          <w:sz w:val="24"/>
          <w:szCs w:val="24"/>
        </w:rPr>
        <w:t xml:space="preserve"> 1 or 2 is met.</w:t>
      </w:r>
    </w:p>
    <w:p w:rsidR="001E1428" w:rsidRDefault="001E1428" w:rsidP="00FE2387">
      <w:pPr>
        <w:autoSpaceDE w:val="0"/>
        <w:autoSpaceDN w:val="0"/>
        <w:adjustRightInd w:val="0"/>
        <w:spacing w:after="0" w:line="240" w:lineRule="auto"/>
        <w:contextualSpacing/>
        <w:rPr>
          <w:rFonts w:ascii="Arial" w:hAnsi="Arial" w:cs="Arial"/>
          <w:sz w:val="24"/>
          <w:szCs w:val="24"/>
        </w:rPr>
      </w:pPr>
    </w:p>
    <w:p w:rsidR="00471BD4" w:rsidRPr="00471BD4" w:rsidRDefault="00471BD4" w:rsidP="00FE2387">
      <w:pPr>
        <w:autoSpaceDE w:val="0"/>
        <w:autoSpaceDN w:val="0"/>
        <w:adjustRightInd w:val="0"/>
        <w:spacing w:after="0" w:line="240" w:lineRule="auto"/>
        <w:ind w:left="709"/>
        <w:contextualSpacing/>
        <w:rPr>
          <w:rFonts w:ascii="Arial" w:hAnsi="Arial" w:cs="Arial"/>
          <w:sz w:val="24"/>
          <w:szCs w:val="24"/>
        </w:rPr>
      </w:pPr>
      <w:r w:rsidRPr="00471BD4">
        <w:rPr>
          <w:rFonts w:ascii="Arial" w:hAnsi="Arial" w:cs="Arial"/>
          <w:sz w:val="24"/>
          <w:szCs w:val="24"/>
        </w:rPr>
        <w:t xml:space="preserve"> (</w:t>
      </w:r>
      <w:r w:rsidR="00EA3EF5">
        <w:rPr>
          <w:rFonts w:ascii="Arial" w:hAnsi="Arial" w:cs="Arial"/>
          <w:sz w:val="24"/>
          <w:szCs w:val="24"/>
        </w:rPr>
        <w:t>ii</w:t>
      </w:r>
      <w:r w:rsidRPr="00471BD4">
        <w:rPr>
          <w:rFonts w:ascii="Arial" w:hAnsi="Arial" w:cs="Arial"/>
          <w:sz w:val="24"/>
          <w:szCs w:val="24"/>
        </w:rPr>
        <w:t>) Condition 1 is met if:</w:t>
      </w:r>
    </w:p>
    <w:p w:rsidR="00471BD4" w:rsidRPr="00471BD4" w:rsidRDefault="00471BD4" w:rsidP="00FE2387">
      <w:pPr>
        <w:autoSpaceDE w:val="0"/>
        <w:autoSpaceDN w:val="0"/>
        <w:adjustRightInd w:val="0"/>
        <w:spacing w:after="0" w:line="240" w:lineRule="auto"/>
        <w:contextualSpacing/>
        <w:rPr>
          <w:rFonts w:ascii="Arial" w:hAnsi="Arial" w:cs="Arial"/>
          <w:sz w:val="24"/>
          <w:szCs w:val="24"/>
        </w:rPr>
      </w:pPr>
    </w:p>
    <w:p w:rsidR="00471BD4" w:rsidRPr="00471BD4" w:rsidRDefault="00471BD4" w:rsidP="00FE2387">
      <w:pPr>
        <w:pStyle w:val="ListParagraph"/>
        <w:numPr>
          <w:ilvl w:val="0"/>
          <w:numId w:val="23"/>
        </w:numPr>
        <w:autoSpaceDE w:val="0"/>
        <w:autoSpaceDN w:val="0"/>
        <w:adjustRightInd w:val="0"/>
        <w:spacing w:after="0" w:line="240" w:lineRule="auto"/>
        <w:rPr>
          <w:rFonts w:ascii="Arial" w:hAnsi="Arial" w:cs="Arial"/>
          <w:sz w:val="24"/>
          <w:szCs w:val="24"/>
        </w:rPr>
      </w:pPr>
      <w:r w:rsidRPr="00471BD4">
        <w:rPr>
          <w:rFonts w:ascii="Arial" w:hAnsi="Arial" w:cs="Arial"/>
          <w:sz w:val="24"/>
          <w:szCs w:val="24"/>
        </w:rPr>
        <w:t>the adult has died, and</w:t>
      </w:r>
    </w:p>
    <w:p w:rsidR="00471BD4" w:rsidRPr="00471BD4" w:rsidRDefault="00471BD4" w:rsidP="00FE2387">
      <w:pPr>
        <w:pStyle w:val="ListParagraph"/>
        <w:autoSpaceDE w:val="0"/>
        <w:autoSpaceDN w:val="0"/>
        <w:adjustRightInd w:val="0"/>
        <w:spacing w:after="0" w:line="240" w:lineRule="auto"/>
        <w:ind w:left="1080"/>
        <w:rPr>
          <w:rFonts w:ascii="Arial" w:hAnsi="Arial" w:cs="Arial"/>
          <w:sz w:val="24"/>
          <w:szCs w:val="24"/>
        </w:rPr>
      </w:pPr>
    </w:p>
    <w:p w:rsidR="00471BD4" w:rsidRPr="00471BD4" w:rsidRDefault="00471BD4" w:rsidP="00FE2387">
      <w:pPr>
        <w:autoSpaceDE w:val="0"/>
        <w:autoSpaceDN w:val="0"/>
        <w:adjustRightInd w:val="0"/>
        <w:spacing w:after="0" w:line="240" w:lineRule="auto"/>
        <w:ind w:left="720" w:firstLine="720"/>
        <w:contextualSpacing/>
        <w:rPr>
          <w:rFonts w:ascii="Arial" w:hAnsi="Arial" w:cs="Arial"/>
          <w:sz w:val="24"/>
          <w:szCs w:val="24"/>
        </w:rPr>
      </w:pPr>
      <w:r w:rsidRPr="00471BD4">
        <w:rPr>
          <w:rFonts w:ascii="Arial" w:hAnsi="Arial" w:cs="Arial"/>
          <w:sz w:val="24"/>
          <w:szCs w:val="24"/>
        </w:rPr>
        <w:t xml:space="preserve">(b) </w:t>
      </w:r>
      <w:proofErr w:type="gramStart"/>
      <w:r w:rsidRPr="00471BD4">
        <w:rPr>
          <w:rFonts w:ascii="Arial" w:hAnsi="Arial" w:cs="Arial"/>
          <w:sz w:val="24"/>
          <w:szCs w:val="24"/>
        </w:rPr>
        <w:t>the</w:t>
      </w:r>
      <w:proofErr w:type="gramEnd"/>
      <w:r w:rsidRPr="00471BD4">
        <w:rPr>
          <w:rFonts w:ascii="Arial" w:hAnsi="Arial" w:cs="Arial"/>
          <w:sz w:val="24"/>
          <w:szCs w:val="24"/>
        </w:rPr>
        <w:t xml:space="preserve"> SAB knows or suspects that the death resulted from abuse or</w:t>
      </w:r>
    </w:p>
    <w:p w:rsidR="00471BD4" w:rsidRDefault="00471BD4" w:rsidP="00FE2387">
      <w:pPr>
        <w:autoSpaceDE w:val="0"/>
        <w:autoSpaceDN w:val="0"/>
        <w:adjustRightInd w:val="0"/>
        <w:spacing w:after="0" w:line="240" w:lineRule="auto"/>
        <w:ind w:left="1440"/>
        <w:contextualSpacing/>
        <w:rPr>
          <w:rFonts w:ascii="Arial" w:hAnsi="Arial" w:cs="Arial"/>
          <w:sz w:val="24"/>
          <w:szCs w:val="24"/>
        </w:rPr>
      </w:pPr>
      <w:proofErr w:type="gramStart"/>
      <w:r w:rsidRPr="00471BD4">
        <w:rPr>
          <w:rFonts w:ascii="Arial" w:hAnsi="Arial" w:cs="Arial"/>
          <w:sz w:val="24"/>
          <w:szCs w:val="24"/>
        </w:rPr>
        <w:t>neglect</w:t>
      </w:r>
      <w:proofErr w:type="gramEnd"/>
      <w:r w:rsidRPr="00471BD4">
        <w:rPr>
          <w:rFonts w:ascii="Arial" w:hAnsi="Arial" w:cs="Arial"/>
          <w:sz w:val="24"/>
          <w:szCs w:val="24"/>
        </w:rPr>
        <w:t xml:space="preserve"> (whether or not it knew about or suspected the abuse or neglect before the adult died).</w:t>
      </w:r>
    </w:p>
    <w:p w:rsidR="007D73E1" w:rsidRDefault="007D73E1" w:rsidP="00FE2387">
      <w:pPr>
        <w:autoSpaceDE w:val="0"/>
        <w:autoSpaceDN w:val="0"/>
        <w:adjustRightInd w:val="0"/>
        <w:spacing w:after="0" w:line="240" w:lineRule="auto"/>
        <w:ind w:left="1440"/>
        <w:contextualSpacing/>
        <w:rPr>
          <w:rFonts w:ascii="Arial" w:hAnsi="Arial" w:cs="Arial"/>
          <w:sz w:val="24"/>
          <w:szCs w:val="24"/>
        </w:rPr>
      </w:pPr>
    </w:p>
    <w:p w:rsidR="007D73E1" w:rsidRPr="007D73E1" w:rsidRDefault="007D73E1" w:rsidP="007D73E1">
      <w:pPr>
        <w:autoSpaceDE w:val="0"/>
        <w:autoSpaceDN w:val="0"/>
        <w:adjustRightInd w:val="0"/>
        <w:spacing w:after="0" w:line="240" w:lineRule="auto"/>
        <w:ind w:left="1276" w:hanging="425"/>
        <w:contextualSpacing/>
        <w:rPr>
          <w:rFonts w:ascii="Arial" w:hAnsi="Arial" w:cs="Arial"/>
          <w:sz w:val="24"/>
          <w:szCs w:val="24"/>
        </w:rPr>
      </w:pPr>
      <w:r>
        <w:rPr>
          <w:rFonts w:ascii="Arial" w:hAnsi="Arial" w:cs="Arial"/>
          <w:sz w:val="24"/>
          <w:szCs w:val="24"/>
        </w:rPr>
        <w:t xml:space="preserve">(iii) Condition 2 is met if </w:t>
      </w:r>
      <w:r w:rsidRPr="007D73E1">
        <w:rPr>
          <w:rFonts w:ascii="Arial" w:hAnsi="Arial" w:cs="Arial"/>
          <w:sz w:val="24"/>
          <w:szCs w:val="24"/>
        </w:rPr>
        <w:t xml:space="preserve">the adult has not died but the SAB knows or suspects that </w:t>
      </w:r>
      <w:r>
        <w:rPr>
          <w:rFonts w:ascii="Arial" w:hAnsi="Arial" w:cs="Arial"/>
          <w:sz w:val="24"/>
          <w:szCs w:val="24"/>
        </w:rPr>
        <w:t>the adult has experienced serious abuse or neglect.</w:t>
      </w:r>
    </w:p>
    <w:p w:rsidR="00471BD4" w:rsidRDefault="00471BD4" w:rsidP="00FE2387">
      <w:pPr>
        <w:spacing w:after="0" w:line="240" w:lineRule="auto"/>
        <w:ind w:left="720"/>
        <w:contextualSpacing/>
        <w:jc w:val="both"/>
        <w:rPr>
          <w:rFonts w:ascii="Arial" w:hAnsi="Arial" w:cs="Arial"/>
          <w:sz w:val="24"/>
          <w:szCs w:val="24"/>
        </w:rPr>
      </w:pPr>
    </w:p>
    <w:p w:rsidR="00471BD4" w:rsidRPr="00290369" w:rsidRDefault="00471BD4" w:rsidP="00FE2387">
      <w:pPr>
        <w:widowControl w:val="0"/>
        <w:overflowPunct w:val="0"/>
        <w:autoSpaceDE w:val="0"/>
        <w:autoSpaceDN w:val="0"/>
        <w:adjustRightInd w:val="0"/>
        <w:spacing w:after="0" w:line="240" w:lineRule="auto"/>
        <w:ind w:left="720" w:right="240" w:hanging="720"/>
        <w:contextualSpacing/>
        <w:rPr>
          <w:rFonts w:ascii="Times New Roman" w:hAnsi="Times New Roman"/>
          <w:i/>
          <w:sz w:val="24"/>
          <w:szCs w:val="24"/>
        </w:rPr>
      </w:pPr>
      <w:r>
        <w:rPr>
          <w:rFonts w:ascii="Arial" w:hAnsi="Arial" w:cs="Arial"/>
          <w:sz w:val="24"/>
          <w:szCs w:val="24"/>
        </w:rPr>
        <w:t>2.3</w:t>
      </w:r>
      <w:r w:rsidR="00A76E30" w:rsidRPr="00230007">
        <w:rPr>
          <w:rFonts w:ascii="Arial" w:hAnsi="Arial" w:cs="Arial"/>
          <w:sz w:val="24"/>
          <w:szCs w:val="24"/>
        </w:rPr>
        <w:t xml:space="preserve">. </w:t>
      </w:r>
      <w:r w:rsidR="001E1428">
        <w:rPr>
          <w:rFonts w:ascii="Arial" w:hAnsi="Arial" w:cs="Arial"/>
          <w:sz w:val="24"/>
          <w:szCs w:val="24"/>
        </w:rPr>
        <w:tab/>
      </w:r>
      <w:r w:rsidR="002A7752" w:rsidRPr="00230007">
        <w:rPr>
          <w:rFonts w:ascii="Arial" w:hAnsi="Arial" w:cs="Arial"/>
          <w:sz w:val="24"/>
          <w:szCs w:val="24"/>
        </w:rPr>
        <w:t xml:space="preserve">This </w:t>
      </w:r>
      <w:r>
        <w:rPr>
          <w:rFonts w:ascii="Arial" w:hAnsi="Arial" w:cs="Arial"/>
          <w:sz w:val="24"/>
          <w:szCs w:val="24"/>
        </w:rPr>
        <w:t>Safeguarding Adult</w:t>
      </w:r>
      <w:r w:rsidR="00E10EF8" w:rsidRPr="00230007">
        <w:rPr>
          <w:rFonts w:ascii="Arial" w:hAnsi="Arial" w:cs="Arial"/>
          <w:sz w:val="24"/>
          <w:szCs w:val="24"/>
        </w:rPr>
        <w:t xml:space="preserve"> Review</w:t>
      </w:r>
      <w:r w:rsidR="002A7752" w:rsidRPr="00230007">
        <w:rPr>
          <w:rFonts w:ascii="Arial" w:hAnsi="Arial" w:cs="Arial"/>
          <w:sz w:val="24"/>
          <w:szCs w:val="24"/>
        </w:rPr>
        <w:t xml:space="preserve"> is being held in accordance with the Worcestershire Safeguarding Adults Board </w:t>
      </w:r>
      <w:r>
        <w:rPr>
          <w:rFonts w:ascii="Arial" w:hAnsi="Arial" w:cs="Arial"/>
          <w:sz w:val="24"/>
          <w:szCs w:val="24"/>
        </w:rPr>
        <w:t xml:space="preserve">Safeguarding Adults Review Protocol </w:t>
      </w:r>
      <w:r w:rsidR="00290369">
        <w:rPr>
          <w:rFonts w:ascii="Arial" w:hAnsi="Arial" w:cs="Arial"/>
          <w:sz w:val="24"/>
          <w:szCs w:val="24"/>
        </w:rPr>
        <w:t xml:space="preserve">criteria </w:t>
      </w:r>
      <w:r w:rsidR="00290369" w:rsidRPr="00290369">
        <w:rPr>
          <w:rFonts w:ascii="Arial" w:hAnsi="Arial" w:cs="Arial"/>
          <w:b/>
          <w:sz w:val="24"/>
          <w:szCs w:val="24"/>
        </w:rPr>
        <w:t>1</w:t>
      </w:r>
      <w:r w:rsidR="00290369">
        <w:rPr>
          <w:rFonts w:ascii="Arial" w:hAnsi="Arial" w:cs="Arial"/>
          <w:sz w:val="24"/>
          <w:szCs w:val="24"/>
        </w:rPr>
        <w:t>. This states that "</w:t>
      </w:r>
      <w:r w:rsidR="00290369" w:rsidRPr="00290369">
        <w:rPr>
          <w:rFonts w:ascii="Arial" w:hAnsi="Arial" w:cs="Arial"/>
          <w:i/>
          <w:sz w:val="24"/>
          <w:szCs w:val="24"/>
        </w:rPr>
        <w:t>t</w:t>
      </w:r>
      <w:r w:rsidRPr="00290369">
        <w:rPr>
          <w:rFonts w:ascii="Arial" w:hAnsi="Arial" w:cs="Arial"/>
          <w:i/>
          <w:sz w:val="24"/>
          <w:szCs w:val="24"/>
        </w:rPr>
        <w:t>he Worcestershire Safeguarding Adults Board must arrange for there to be a Review if the statutory criteria prescribed in section 44 of the Care Act 2014 are met.  Statutory Guidance on these criteria is provided in Chapter 14 of the Care and Support Statutory Guidance, at paragraphs 14.133 and 14.134.  Therefore, the Board</w:t>
      </w:r>
      <w:r w:rsidRPr="00290369">
        <w:rPr>
          <w:rFonts w:ascii="Arial" w:hAnsi="Arial" w:cs="Arial"/>
          <w:b/>
          <w:i/>
          <w:sz w:val="24"/>
          <w:szCs w:val="24"/>
        </w:rPr>
        <w:t xml:space="preserve"> must</w:t>
      </w:r>
      <w:r w:rsidRPr="00290369">
        <w:rPr>
          <w:rFonts w:ascii="Arial" w:hAnsi="Arial" w:cs="Arial"/>
          <w:i/>
          <w:sz w:val="24"/>
          <w:szCs w:val="24"/>
        </w:rPr>
        <w:t xml:space="preserve"> undertake a Safeguarding Adults Review under the following circumstances;</w:t>
      </w:r>
    </w:p>
    <w:p w:rsidR="00471BD4" w:rsidRPr="00290369" w:rsidRDefault="00471BD4" w:rsidP="00FE2387">
      <w:pPr>
        <w:widowControl w:val="0"/>
        <w:autoSpaceDE w:val="0"/>
        <w:autoSpaceDN w:val="0"/>
        <w:adjustRightInd w:val="0"/>
        <w:spacing w:after="0" w:line="240" w:lineRule="auto"/>
        <w:contextualSpacing/>
        <w:rPr>
          <w:rFonts w:ascii="Times New Roman" w:hAnsi="Times New Roman"/>
          <w:i/>
          <w:sz w:val="24"/>
          <w:szCs w:val="24"/>
        </w:rPr>
      </w:pPr>
    </w:p>
    <w:p w:rsidR="00471BD4" w:rsidRPr="00290369" w:rsidRDefault="00471BD4" w:rsidP="00FE2387">
      <w:pPr>
        <w:pStyle w:val="ListParagraph"/>
        <w:tabs>
          <w:tab w:val="left" w:pos="1418"/>
        </w:tabs>
        <w:autoSpaceDE w:val="0"/>
        <w:autoSpaceDN w:val="0"/>
        <w:adjustRightInd w:val="0"/>
        <w:spacing w:after="0" w:line="240" w:lineRule="auto"/>
        <w:ind w:left="1560" w:right="545"/>
        <w:rPr>
          <w:rFonts w:ascii="HelveticaNeueLTStd-Lt" w:hAnsi="HelveticaNeueLTStd-Lt" w:cs="HelveticaNeueLTStd-Lt"/>
          <w:i/>
          <w:color w:val="000000"/>
          <w:sz w:val="24"/>
          <w:szCs w:val="24"/>
        </w:rPr>
      </w:pPr>
      <w:r w:rsidRPr="00290369">
        <w:rPr>
          <w:rFonts w:ascii="HelveticaNeueLTStd-Lt" w:hAnsi="HelveticaNeueLTStd-Lt" w:cs="HelveticaNeueLTStd-Lt"/>
          <w:i/>
          <w:color w:val="000000"/>
          <w:sz w:val="24"/>
          <w:szCs w:val="24"/>
        </w:rPr>
        <w:t>when an adult in its area with needs for care and support (whether or not the Local Authority has been meeting any of those needs)  dies and the Worcestershire Safeguarding Adults Board knows or suspects that the death resulted from abuse or neglect (whether or not it know about or suspected the abuse or neglect before the adult died).</w:t>
      </w:r>
      <w:r w:rsidR="00290369">
        <w:rPr>
          <w:rFonts w:ascii="HelveticaNeueLTStd-Lt" w:hAnsi="HelveticaNeueLTStd-Lt" w:cs="HelveticaNeueLTStd-Lt"/>
          <w:i/>
          <w:color w:val="000000"/>
          <w:sz w:val="24"/>
          <w:szCs w:val="24"/>
        </w:rPr>
        <w:t>"</w:t>
      </w:r>
    </w:p>
    <w:p w:rsidR="008753EE" w:rsidRDefault="008753EE" w:rsidP="00FE2387">
      <w:pPr>
        <w:autoSpaceDE w:val="0"/>
        <w:autoSpaceDN w:val="0"/>
        <w:adjustRightInd w:val="0"/>
        <w:spacing w:after="0" w:line="240" w:lineRule="auto"/>
        <w:contextualSpacing/>
        <w:rPr>
          <w:rFonts w:ascii="Arial" w:hAnsi="Arial" w:cs="Arial"/>
          <w:sz w:val="24"/>
          <w:szCs w:val="24"/>
        </w:rPr>
      </w:pPr>
    </w:p>
    <w:p w:rsidR="00F97888" w:rsidRPr="00230007" w:rsidRDefault="00440FD9" w:rsidP="00FE2387">
      <w:pPr>
        <w:numPr>
          <w:ilvl w:val="0"/>
          <w:numId w:val="28"/>
        </w:numPr>
        <w:autoSpaceDE w:val="0"/>
        <w:autoSpaceDN w:val="0"/>
        <w:adjustRightInd w:val="0"/>
        <w:spacing w:after="0" w:line="240" w:lineRule="auto"/>
        <w:ind w:hanging="720"/>
        <w:contextualSpacing/>
        <w:rPr>
          <w:rFonts w:ascii="Arial" w:hAnsi="Arial" w:cs="Arial"/>
          <w:b/>
          <w:sz w:val="24"/>
          <w:szCs w:val="24"/>
        </w:rPr>
      </w:pPr>
      <w:r w:rsidRPr="00230007">
        <w:rPr>
          <w:rFonts w:ascii="Arial" w:hAnsi="Arial" w:cs="Arial"/>
          <w:b/>
          <w:sz w:val="24"/>
          <w:szCs w:val="24"/>
        </w:rPr>
        <w:t>Methodology:</w:t>
      </w:r>
    </w:p>
    <w:p w:rsidR="00B80E20" w:rsidRPr="00230007" w:rsidRDefault="00B80E20" w:rsidP="00FE2387">
      <w:pPr>
        <w:autoSpaceDE w:val="0"/>
        <w:autoSpaceDN w:val="0"/>
        <w:adjustRightInd w:val="0"/>
        <w:spacing w:after="0" w:line="240" w:lineRule="auto"/>
        <w:ind w:left="720"/>
        <w:contextualSpacing/>
        <w:rPr>
          <w:rFonts w:ascii="Arial" w:hAnsi="Arial" w:cs="Arial"/>
          <w:b/>
          <w:sz w:val="24"/>
          <w:szCs w:val="24"/>
        </w:rPr>
      </w:pPr>
    </w:p>
    <w:p w:rsidR="00F97888" w:rsidRDefault="00A76E30" w:rsidP="00AC4BB9">
      <w:pPr>
        <w:shd w:val="clear" w:color="auto" w:fill="FFFFFF"/>
        <w:suppressAutoHyphens/>
        <w:spacing w:after="0" w:line="240" w:lineRule="auto"/>
        <w:ind w:left="720" w:hanging="720"/>
        <w:contextualSpacing/>
        <w:rPr>
          <w:rFonts w:ascii="Arial" w:eastAsia="SimSun" w:hAnsi="Arial" w:cs="Arial"/>
          <w:kern w:val="1"/>
          <w:sz w:val="24"/>
          <w:szCs w:val="24"/>
          <w:lang w:eastAsia="ar-SA"/>
        </w:rPr>
      </w:pPr>
      <w:r w:rsidRPr="00230007">
        <w:rPr>
          <w:rFonts w:ascii="Arial" w:eastAsia="SimSun" w:hAnsi="Arial" w:cs="Arial"/>
          <w:kern w:val="1"/>
          <w:sz w:val="24"/>
          <w:szCs w:val="24"/>
          <w:lang w:eastAsia="ar-SA"/>
        </w:rPr>
        <w:t>3.1.</w:t>
      </w:r>
      <w:r w:rsidR="00FE2387">
        <w:rPr>
          <w:rFonts w:ascii="Arial" w:eastAsia="SimSun" w:hAnsi="Arial" w:cs="Arial"/>
          <w:kern w:val="1"/>
          <w:sz w:val="24"/>
          <w:szCs w:val="24"/>
          <w:lang w:eastAsia="ar-SA"/>
        </w:rPr>
        <w:tab/>
      </w:r>
      <w:r w:rsidR="00BF05CB" w:rsidRPr="00230007">
        <w:rPr>
          <w:rFonts w:ascii="Arial" w:eastAsia="SimSun" w:hAnsi="Arial" w:cs="Arial"/>
          <w:kern w:val="1"/>
          <w:sz w:val="24"/>
          <w:szCs w:val="24"/>
          <w:lang w:eastAsia="ar-SA"/>
        </w:rPr>
        <w:t xml:space="preserve">This </w:t>
      </w:r>
      <w:r w:rsidR="00EA3EF5">
        <w:rPr>
          <w:rFonts w:ascii="Arial" w:eastAsia="SimSun" w:hAnsi="Arial" w:cs="Arial"/>
          <w:kern w:val="1"/>
          <w:sz w:val="24"/>
          <w:szCs w:val="24"/>
          <w:lang w:eastAsia="ar-SA"/>
        </w:rPr>
        <w:t xml:space="preserve">Safeguarding Adults Review will primarily use an investigative, systems focused and </w:t>
      </w:r>
      <w:r w:rsidR="00AC4BB9">
        <w:rPr>
          <w:rFonts w:ascii="Arial" w:eastAsia="SimSun" w:hAnsi="Arial" w:cs="Arial"/>
          <w:kern w:val="1"/>
          <w:sz w:val="24"/>
          <w:szCs w:val="24"/>
          <w:lang w:eastAsia="ar-SA"/>
        </w:rPr>
        <w:t>Multi Agency Case File Audit</w:t>
      </w:r>
      <w:r w:rsidR="00EA3EF5">
        <w:rPr>
          <w:rFonts w:ascii="Arial" w:eastAsia="SimSun" w:hAnsi="Arial" w:cs="Arial"/>
          <w:kern w:val="1"/>
          <w:sz w:val="24"/>
          <w:szCs w:val="24"/>
          <w:lang w:eastAsia="ar-SA"/>
        </w:rPr>
        <w:t xml:space="preserve"> (</w:t>
      </w:r>
      <w:r w:rsidR="00AC4BB9">
        <w:rPr>
          <w:rFonts w:ascii="Arial" w:eastAsia="SimSun" w:hAnsi="Arial" w:cs="Arial"/>
          <w:kern w:val="1"/>
          <w:sz w:val="24"/>
          <w:szCs w:val="24"/>
          <w:lang w:eastAsia="ar-SA"/>
        </w:rPr>
        <w:t>MACFA)</w:t>
      </w:r>
      <w:r w:rsidR="00EA3EF5">
        <w:rPr>
          <w:rFonts w:ascii="Arial" w:eastAsia="SimSun" w:hAnsi="Arial" w:cs="Arial"/>
          <w:kern w:val="1"/>
          <w:sz w:val="24"/>
          <w:szCs w:val="24"/>
          <w:lang w:eastAsia="ar-SA"/>
        </w:rPr>
        <w:t xml:space="preserve"> approach. This will ensure a full</w:t>
      </w:r>
      <w:r w:rsidR="0093729A">
        <w:rPr>
          <w:rFonts w:ascii="Arial" w:eastAsia="SimSun" w:hAnsi="Arial" w:cs="Arial"/>
          <w:kern w:val="1"/>
          <w:sz w:val="24"/>
          <w:szCs w:val="24"/>
          <w:lang w:eastAsia="ar-SA"/>
        </w:rPr>
        <w:t xml:space="preserve"> analysis </w:t>
      </w:r>
      <w:r w:rsidR="0023371A">
        <w:rPr>
          <w:rFonts w:ascii="Arial" w:eastAsia="SimSun" w:hAnsi="Arial" w:cs="Arial"/>
          <w:kern w:val="1"/>
          <w:sz w:val="24"/>
          <w:szCs w:val="24"/>
          <w:lang w:eastAsia="ar-SA"/>
        </w:rPr>
        <w:t xml:space="preserve">by the </w:t>
      </w:r>
      <w:r w:rsidR="00AC4BB9">
        <w:rPr>
          <w:rFonts w:ascii="Arial" w:eastAsia="SimSun" w:hAnsi="Arial" w:cs="Arial"/>
          <w:kern w:val="1"/>
          <w:sz w:val="24"/>
          <w:szCs w:val="24"/>
          <w:lang w:eastAsia="ar-SA"/>
        </w:rPr>
        <w:t>MAFCA</w:t>
      </w:r>
      <w:r w:rsidR="0023371A">
        <w:rPr>
          <w:rFonts w:ascii="Arial" w:eastAsia="SimSun" w:hAnsi="Arial" w:cs="Arial"/>
          <w:kern w:val="1"/>
          <w:sz w:val="24"/>
          <w:szCs w:val="24"/>
          <w:lang w:eastAsia="ar-SA"/>
        </w:rPr>
        <w:t xml:space="preserve"> author </w:t>
      </w:r>
      <w:r w:rsidR="00EA3EF5">
        <w:rPr>
          <w:rFonts w:ascii="Arial" w:eastAsia="SimSun" w:hAnsi="Arial" w:cs="Arial"/>
          <w:kern w:val="1"/>
          <w:sz w:val="24"/>
          <w:szCs w:val="24"/>
          <w:lang w:eastAsia="ar-SA"/>
        </w:rPr>
        <w:t xml:space="preserve">to show comprehensive overview and alignment of actions.  </w:t>
      </w:r>
    </w:p>
    <w:p w:rsidR="00554880" w:rsidRPr="004E03B4" w:rsidRDefault="00554880" w:rsidP="001D63DE">
      <w:pPr>
        <w:shd w:val="clear" w:color="auto" w:fill="FFFFFF"/>
        <w:suppressAutoHyphens/>
        <w:spacing w:after="0" w:line="240" w:lineRule="auto"/>
        <w:ind w:left="709" w:hanging="709"/>
        <w:contextualSpacing/>
        <w:rPr>
          <w:rFonts w:ascii="Arial" w:hAnsi="Arial" w:cs="Arial"/>
          <w:color w:val="FF0000"/>
          <w:sz w:val="24"/>
          <w:szCs w:val="24"/>
        </w:rPr>
      </w:pPr>
    </w:p>
    <w:p w:rsidR="00DA1143" w:rsidRDefault="00DA1143" w:rsidP="00FE2387">
      <w:pPr>
        <w:spacing w:after="0" w:line="240" w:lineRule="auto"/>
        <w:ind w:left="720"/>
        <w:contextualSpacing/>
        <w:jc w:val="both"/>
        <w:rPr>
          <w:rFonts w:ascii="Arial" w:hAnsi="Arial" w:cs="Arial"/>
          <w:b/>
          <w:sz w:val="24"/>
          <w:szCs w:val="24"/>
        </w:rPr>
      </w:pPr>
    </w:p>
    <w:p w:rsidR="00425FE7" w:rsidRDefault="00425FE7" w:rsidP="00FE2387">
      <w:pPr>
        <w:numPr>
          <w:ilvl w:val="0"/>
          <w:numId w:val="28"/>
        </w:numPr>
        <w:spacing w:after="0" w:line="240" w:lineRule="auto"/>
        <w:ind w:hanging="720"/>
        <w:contextualSpacing/>
        <w:jc w:val="both"/>
        <w:rPr>
          <w:rFonts w:ascii="Arial" w:hAnsi="Arial" w:cs="Arial"/>
          <w:b/>
          <w:sz w:val="24"/>
          <w:szCs w:val="24"/>
        </w:rPr>
      </w:pPr>
      <w:r w:rsidRPr="00230007">
        <w:rPr>
          <w:rFonts w:ascii="Arial" w:hAnsi="Arial" w:cs="Arial"/>
          <w:b/>
          <w:sz w:val="24"/>
          <w:szCs w:val="24"/>
        </w:rPr>
        <w:t>Scope</w:t>
      </w:r>
      <w:r w:rsidR="00D05557" w:rsidRPr="00230007">
        <w:rPr>
          <w:rFonts w:ascii="Arial" w:hAnsi="Arial" w:cs="Arial"/>
          <w:b/>
          <w:sz w:val="24"/>
          <w:szCs w:val="24"/>
        </w:rPr>
        <w:t xml:space="preserve"> of </w:t>
      </w:r>
      <w:r w:rsidR="0093729A">
        <w:rPr>
          <w:rFonts w:ascii="Arial" w:hAnsi="Arial" w:cs="Arial"/>
          <w:b/>
          <w:sz w:val="24"/>
          <w:szCs w:val="24"/>
        </w:rPr>
        <w:t>Safeguarding Adult</w:t>
      </w:r>
      <w:r w:rsidR="00D05557" w:rsidRPr="00230007">
        <w:rPr>
          <w:rFonts w:ascii="Arial" w:hAnsi="Arial" w:cs="Arial"/>
          <w:b/>
          <w:sz w:val="24"/>
          <w:szCs w:val="24"/>
        </w:rPr>
        <w:t xml:space="preserve"> Review</w:t>
      </w:r>
      <w:r w:rsidRPr="00230007">
        <w:rPr>
          <w:rFonts w:ascii="Arial" w:hAnsi="Arial" w:cs="Arial"/>
          <w:b/>
          <w:sz w:val="24"/>
          <w:szCs w:val="24"/>
        </w:rPr>
        <w:t>:</w:t>
      </w:r>
    </w:p>
    <w:p w:rsidR="00AB5324" w:rsidRDefault="00AB5324" w:rsidP="00AB5324">
      <w:pPr>
        <w:spacing w:after="0" w:line="240" w:lineRule="auto"/>
        <w:ind w:left="720"/>
        <w:contextualSpacing/>
        <w:jc w:val="both"/>
        <w:rPr>
          <w:rFonts w:ascii="Arial" w:hAnsi="Arial" w:cs="Arial"/>
          <w:b/>
          <w:sz w:val="24"/>
          <w:szCs w:val="24"/>
        </w:rPr>
      </w:pPr>
    </w:p>
    <w:p w:rsidR="00FE2387" w:rsidRPr="00230007" w:rsidRDefault="00FE2387" w:rsidP="00FE2387">
      <w:pPr>
        <w:spacing w:after="0" w:line="240" w:lineRule="auto"/>
        <w:ind w:left="720"/>
        <w:contextualSpacing/>
        <w:jc w:val="both"/>
        <w:rPr>
          <w:rFonts w:ascii="Arial" w:hAnsi="Arial" w:cs="Arial"/>
          <w:b/>
          <w:sz w:val="24"/>
          <w:szCs w:val="24"/>
        </w:rPr>
      </w:pPr>
    </w:p>
    <w:p w:rsidR="00D05557" w:rsidRDefault="00A76E30" w:rsidP="00FE2387">
      <w:pPr>
        <w:spacing w:after="0" w:line="240" w:lineRule="auto"/>
        <w:ind w:left="720" w:hanging="720"/>
        <w:contextualSpacing/>
        <w:rPr>
          <w:rFonts w:ascii="Arial" w:hAnsi="Arial" w:cs="Arial"/>
          <w:sz w:val="24"/>
          <w:szCs w:val="24"/>
        </w:rPr>
      </w:pPr>
      <w:r w:rsidRPr="004838A9">
        <w:rPr>
          <w:rFonts w:ascii="Arial" w:hAnsi="Arial" w:cs="Arial"/>
          <w:sz w:val="24"/>
          <w:szCs w:val="24"/>
        </w:rPr>
        <w:t xml:space="preserve">4.1. </w:t>
      </w:r>
      <w:r w:rsidR="001E1428">
        <w:rPr>
          <w:rFonts w:ascii="Arial" w:hAnsi="Arial" w:cs="Arial"/>
          <w:sz w:val="24"/>
          <w:szCs w:val="24"/>
        </w:rPr>
        <w:tab/>
      </w:r>
      <w:r w:rsidR="002F5F45" w:rsidRPr="004838A9">
        <w:rPr>
          <w:rFonts w:ascii="Arial" w:hAnsi="Arial" w:cs="Arial"/>
          <w:sz w:val="24"/>
          <w:szCs w:val="24"/>
        </w:rPr>
        <w:t>Adult</w:t>
      </w:r>
      <w:r w:rsidR="00D05557" w:rsidRPr="004838A9">
        <w:rPr>
          <w:rFonts w:ascii="Arial" w:hAnsi="Arial" w:cs="Arial"/>
          <w:sz w:val="24"/>
          <w:szCs w:val="24"/>
        </w:rPr>
        <w:t>:</w:t>
      </w:r>
      <w:r w:rsidR="008753EE" w:rsidRPr="004838A9">
        <w:rPr>
          <w:rFonts w:ascii="Arial" w:hAnsi="Arial" w:cs="Arial"/>
          <w:sz w:val="24"/>
          <w:szCs w:val="24"/>
        </w:rPr>
        <w:t xml:space="preserve">  </w:t>
      </w:r>
      <w:r w:rsidR="00B42675" w:rsidRPr="004838A9">
        <w:rPr>
          <w:rFonts w:ascii="Arial" w:hAnsi="Arial" w:cs="Arial"/>
          <w:sz w:val="24"/>
          <w:szCs w:val="24"/>
        </w:rPr>
        <w:tab/>
      </w:r>
      <w:r w:rsidR="00AB5324" w:rsidRPr="00AB5324">
        <w:rPr>
          <w:rFonts w:ascii="Arial" w:hAnsi="Arial" w:cs="Arial"/>
          <w:b/>
          <w:sz w:val="24"/>
          <w:szCs w:val="24"/>
          <w:highlight w:val="yellow"/>
        </w:rPr>
        <w:t>NAME</w:t>
      </w:r>
      <w:r w:rsidR="00AB5324">
        <w:rPr>
          <w:rFonts w:ascii="Arial" w:hAnsi="Arial" w:cs="Arial"/>
          <w:b/>
          <w:sz w:val="24"/>
          <w:szCs w:val="24"/>
        </w:rPr>
        <w:tab/>
      </w:r>
      <w:r w:rsidR="008753EE" w:rsidRPr="00230007">
        <w:rPr>
          <w:rFonts w:ascii="Arial" w:hAnsi="Arial" w:cs="Arial"/>
          <w:b/>
          <w:sz w:val="24"/>
          <w:szCs w:val="24"/>
        </w:rPr>
        <w:t>:</w:t>
      </w:r>
      <w:r w:rsidR="008753EE" w:rsidRPr="00230007">
        <w:rPr>
          <w:rFonts w:ascii="Arial" w:hAnsi="Arial" w:cs="Arial"/>
          <w:sz w:val="24"/>
          <w:szCs w:val="24"/>
        </w:rPr>
        <w:t xml:space="preserve">  </w:t>
      </w:r>
      <w:r w:rsidR="008753EE" w:rsidRPr="00230007">
        <w:rPr>
          <w:rFonts w:ascii="Arial" w:hAnsi="Arial" w:cs="Arial"/>
          <w:sz w:val="24"/>
          <w:szCs w:val="24"/>
        </w:rPr>
        <w:tab/>
      </w:r>
      <w:r w:rsidR="00B42675" w:rsidRPr="00230007">
        <w:rPr>
          <w:rFonts w:ascii="Arial" w:hAnsi="Arial" w:cs="Arial"/>
          <w:sz w:val="24"/>
          <w:szCs w:val="24"/>
        </w:rPr>
        <w:tab/>
      </w:r>
      <w:r w:rsidR="00AB5324">
        <w:rPr>
          <w:rFonts w:ascii="Arial" w:hAnsi="Arial" w:cs="Arial"/>
          <w:sz w:val="24"/>
          <w:szCs w:val="24"/>
        </w:rPr>
        <w:tab/>
      </w:r>
      <w:r w:rsidR="008753EE" w:rsidRPr="00230007">
        <w:rPr>
          <w:rFonts w:ascii="Arial" w:hAnsi="Arial" w:cs="Arial"/>
          <w:sz w:val="24"/>
          <w:szCs w:val="24"/>
        </w:rPr>
        <w:t xml:space="preserve">Date of Birth: </w:t>
      </w:r>
      <w:r w:rsidR="001E1428">
        <w:rPr>
          <w:rFonts w:ascii="Arial" w:hAnsi="Arial" w:cs="Arial"/>
          <w:sz w:val="24"/>
          <w:szCs w:val="24"/>
        </w:rPr>
        <w:t xml:space="preserve"> </w:t>
      </w:r>
      <w:r w:rsidR="00AB5324" w:rsidRPr="00AB5324">
        <w:rPr>
          <w:rFonts w:ascii="Arial" w:hAnsi="Arial" w:cs="Arial"/>
          <w:sz w:val="24"/>
          <w:szCs w:val="24"/>
          <w:highlight w:val="yellow"/>
        </w:rPr>
        <w:t>XXX</w:t>
      </w:r>
    </w:p>
    <w:p w:rsidR="00FE2387" w:rsidRPr="00C16C1F" w:rsidRDefault="00C16C1F" w:rsidP="00FE2387">
      <w:pPr>
        <w:spacing w:after="0" w:line="240" w:lineRule="auto"/>
        <w:ind w:left="720" w:firstLine="720"/>
        <w:contextualSpacing/>
        <w:rPr>
          <w:rFonts w:ascii="Arial" w:hAnsi="Arial" w:cs="Arial"/>
          <w:color w:val="C00000"/>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E1428">
        <w:rPr>
          <w:rFonts w:ascii="Arial" w:hAnsi="Arial" w:cs="Arial"/>
          <w:b/>
          <w:sz w:val="24"/>
          <w:szCs w:val="24"/>
        </w:rPr>
        <w:tab/>
      </w:r>
      <w:r>
        <w:rPr>
          <w:rFonts w:ascii="Arial" w:hAnsi="Arial" w:cs="Arial"/>
          <w:b/>
          <w:sz w:val="24"/>
          <w:szCs w:val="24"/>
        </w:rPr>
        <w:tab/>
      </w:r>
      <w:r>
        <w:rPr>
          <w:rFonts w:ascii="Arial" w:hAnsi="Arial" w:cs="Arial"/>
          <w:sz w:val="24"/>
          <w:szCs w:val="24"/>
        </w:rPr>
        <w:t>Date of Death:</w:t>
      </w:r>
      <w:r w:rsidR="001E1428">
        <w:rPr>
          <w:rFonts w:ascii="Arial" w:hAnsi="Arial" w:cs="Arial"/>
          <w:sz w:val="24"/>
          <w:szCs w:val="24"/>
        </w:rPr>
        <w:t xml:space="preserve"> </w:t>
      </w:r>
      <w:r w:rsidR="00AB5324" w:rsidRPr="00AB5324">
        <w:rPr>
          <w:rFonts w:ascii="Arial" w:hAnsi="Arial" w:cs="Arial"/>
          <w:sz w:val="24"/>
          <w:szCs w:val="24"/>
          <w:highlight w:val="yellow"/>
        </w:rPr>
        <w:t>XXX</w:t>
      </w:r>
    </w:p>
    <w:p w:rsidR="00885A48" w:rsidRDefault="00A76E30" w:rsidP="00FE2387">
      <w:pPr>
        <w:spacing w:after="0" w:line="240" w:lineRule="auto"/>
        <w:contextualSpacing/>
        <w:rPr>
          <w:rFonts w:ascii="Arial" w:hAnsi="Arial" w:cs="Arial"/>
          <w:sz w:val="24"/>
          <w:szCs w:val="24"/>
        </w:rPr>
      </w:pPr>
      <w:r w:rsidRPr="004838A9">
        <w:rPr>
          <w:rFonts w:ascii="Arial" w:hAnsi="Arial" w:cs="Arial"/>
          <w:sz w:val="24"/>
          <w:szCs w:val="24"/>
        </w:rPr>
        <w:t xml:space="preserve">4.2. </w:t>
      </w:r>
      <w:r w:rsidR="001E1428">
        <w:rPr>
          <w:rFonts w:ascii="Arial" w:hAnsi="Arial" w:cs="Arial"/>
          <w:sz w:val="24"/>
          <w:szCs w:val="24"/>
        </w:rPr>
        <w:tab/>
      </w:r>
      <w:r w:rsidR="00C81A32" w:rsidRPr="00FE2387">
        <w:rPr>
          <w:rFonts w:ascii="Arial" w:hAnsi="Arial" w:cs="Arial"/>
          <w:sz w:val="24"/>
          <w:szCs w:val="24"/>
          <w:u w:val="single"/>
        </w:rPr>
        <w:t>T</w:t>
      </w:r>
      <w:r w:rsidR="00D94419" w:rsidRPr="00FE2387">
        <w:rPr>
          <w:rFonts w:ascii="Arial" w:hAnsi="Arial" w:cs="Arial"/>
          <w:sz w:val="24"/>
          <w:szCs w:val="24"/>
          <w:u w:val="single"/>
        </w:rPr>
        <w:t>imeframe</w:t>
      </w:r>
      <w:r w:rsidR="008753EE" w:rsidRPr="00FE2387">
        <w:rPr>
          <w:rFonts w:ascii="Arial" w:hAnsi="Arial" w:cs="Arial"/>
          <w:sz w:val="24"/>
          <w:szCs w:val="24"/>
          <w:u w:val="single"/>
        </w:rPr>
        <w:t xml:space="preserve"> </w:t>
      </w:r>
    </w:p>
    <w:p w:rsidR="00FE2387" w:rsidRPr="004838A9" w:rsidRDefault="00FE2387" w:rsidP="00FE2387">
      <w:pPr>
        <w:spacing w:after="0" w:line="240" w:lineRule="auto"/>
        <w:contextualSpacing/>
        <w:rPr>
          <w:rFonts w:ascii="Arial" w:hAnsi="Arial" w:cs="Arial"/>
          <w:sz w:val="24"/>
          <w:szCs w:val="24"/>
        </w:rPr>
      </w:pPr>
    </w:p>
    <w:p w:rsidR="00533FD0" w:rsidRDefault="008119DB" w:rsidP="00AB5324">
      <w:pPr>
        <w:spacing w:after="0" w:line="240" w:lineRule="auto"/>
        <w:ind w:left="709"/>
        <w:contextualSpacing/>
        <w:rPr>
          <w:rFonts w:ascii="Arial" w:eastAsia="Times New Roman" w:hAnsi="Arial" w:cs="Arial"/>
          <w:sz w:val="24"/>
          <w:szCs w:val="24"/>
        </w:rPr>
      </w:pPr>
      <w:r w:rsidRPr="00230007">
        <w:rPr>
          <w:rFonts w:ascii="Arial" w:eastAsia="Times New Roman" w:hAnsi="Arial" w:cs="Arial"/>
          <w:sz w:val="24"/>
          <w:szCs w:val="24"/>
        </w:rPr>
        <w:t xml:space="preserve">The scope of the </w:t>
      </w:r>
      <w:r w:rsidR="001E1428">
        <w:rPr>
          <w:rFonts w:ascii="Arial" w:eastAsia="Times New Roman" w:hAnsi="Arial" w:cs="Arial"/>
          <w:sz w:val="24"/>
          <w:szCs w:val="24"/>
        </w:rPr>
        <w:t>SAR</w:t>
      </w:r>
      <w:r w:rsidR="004C266E">
        <w:rPr>
          <w:rFonts w:ascii="Arial" w:eastAsia="Times New Roman" w:hAnsi="Arial" w:cs="Arial"/>
          <w:sz w:val="24"/>
          <w:szCs w:val="24"/>
        </w:rPr>
        <w:t xml:space="preserve"> </w:t>
      </w:r>
      <w:r w:rsidR="004C266E" w:rsidRPr="00230007">
        <w:rPr>
          <w:rFonts w:ascii="Arial" w:eastAsia="Times New Roman" w:hAnsi="Arial" w:cs="Arial"/>
          <w:sz w:val="24"/>
          <w:szCs w:val="24"/>
        </w:rPr>
        <w:t>will</w:t>
      </w:r>
      <w:r w:rsidR="00290369">
        <w:rPr>
          <w:rFonts w:ascii="Arial" w:eastAsia="Times New Roman" w:hAnsi="Arial" w:cs="Arial"/>
          <w:sz w:val="24"/>
          <w:szCs w:val="24"/>
        </w:rPr>
        <w:t xml:space="preserve"> be from </w:t>
      </w:r>
      <w:r w:rsidR="00AB5324" w:rsidRPr="00AB5324">
        <w:rPr>
          <w:rFonts w:ascii="Arial" w:eastAsia="Times New Roman" w:hAnsi="Arial" w:cs="Arial"/>
          <w:sz w:val="24"/>
          <w:szCs w:val="24"/>
          <w:highlight w:val="yellow"/>
        </w:rPr>
        <w:t>DATE</w:t>
      </w:r>
      <w:r w:rsidR="00AB5324">
        <w:rPr>
          <w:rFonts w:ascii="Arial" w:eastAsia="Times New Roman" w:hAnsi="Arial" w:cs="Arial"/>
          <w:sz w:val="24"/>
          <w:szCs w:val="24"/>
        </w:rPr>
        <w:t xml:space="preserve"> to </w:t>
      </w:r>
      <w:r w:rsidR="00AB5324" w:rsidRPr="00AB5324">
        <w:rPr>
          <w:rFonts w:ascii="Arial" w:eastAsia="Times New Roman" w:hAnsi="Arial" w:cs="Arial"/>
          <w:sz w:val="24"/>
          <w:szCs w:val="24"/>
          <w:highlight w:val="yellow"/>
        </w:rPr>
        <w:t>DATE</w:t>
      </w:r>
      <w:r w:rsidRPr="00230007">
        <w:rPr>
          <w:rFonts w:ascii="Arial" w:eastAsia="Times New Roman" w:hAnsi="Arial" w:cs="Arial"/>
          <w:sz w:val="24"/>
          <w:szCs w:val="24"/>
        </w:rPr>
        <w:t xml:space="preserve"> </w:t>
      </w:r>
    </w:p>
    <w:p w:rsidR="00FE2387" w:rsidRPr="00230007" w:rsidRDefault="00FE2387" w:rsidP="00FE2387">
      <w:pPr>
        <w:spacing w:after="0" w:line="240" w:lineRule="auto"/>
        <w:ind w:left="709"/>
        <w:contextualSpacing/>
        <w:rPr>
          <w:rFonts w:ascii="Arial" w:hAnsi="Arial" w:cs="Arial"/>
          <w:sz w:val="24"/>
          <w:szCs w:val="24"/>
        </w:rPr>
      </w:pPr>
    </w:p>
    <w:p w:rsidR="00847B76" w:rsidRDefault="00A76E30" w:rsidP="00FE2387">
      <w:pPr>
        <w:spacing w:after="0" w:line="240" w:lineRule="auto"/>
        <w:ind w:left="709" w:hanging="709"/>
        <w:contextualSpacing/>
        <w:jc w:val="both"/>
        <w:rPr>
          <w:rFonts w:ascii="Arial" w:hAnsi="Arial" w:cs="Arial"/>
          <w:sz w:val="24"/>
          <w:szCs w:val="24"/>
        </w:rPr>
      </w:pPr>
      <w:r w:rsidRPr="00230007">
        <w:rPr>
          <w:rFonts w:ascii="Arial" w:hAnsi="Arial" w:cs="Arial"/>
          <w:sz w:val="24"/>
          <w:szCs w:val="24"/>
        </w:rPr>
        <w:t xml:space="preserve">4.3. </w:t>
      </w:r>
      <w:r w:rsidR="00FE2387">
        <w:rPr>
          <w:rFonts w:ascii="Arial" w:hAnsi="Arial" w:cs="Arial"/>
          <w:sz w:val="24"/>
          <w:szCs w:val="24"/>
        </w:rPr>
        <w:tab/>
      </w:r>
      <w:r w:rsidR="00B42675" w:rsidRPr="00230007">
        <w:rPr>
          <w:rFonts w:ascii="Arial" w:hAnsi="Arial" w:cs="Arial"/>
          <w:sz w:val="24"/>
          <w:szCs w:val="24"/>
        </w:rPr>
        <w:t>In addition a</w:t>
      </w:r>
      <w:r w:rsidR="00425FE7" w:rsidRPr="00230007">
        <w:rPr>
          <w:rFonts w:ascii="Arial" w:hAnsi="Arial" w:cs="Arial"/>
          <w:sz w:val="24"/>
          <w:szCs w:val="24"/>
        </w:rPr>
        <w:t xml:space="preserve">gencies are asked to provide a brief background of </w:t>
      </w:r>
      <w:r w:rsidR="00062458" w:rsidRPr="00230007">
        <w:rPr>
          <w:rFonts w:ascii="Arial" w:hAnsi="Arial" w:cs="Arial"/>
          <w:sz w:val="24"/>
          <w:szCs w:val="24"/>
        </w:rPr>
        <w:t xml:space="preserve">any </w:t>
      </w:r>
      <w:r w:rsidR="00425FE7" w:rsidRPr="00230007">
        <w:rPr>
          <w:rFonts w:ascii="Arial" w:hAnsi="Arial" w:cs="Arial"/>
          <w:sz w:val="24"/>
          <w:szCs w:val="24"/>
        </w:rPr>
        <w:t>significant events and safeguardi</w:t>
      </w:r>
      <w:r w:rsidR="00062458" w:rsidRPr="00230007">
        <w:rPr>
          <w:rFonts w:ascii="Arial" w:hAnsi="Arial" w:cs="Arial"/>
          <w:sz w:val="24"/>
          <w:szCs w:val="24"/>
        </w:rPr>
        <w:t>ng issues in respe</w:t>
      </w:r>
      <w:r w:rsidR="008753EE" w:rsidRPr="00230007">
        <w:rPr>
          <w:rFonts w:ascii="Arial" w:hAnsi="Arial" w:cs="Arial"/>
          <w:sz w:val="24"/>
          <w:szCs w:val="24"/>
        </w:rPr>
        <w:t>ct of this adult</w:t>
      </w:r>
      <w:r w:rsidR="00847B76">
        <w:rPr>
          <w:rFonts w:ascii="Arial" w:hAnsi="Arial" w:cs="Arial"/>
          <w:sz w:val="24"/>
          <w:szCs w:val="24"/>
        </w:rPr>
        <w:t xml:space="preserve"> and include information around wider practice at the time of the incident as well as the practice in the case</w:t>
      </w:r>
    </w:p>
    <w:p w:rsidR="00847B76" w:rsidRDefault="00847B76" w:rsidP="00FE2387">
      <w:pPr>
        <w:spacing w:after="0" w:line="240" w:lineRule="auto"/>
        <w:ind w:left="709" w:hanging="709"/>
        <w:contextualSpacing/>
        <w:jc w:val="both"/>
        <w:rPr>
          <w:rFonts w:ascii="Arial" w:hAnsi="Arial" w:cs="Arial"/>
          <w:sz w:val="24"/>
          <w:szCs w:val="24"/>
        </w:rPr>
      </w:pPr>
    </w:p>
    <w:p w:rsidR="004F784F" w:rsidRDefault="00425FE7" w:rsidP="00FE2387">
      <w:pPr>
        <w:numPr>
          <w:ilvl w:val="0"/>
          <w:numId w:val="28"/>
        </w:numPr>
        <w:spacing w:after="0" w:line="240" w:lineRule="auto"/>
        <w:ind w:hanging="720"/>
        <w:contextualSpacing/>
        <w:jc w:val="both"/>
        <w:rPr>
          <w:rFonts w:ascii="Arial" w:hAnsi="Arial" w:cs="Arial"/>
          <w:b/>
          <w:sz w:val="24"/>
          <w:szCs w:val="24"/>
        </w:rPr>
      </w:pPr>
      <w:r w:rsidRPr="00230007">
        <w:rPr>
          <w:rFonts w:ascii="Arial" w:hAnsi="Arial" w:cs="Arial"/>
          <w:b/>
          <w:sz w:val="24"/>
          <w:szCs w:val="24"/>
        </w:rPr>
        <w:t>Agency Reports</w:t>
      </w:r>
      <w:r w:rsidR="004F784F" w:rsidRPr="00230007">
        <w:rPr>
          <w:rFonts w:ascii="Arial" w:hAnsi="Arial" w:cs="Arial"/>
          <w:b/>
          <w:sz w:val="24"/>
          <w:szCs w:val="24"/>
        </w:rPr>
        <w:t>:</w:t>
      </w:r>
    </w:p>
    <w:p w:rsidR="00FE2387" w:rsidRPr="00230007" w:rsidRDefault="00FE2387" w:rsidP="00FE2387">
      <w:pPr>
        <w:spacing w:after="0" w:line="240" w:lineRule="auto"/>
        <w:ind w:left="720"/>
        <w:contextualSpacing/>
        <w:jc w:val="both"/>
        <w:rPr>
          <w:rFonts w:ascii="Arial" w:hAnsi="Arial" w:cs="Arial"/>
          <w:b/>
          <w:sz w:val="24"/>
          <w:szCs w:val="24"/>
        </w:rPr>
      </w:pPr>
    </w:p>
    <w:p w:rsidR="00425FE7" w:rsidRDefault="00A76E30" w:rsidP="00FE2387">
      <w:pPr>
        <w:spacing w:after="0" w:line="240" w:lineRule="auto"/>
        <w:contextualSpacing/>
        <w:jc w:val="both"/>
        <w:rPr>
          <w:rFonts w:ascii="Arial" w:hAnsi="Arial" w:cs="Arial"/>
          <w:sz w:val="24"/>
          <w:szCs w:val="24"/>
        </w:rPr>
      </w:pPr>
      <w:r w:rsidRPr="00230007">
        <w:rPr>
          <w:rFonts w:ascii="Arial" w:hAnsi="Arial" w:cs="Arial"/>
          <w:sz w:val="24"/>
          <w:szCs w:val="24"/>
        </w:rPr>
        <w:t>5.</w:t>
      </w:r>
      <w:r w:rsidR="002F5F45" w:rsidRPr="00230007">
        <w:rPr>
          <w:rFonts w:ascii="Arial" w:hAnsi="Arial" w:cs="Arial"/>
          <w:sz w:val="24"/>
          <w:szCs w:val="24"/>
        </w:rPr>
        <w:t>1</w:t>
      </w:r>
      <w:r w:rsidRPr="00230007">
        <w:rPr>
          <w:rFonts w:ascii="Arial" w:hAnsi="Arial" w:cs="Arial"/>
          <w:b/>
          <w:sz w:val="24"/>
          <w:szCs w:val="24"/>
        </w:rPr>
        <w:t xml:space="preserve">. </w:t>
      </w:r>
      <w:r w:rsidR="001E1428">
        <w:rPr>
          <w:rFonts w:ascii="Arial" w:hAnsi="Arial" w:cs="Arial"/>
          <w:b/>
          <w:sz w:val="24"/>
          <w:szCs w:val="24"/>
        </w:rPr>
        <w:tab/>
      </w:r>
      <w:r w:rsidR="004F784F" w:rsidRPr="00230007">
        <w:rPr>
          <w:rFonts w:ascii="Arial" w:hAnsi="Arial" w:cs="Arial"/>
          <w:sz w:val="24"/>
          <w:szCs w:val="24"/>
        </w:rPr>
        <w:t>Agency R</w:t>
      </w:r>
      <w:r w:rsidR="00425FE7" w:rsidRPr="00230007">
        <w:rPr>
          <w:rFonts w:ascii="Arial" w:hAnsi="Arial" w:cs="Arial"/>
          <w:sz w:val="24"/>
          <w:szCs w:val="24"/>
        </w:rPr>
        <w:t>eports will be commissioned from:</w:t>
      </w:r>
      <w:r w:rsidR="002F5F45" w:rsidRPr="00230007">
        <w:rPr>
          <w:rFonts w:ascii="Arial" w:hAnsi="Arial" w:cs="Arial"/>
          <w:sz w:val="24"/>
          <w:szCs w:val="24"/>
        </w:rPr>
        <w:t xml:space="preserve">  </w:t>
      </w:r>
    </w:p>
    <w:p w:rsidR="00FE2387" w:rsidRPr="00230007" w:rsidRDefault="00FE2387" w:rsidP="00FE2387">
      <w:pPr>
        <w:spacing w:after="0" w:line="240" w:lineRule="auto"/>
        <w:contextualSpacing/>
        <w:jc w:val="both"/>
        <w:rPr>
          <w:rFonts w:ascii="Arial" w:hAnsi="Arial" w:cs="Arial"/>
          <w:color w:val="C00000"/>
          <w:sz w:val="24"/>
          <w:szCs w:val="24"/>
        </w:rPr>
      </w:pPr>
    </w:p>
    <w:p w:rsidR="00F35F01" w:rsidRDefault="00AB5324" w:rsidP="00FE2387">
      <w:pPr>
        <w:numPr>
          <w:ilvl w:val="0"/>
          <w:numId w:val="39"/>
        </w:numPr>
        <w:spacing w:after="0" w:line="240" w:lineRule="auto"/>
        <w:ind w:left="1843"/>
        <w:contextualSpacing/>
        <w:rPr>
          <w:rFonts w:ascii="Arial" w:hAnsi="Arial" w:cs="Arial"/>
          <w:sz w:val="24"/>
          <w:szCs w:val="24"/>
        </w:rPr>
      </w:pPr>
      <w:r>
        <w:rPr>
          <w:rFonts w:ascii="Arial" w:hAnsi="Arial" w:cs="Arial"/>
          <w:sz w:val="24"/>
          <w:szCs w:val="24"/>
        </w:rPr>
        <w:t>Name of agency</w:t>
      </w:r>
    </w:p>
    <w:p w:rsidR="00AB5324" w:rsidRDefault="00AB5324" w:rsidP="00FE2387">
      <w:pPr>
        <w:numPr>
          <w:ilvl w:val="0"/>
          <w:numId w:val="39"/>
        </w:numPr>
        <w:spacing w:after="0" w:line="240" w:lineRule="auto"/>
        <w:ind w:left="1843"/>
        <w:contextualSpacing/>
        <w:rPr>
          <w:rFonts w:ascii="Arial" w:hAnsi="Arial" w:cs="Arial"/>
          <w:sz w:val="24"/>
          <w:szCs w:val="24"/>
        </w:rPr>
      </w:pPr>
      <w:r>
        <w:rPr>
          <w:rFonts w:ascii="Arial" w:hAnsi="Arial" w:cs="Arial"/>
          <w:sz w:val="24"/>
          <w:szCs w:val="24"/>
        </w:rPr>
        <w:t>Name of agency</w:t>
      </w:r>
    </w:p>
    <w:p w:rsidR="00AB5324" w:rsidRDefault="00AB5324" w:rsidP="00AB5324">
      <w:pPr>
        <w:numPr>
          <w:ilvl w:val="0"/>
          <w:numId w:val="39"/>
        </w:numPr>
        <w:spacing w:after="0" w:line="240" w:lineRule="auto"/>
        <w:ind w:left="1843"/>
        <w:contextualSpacing/>
        <w:rPr>
          <w:rFonts w:ascii="Arial" w:hAnsi="Arial" w:cs="Arial"/>
          <w:sz w:val="24"/>
          <w:szCs w:val="24"/>
        </w:rPr>
      </w:pPr>
      <w:r>
        <w:rPr>
          <w:rFonts w:ascii="Arial" w:hAnsi="Arial" w:cs="Arial"/>
          <w:sz w:val="24"/>
          <w:szCs w:val="24"/>
        </w:rPr>
        <w:t>Name of agency</w:t>
      </w:r>
    </w:p>
    <w:p w:rsidR="00AB5324" w:rsidRPr="00AB5324" w:rsidRDefault="00AB5324" w:rsidP="00AB5324">
      <w:pPr>
        <w:numPr>
          <w:ilvl w:val="0"/>
          <w:numId w:val="39"/>
        </w:numPr>
        <w:spacing w:after="0" w:line="240" w:lineRule="auto"/>
        <w:ind w:left="1843"/>
        <w:contextualSpacing/>
        <w:rPr>
          <w:rFonts w:ascii="Arial" w:hAnsi="Arial" w:cs="Arial"/>
          <w:sz w:val="24"/>
          <w:szCs w:val="24"/>
        </w:rPr>
      </w:pPr>
      <w:r>
        <w:rPr>
          <w:rFonts w:ascii="Arial" w:hAnsi="Arial" w:cs="Arial"/>
          <w:sz w:val="24"/>
          <w:szCs w:val="24"/>
        </w:rPr>
        <w:t>Name of agency</w:t>
      </w:r>
    </w:p>
    <w:p w:rsidR="00AB5324" w:rsidRDefault="00AB5324" w:rsidP="00AB5324">
      <w:pPr>
        <w:numPr>
          <w:ilvl w:val="0"/>
          <w:numId w:val="39"/>
        </w:numPr>
        <w:spacing w:after="0" w:line="240" w:lineRule="auto"/>
        <w:ind w:left="1843"/>
        <w:contextualSpacing/>
        <w:rPr>
          <w:rFonts w:ascii="Arial" w:hAnsi="Arial" w:cs="Arial"/>
          <w:sz w:val="24"/>
          <w:szCs w:val="24"/>
        </w:rPr>
      </w:pPr>
      <w:r>
        <w:rPr>
          <w:rFonts w:ascii="Arial" w:hAnsi="Arial" w:cs="Arial"/>
          <w:sz w:val="24"/>
          <w:szCs w:val="24"/>
        </w:rPr>
        <w:t>Name of agency</w:t>
      </w:r>
    </w:p>
    <w:p w:rsidR="00AB5324" w:rsidRDefault="00AB5324" w:rsidP="00FE2387">
      <w:pPr>
        <w:tabs>
          <w:tab w:val="left" w:pos="567"/>
        </w:tabs>
        <w:spacing w:after="0" w:line="240" w:lineRule="auto"/>
        <w:ind w:left="567" w:hanging="567"/>
        <w:contextualSpacing/>
        <w:rPr>
          <w:rFonts w:ascii="Arial" w:hAnsi="Arial" w:cs="Arial"/>
          <w:sz w:val="24"/>
          <w:szCs w:val="24"/>
        </w:rPr>
      </w:pPr>
    </w:p>
    <w:p w:rsidR="00885A48" w:rsidRDefault="00A76E30" w:rsidP="00FE2387">
      <w:pPr>
        <w:tabs>
          <w:tab w:val="left" w:pos="567"/>
        </w:tabs>
        <w:spacing w:after="0" w:line="240" w:lineRule="auto"/>
        <w:ind w:left="567" w:hanging="567"/>
        <w:contextualSpacing/>
        <w:rPr>
          <w:rFonts w:ascii="Arial" w:hAnsi="Arial" w:cs="Arial"/>
          <w:sz w:val="24"/>
          <w:szCs w:val="24"/>
        </w:rPr>
      </w:pPr>
      <w:r w:rsidRPr="00230007">
        <w:rPr>
          <w:rFonts w:ascii="Arial" w:hAnsi="Arial" w:cs="Arial"/>
          <w:sz w:val="24"/>
          <w:szCs w:val="24"/>
        </w:rPr>
        <w:t>5.</w:t>
      </w:r>
      <w:r w:rsidR="002F5F45" w:rsidRPr="00230007">
        <w:rPr>
          <w:rFonts w:ascii="Arial" w:hAnsi="Arial" w:cs="Arial"/>
          <w:sz w:val="24"/>
          <w:szCs w:val="24"/>
        </w:rPr>
        <w:t>2</w:t>
      </w:r>
      <w:r w:rsidRPr="00230007">
        <w:rPr>
          <w:rFonts w:ascii="Arial" w:hAnsi="Arial" w:cs="Arial"/>
          <w:sz w:val="24"/>
          <w:szCs w:val="24"/>
        </w:rPr>
        <w:t>.</w:t>
      </w:r>
      <w:r w:rsidR="001E1428">
        <w:rPr>
          <w:rFonts w:ascii="Arial" w:hAnsi="Arial" w:cs="Arial"/>
          <w:sz w:val="24"/>
          <w:szCs w:val="24"/>
        </w:rPr>
        <w:tab/>
      </w:r>
      <w:r w:rsidR="004F784F" w:rsidRPr="00230007">
        <w:rPr>
          <w:rFonts w:ascii="Arial" w:hAnsi="Arial" w:cs="Arial"/>
          <w:sz w:val="24"/>
          <w:szCs w:val="24"/>
        </w:rPr>
        <w:t xml:space="preserve">Agencies </w:t>
      </w:r>
      <w:r w:rsidR="00F35F01" w:rsidRPr="00230007">
        <w:rPr>
          <w:rFonts w:ascii="Arial" w:hAnsi="Arial" w:cs="Arial"/>
          <w:sz w:val="24"/>
          <w:szCs w:val="24"/>
        </w:rPr>
        <w:t xml:space="preserve">will be expected to complete </w:t>
      </w:r>
      <w:r w:rsidR="004C266E">
        <w:rPr>
          <w:rFonts w:ascii="Arial" w:hAnsi="Arial" w:cs="Arial"/>
          <w:sz w:val="24"/>
          <w:szCs w:val="24"/>
        </w:rPr>
        <w:t xml:space="preserve">a </w:t>
      </w:r>
      <w:r w:rsidR="00AC4BB9">
        <w:rPr>
          <w:rFonts w:ascii="Arial" w:hAnsi="Arial" w:cs="Arial"/>
          <w:sz w:val="24"/>
          <w:szCs w:val="24"/>
        </w:rPr>
        <w:t>MACFA report</w:t>
      </w:r>
      <w:r w:rsidR="004C266E">
        <w:rPr>
          <w:rFonts w:ascii="Arial" w:hAnsi="Arial" w:cs="Arial"/>
          <w:sz w:val="24"/>
          <w:szCs w:val="24"/>
        </w:rPr>
        <w:t xml:space="preserve">.  Template and guidance </w:t>
      </w:r>
      <w:r w:rsidR="00F35F01" w:rsidRPr="00230007">
        <w:rPr>
          <w:rFonts w:ascii="Arial" w:hAnsi="Arial" w:cs="Arial"/>
          <w:sz w:val="24"/>
          <w:szCs w:val="24"/>
        </w:rPr>
        <w:t>attached</w:t>
      </w:r>
      <w:r w:rsidR="004C266E">
        <w:rPr>
          <w:rFonts w:ascii="Arial" w:hAnsi="Arial" w:cs="Arial"/>
          <w:sz w:val="24"/>
          <w:szCs w:val="24"/>
        </w:rPr>
        <w:t>.</w:t>
      </w:r>
    </w:p>
    <w:p w:rsidR="000C5B32" w:rsidRDefault="000C5B32" w:rsidP="00FE2387">
      <w:pPr>
        <w:tabs>
          <w:tab w:val="left" w:pos="567"/>
        </w:tabs>
        <w:spacing w:after="0" w:line="240" w:lineRule="auto"/>
        <w:ind w:left="567" w:hanging="567"/>
        <w:contextualSpacing/>
        <w:rPr>
          <w:rFonts w:ascii="Arial" w:hAnsi="Arial" w:cs="Arial"/>
          <w:sz w:val="24"/>
          <w:szCs w:val="24"/>
        </w:rPr>
      </w:pPr>
    </w:p>
    <w:p w:rsidR="000C5B32" w:rsidRDefault="000C5B32" w:rsidP="00FE2387">
      <w:pPr>
        <w:tabs>
          <w:tab w:val="left" w:pos="567"/>
        </w:tabs>
        <w:spacing w:after="0" w:line="240" w:lineRule="auto"/>
        <w:ind w:left="567" w:hanging="567"/>
        <w:contextualSpacing/>
        <w:rPr>
          <w:rFonts w:ascii="Arial" w:hAnsi="Arial" w:cs="Arial"/>
          <w:sz w:val="24"/>
          <w:szCs w:val="24"/>
        </w:rPr>
      </w:pPr>
      <w:proofErr w:type="gramStart"/>
      <w:r>
        <w:rPr>
          <w:rFonts w:ascii="Arial" w:hAnsi="Arial" w:cs="Arial"/>
          <w:sz w:val="24"/>
          <w:szCs w:val="24"/>
        </w:rPr>
        <w:t xml:space="preserve">5.3 </w:t>
      </w:r>
      <w:r w:rsidR="00AC4BB9">
        <w:rPr>
          <w:rFonts w:ascii="Arial" w:hAnsi="Arial" w:cs="Arial"/>
          <w:sz w:val="24"/>
          <w:szCs w:val="24"/>
        </w:rPr>
        <w:t xml:space="preserve"> </w:t>
      </w:r>
      <w:r w:rsidR="00C7421A">
        <w:rPr>
          <w:rFonts w:ascii="Arial" w:hAnsi="Arial" w:cs="Arial"/>
          <w:sz w:val="24"/>
          <w:szCs w:val="24"/>
        </w:rPr>
        <w:t>Any</w:t>
      </w:r>
      <w:proofErr w:type="gramEnd"/>
      <w:r w:rsidR="00C7421A">
        <w:rPr>
          <w:rFonts w:ascii="Arial" w:hAnsi="Arial" w:cs="Arial"/>
          <w:sz w:val="24"/>
          <w:szCs w:val="24"/>
        </w:rPr>
        <w:t xml:space="preserve"> references to the adult, their family or individual members of staff must be in a non-identifiable format. </w:t>
      </w:r>
    </w:p>
    <w:p w:rsidR="0023371A" w:rsidRDefault="0023371A" w:rsidP="00FE2387">
      <w:pPr>
        <w:tabs>
          <w:tab w:val="left" w:pos="567"/>
        </w:tabs>
        <w:spacing w:after="0" w:line="240" w:lineRule="auto"/>
        <w:ind w:left="567" w:hanging="567"/>
        <w:contextualSpacing/>
        <w:rPr>
          <w:rFonts w:ascii="Arial" w:hAnsi="Arial" w:cs="Arial"/>
          <w:sz w:val="24"/>
          <w:szCs w:val="24"/>
        </w:rPr>
      </w:pPr>
    </w:p>
    <w:p w:rsidR="0023371A" w:rsidRDefault="0023371A" w:rsidP="00FE2387">
      <w:pPr>
        <w:tabs>
          <w:tab w:val="left" w:pos="567"/>
        </w:tabs>
        <w:spacing w:after="0" w:line="240" w:lineRule="auto"/>
        <w:ind w:left="567" w:hanging="567"/>
        <w:contextualSpacing/>
        <w:rPr>
          <w:rFonts w:ascii="Arial" w:hAnsi="Arial" w:cs="Arial"/>
          <w:sz w:val="24"/>
          <w:szCs w:val="24"/>
        </w:rPr>
      </w:pPr>
      <w:r>
        <w:rPr>
          <w:rFonts w:ascii="Arial" w:hAnsi="Arial" w:cs="Arial"/>
          <w:sz w:val="24"/>
          <w:szCs w:val="24"/>
        </w:rPr>
        <w:t>5.</w:t>
      </w:r>
      <w:r w:rsidR="00C7421A">
        <w:rPr>
          <w:rFonts w:ascii="Arial" w:hAnsi="Arial" w:cs="Arial"/>
          <w:sz w:val="24"/>
          <w:szCs w:val="24"/>
        </w:rPr>
        <w:t>4</w:t>
      </w:r>
      <w:r w:rsidRPr="0023371A">
        <w:rPr>
          <w:rFonts w:ascii="Arial" w:hAnsi="Arial" w:cs="Arial"/>
          <w:sz w:val="24"/>
          <w:szCs w:val="24"/>
        </w:rPr>
        <w:t xml:space="preserve"> </w:t>
      </w:r>
      <w:r>
        <w:rPr>
          <w:rFonts w:ascii="Arial" w:hAnsi="Arial" w:cs="Arial"/>
          <w:sz w:val="24"/>
          <w:szCs w:val="24"/>
        </w:rPr>
        <w:tab/>
        <w:t>Any reasons for none cooperation must be reported and explained.</w:t>
      </w:r>
    </w:p>
    <w:p w:rsidR="000C5B32" w:rsidRDefault="000C5B32" w:rsidP="00FE2387">
      <w:pPr>
        <w:tabs>
          <w:tab w:val="left" w:pos="567"/>
        </w:tabs>
        <w:spacing w:after="0" w:line="240" w:lineRule="auto"/>
        <w:ind w:left="567" w:hanging="567"/>
        <w:contextualSpacing/>
        <w:rPr>
          <w:rFonts w:ascii="Arial" w:hAnsi="Arial" w:cs="Arial"/>
          <w:sz w:val="24"/>
          <w:szCs w:val="24"/>
        </w:rPr>
      </w:pPr>
    </w:p>
    <w:p w:rsidR="000C5B32" w:rsidRDefault="000C5B32" w:rsidP="00FE2387">
      <w:pPr>
        <w:tabs>
          <w:tab w:val="left" w:pos="567"/>
        </w:tabs>
        <w:spacing w:after="0" w:line="240" w:lineRule="auto"/>
        <w:ind w:left="567" w:hanging="567"/>
        <w:contextualSpacing/>
        <w:rPr>
          <w:rFonts w:ascii="Arial" w:hAnsi="Arial" w:cs="Arial"/>
          <w:sz w:val="24"/>
          <w:szCs w:val="24"/>
        </w:rPr>
      </w:pPr>
      <w:r>
        <w:rPr>
          <w:rFonts w:ascii="Arial" w:hAnsi="Arial" w:cs="Arial"/>
          <w:sz w:val="24"/>
          <w:szCs w:val="24"/>
        </w:rPr>
        <w:t>5.</w:t>
      </w:r>
      <w:r w:rsidR="00C7421A">
        <w:rPr>
          <w:rFonts w:ascii="Arial" w:hAnsi="Arial" w:cs="Arial"/>
          <w:sz w:val="24"/>
          <w:szCs w:val="24"/>
        </w:rPr>
        <w:t>5</w:t>
      </w:r>
      <w:r>
        <w:rPr>
          <w:rFonts w:ascii="Arial" w:hAnsi="Arial" w:cs="Arial"/>
          <w:sz w:val="24"/>
          <w:szCs w:val="24"/>
        </w:rPr>
        <w:tab/>
        <w:t>All Agency Report</w:t>
      </w:r>
      <w:r w:rsidR="0088248D">
        <w:rPr>
          <w:rFonts w:ascii="Arial" w:hAnsi="Arial" w:cs="Arial"/>
          <w:sz w:val="24"/>
          <w:szCs w:val="24"/>
        </w:rPr>
        <w:t>s</w:t>
      </w:r>
      <w:r>
        <w:rPr>
          <w:rFonts w:ascii="Arial" w:hAnsi="Arial" w:cs="Arial"/>
          <w:sz w:val="24"/>
          <w:szCs w:val="24"/>
        </w:rPr>
        <w:t xml:space="preserve"> must be quality assured and signed off by a senior manager within the agency prior to submission</w:t>
      </w:r>
    </w:p>
    <w:p w:rsidR="000C5B32" w:rsidRDefault="000C5B32" w:rsidP="00FE2387">
      <w:pPr>
        <w:tabs>
          <w:tab w:val="left" w:pos="567"/>
        </w:tabs>
        <w:spacing w:after="0" w:line="240" w:lineRule="auto"/>
        <w:ind w:left="567" w:hanging="567"/>
        <w:contextualSpacing/>
        <w:rPr>
          <w:rFonts w:ascii="Arial" w:hAnsi="Arial" w:cs="Arial"/>
          <w:sz w:val="24"/>
          <w:szCs w:val="24"/>
        </w:rPr>
      </w:pPr>
    </w:p>
    <w:p w:rsidR="000C5B32" w:rsidRPr="00230007" w:rsidRDefault="000C5B32" w:rsidP="00FE2387">
      <w:pPr>
        <w:tabs>
          <w:tab w:val="left" w:pos="567"/>
        </w:tabs>
        <w:spacing w:after="0" w:line="240" w:lineRule="auto"/>
        <w:ind w:left="567" w:hanging="567"/>
        <w:contextualSpacing/>
        <w:rPr>
          <w:rFonts w:ascii="Arial" w:hAnsi="Arial" w:cs="Arial"/>
          <w:sz w:val="24"/>
          <w:szCs w:val="24"/>
        </w:rPr>
      </w:pPr>
      <w:r>
        <w:rPr>
          <w:rFonts w:ascii="Arial" w:hAnsi="Arial" w:cs="Arial"/>
          <w:sz w:val="24"/>
          <w:szCs w:val="24"/>
        </w:rPr>
        <w:t>5.</w:t>
      </w:r>
      <w:r w:rsidR="00C7421A">
        <w:rPr>
          <w:rFonts w:ascii="Arial" w:hAnsi="Arial" w:cs="Arial"/>
          <w:sz w:val="24"/>
          <w:szCs w:val="24"/>
        </w:rPr>
        <w:t>6</w:t>
      </w:r>
      <w:r>
        <w:rPr>
          <w:rFonts w:ascii="Arial" w:hAnsi="Arial" w:cs="Arial"/>
          <w:sz w:val="24"/>
          <w:szCs w:val="24"/>
        </w:rPr>
        <w:tab/>
        <w:t xml:space="preserve">It is requested that any additional information requested from agencies by the SAR Independent Author is submitted on an updated version of the original IMR in red text and dated. </w:t>
      </w:r>
    </w:p>
    <w:p w:rsidR="00FE2387" w:rsidRDefault="00FE2387" w:rsidP="00FE2387">
      <w:pPr>
        <w:spacing w:after="0" w:line="240" w:lineRule="auto"/>
        <w:contextualSpacing/>
        <w:rPr>
          <w:rFonts w:ascii="Arial" w:hAnsi="Arial" w:cs="Arial"/>
          <w:sz w:val="24"/>
          <w:szCs w:val="24"/>
        </w:rPr>
      </w:pPr>
    </w:p>
    <w:p w:rsidR="00B72BDF" w:rsidRDefault="00B72BDF" w:rsidP="00B72BDF">
      <w:pPr>
        <w:spacing w:after="0" w:line="240" w:lineRule="auto"/>
        <w:ind w:left="567" w:hanging="567"/>
        <w:contextualSpacing/>
        <w:rPr>
          <w:rFonts w:ascii="Arial" w:hAnsi="Arial" w:cs="Arial"/>
          <w:sz w:val="24"/>
          <w:szCs w:val="24"/>
        </w:rPr>
      </w:pPr>
      <w:r>
        <w:rPr>
          <w:rFonts w:ascii="Arial" w:hAnsi="Arial" w:cs="Arial"/>
          <w:sz w:val="24"/>
          <w:szCs w:val="24"/>
        </w:rPr>
        <w:t>5.7</w:t>
      </w:r>
      <w:r>
        <w:rPr>
          <w:rFonts w:ascii="Arial" w:hAnsi="Arial" w:cs="Arial"/>
          <w:sz w:val="24"/>
          <w:szCs w:val="24"/>
        </w:rPr>
        <w:tab/>
        <w:t xml:space="preserve">It is requested that timescales are strictly adhered to and </w:t>
      </w:r>
      <w:r w:rsidR="00F30CCB">
        <w:rPr>
          <w:rFonts w:ascii="Arial" w:hAnsi="Arial" w:cs="Arial"/>
          <w:sz w:val="24"/>
          <w:szCs w:val="24"/>
        </w:rPr>
        <w:t xml:space="preserve">it </w:t>
      </w:r>
      <w:r>
        <w:rPr>
          <w:rFonts w:ascii="Arial" w:hAnsi="Arial" w:cs="Arial"/>
          <w:sz w:val="24"/>
          <w:szCs w:val="24"/>
        </w:rPr>
        <w:t>should be noted that failure to do so may have a direct impact on the content of the SAR.</w:t>
      </w:r>
    </w:p>
    <w:p w:rsidR="00404F09" w:rsidRDefault="00404F09" w:rsidP="00B72BDF">
      <w:pPr>
        <w:spacing w:after="0" w:line="240" w:lineRule="auto"/>
        <w:ind w:left="567" w:hanging="567"/>
        <w:contextualSpacing/>
        <w:rPr>
          <w:rFonts w:ascii="Arial" w:hAnsi="Arial" w:cs="Arial"/>
          <w:sz w:val="24"/>
          <w:szCs w:val="24"/>
        </w:rPr>
      </w:pPr>
    </w:p>
    <w:p w:rsidR="00404F09" w:rsidRDefault="00404F09" w:rsidP="00B72BDF">
      <w:pPr>
        <w:spacing w:after="0" w:line="240" w:lineRule="auto"/>
        <w:ind w:left="567" w:hanging="567"/>
        <w:contextualSpacing/>
        <w:rPr>
          <w:rFonts w:ascii="Arial" w:hAnsi="Arial" w:cs="Arial"/>
          <w:sz w:val="24"/>
          <w:szCs w:val="24"/>
        </w:rPr>
      </w:pPr>
      <w:r>
        <w:rPr>
          <w:rFonts w:ascii="Arial" w:hAnsi="Arial" w:cs="Arial"/>
          <w:sz w:val="24"/>
          <w:szCs w:val="24"/>
        </w:rPr>
        <w:lastRenderedPageBreak/>
        <w:t>5.8</w:t>
      </w:r>
      <w:r>
        <w:rPr>
          <w:rFonts w:ascii="Arial" w:hAnsi="Arial" w:cs="Arial"/>
          <w:sz w:val="24"/>
          <w:szCs w:val="24"/>
        </w:rPr>
        <w:tab/>
        <w:t xml:space="preserve">Agencies will be asked to update WSAB on any actions identified in section </w:t>
      </w:r>
      <w:r w:rsidR="00AC4BB9">
        <w:rPr>
          <w:rFonts w:ascii="Arial" w:hAnsi="Arial" w:cs="Arial"/>
          <w:sz w:val="24"/>
          <w:szCs w:val="24"/>
        </w:rPr>
        <w:t>5</w:t>
      </w:r>
      <w:r>
        <w:rPr>
          <w:rFonts w:ascii="Arial" w:hAnsi="Arial" w:cs="Arial"/>
          <w:sz w:val="24"/>
          <w:szCs w:val="24"/>
        </w:rPr>
        <w:t xml:space="preserve"> of the </w:t>
      </w:r>
      <w:r w:rsidR="00AC4BB9">
        <w:rPr>
          <w:rFonts w:ascii="Arial" w:hAnsi="Arial" w:cs="Arial"/>
          <w:sz w:val="24"/>
          <w:szCs w:val="24"/>
        </w:rPr>
        <w:t>MACFA</w:t>
      </w:r>
      <w:r w:rsidR="00472E25">
        <w:rPr>
          <w:rFonts w:ascii="Arial" w:hAnsi="Arial" w:cs="Arial"/>
          <w:sz w:val="24"/>
          <w:szCs w:val="24"/>
        </w:rPr>
        <w:t xml:space="preserve"> prior to the completion of the SAR</w:t>
      </w:r>
      <w:r w:rsidR="005E613B">
        <w:rPr>
          <w:rFonts w:ascii="Arial" w:hAnsi="Arial" w:cs="Arial"/>
          <w:sz w:val="24"/>
          <w:szCs w:val="24"/>
        </w:rPr>
        <w:t xml:space="preserve"> which will be fed into the final report</w:t>
      </w:r>
      <w:r>
        <w:rPr>
          <w:rFonts w:ascii="Arial" w:hAnsi="Arial" w:cs="Arial"/>
          <w:sz w:val="24"/>
          <w:szCs w:val="24"/>
        </w:rPr>
        <w:t xml:space="preserve">.  </w:t>
      </w:r>
      <w:r w:rsidR="005E613B">
        <w:rPr>
          <w:rFonts w:ascii="Arial" w:hAnsi="Arial" w:cs="Arial"/>
          <w:sz w:val="24"/>
          <w:szCs w:val="24"/>
        </w:rPr>
        <w:t>Updates will then be requested</w:t>
      </w:r>
      <w:r>
        <w:rPr>
          <w:rFonts w:ascii="Arial" w:hAnsi="Arial" w:cs="Arial"/>
          <w:sz w:val="24"/>
          <w:szCs w:val="24"/>
        </w:rPr>
        <w:t xml:space="preserve"> until all actions are complete</w:t>
      </w:r>
      <w:r w:rsidR="007532D9">
        <w:rPr>
          <w:rFonts w:ascii="Arial" w:hAnsi="Arial" w:cs="Arial"/>
          <w:sz w:val="24"/>
          <w:szCs w:val="24"/>
        </w:rPr>
        <w:t>d</w:t>
      </w:r>
      <w:r>
        <w:rPr>
          <w:rFonts w:ascii="Arial" w:hAnsi="Arial" w:cs="Arial"/>
          <w:sz w:val="24"/>
          <w:szCs w:val="24"/>
        </w:rPr>
        <w:t xml:space="preserve">. </w:t>
      </w:r>
    </w:p>
    <w:p w:rsidR="00B72BDF" w:rsidRDefault="00B72BDF" w:rsidP="00B72BDF">
      <w:pPr>
        <w:spacing w:after="0" w:line="240" w:lineRule="auto"/>
        <w:ind w:left="567" w:hanging="567"/>
        <w:contextualSpacing/>
        <w:rPr>
          <w:rFonts w:ascii="Arial" w:hAnsi="Arial" w:cs="Arial"/>
          <w:sz w:val="24"/>
          <w:szCs w:val="24"/>
        </w:rPr>
      </w:pPr>
    </w:p>
    <w:p w:rsidR="00B72BDF" w:rsidRPr="00230007" w:rsidRDefault="00B72BDF" w:rsidP="00B72BDF">
      <w:pPr>
        <w:spacing w:after="0" w:line="240" w:lineRule="auto"/>
        <w:ind w:left="567" w:hanging="567"/>
        <w:contextualSpacing/>
        <w:rPr>
          <w:rFonts w:ascii="Arial" w:hAnsi="Arial" w:cs="Arial"/>
          <w:sz w:val="24"/>
          <w:szCs w:val="24"/>
        </w:rPr>
      </w:pPr>
      <w:r>
        <w:rPr>
          <w:rFonts w:ascii="Arial" w:hAnsi="Arial" w:cs="Arial"/>
          <w:sz w:val="24"/>
          <w:szCs w:val="24"/>
        </w:rPr>
        <w:t xml:space="preserve"> </w:t>
      </w:r>
    </w:p>
    <w:p w:rsidR="00230007" w:rsidRDefault="0050750F" w:rsidP="00FE2387">
      <w:pPr>
        <w:numPr>
          <w:ilvl w:val="0"/>
          <w:numId w:val="28"/>
        </w:numPr>
        <w:spacing w:after="0" w:line="240" w:lineRule="auto"/>
        <w:ind w:left="709" w:hanging="709"/>
        <w:contextualSpacing/>
        <w:rPr>
          <w:rFonts w:ascii="Arial" w:hAnsi="Arial" w:cs="Arial"/>
          <w:b/>
          <w:sz w:val="24"/>
          <w:szCs w:val="24"/>
        </w:rPr>
      </w:pPr>
      <w:r w:rsidRPr="00230007">
        <w:rPr>
          <w:rFonts w:ascii="Arial" w:hAnsi="Arial" w:cs="Arial"/>
          <w:b/>
          <w:sz w:val="24"/>
          <w:szCs w:val="24"/>
        </w:rPr>
        <w:t>Areas for consideration:</w:t>
      </w:r>
    </w:p>
    <w:p w:rsidR="00AB5324" w:rsidRPr="0093729A" w:rsidRDefault="00AB5324" w:rsidP="00AB5324">
      <w:pPr>
        <w:spacing w:after="0" w:line="240" w:lineRule="auto"/>
        <w:ind w:left="709"/>
        <w:contextualSpacing/>
        <w:rPr>
          <w:rFonts w:ascii="Arial" w:hAnsi="Arial" w:cs="Arial"/>
          <w:b/>
          <w:sz w:val="24"/>
          <w:szCs w:val="24"/>
        </w:rPr>
      </w:pPr>
    </w:p>
    <w:p w:rsidR="00FE2387" w:rsidRPr="008A0B35" w:rsidRDefault="008A0B35" w:rsidP="00AB5324">
      <w:pPr>
        <w:numPr>
          <w:ilvl w:val="0"/>
          <w:numId w:val="49"/>
        </w:numPr>
        <w:spacing w:after="0" w:line="240" w:lineRule="auto"/>
        <w:contextualSpacing/>
        <w:rPr>
          <w:rFonts w:ascii="Arial" w:hAnsi="Arial" w:cs="Arial"/>
          <w:color w:val="FF0000"/>
          <w:sz w:val="24"/>
          <w:szCs w:val="24"/>
          <w:highlight w:val="yellow"/>
        </w:rPr>
      </w:pPr>
      <w:r w:rsidRPr="008A0B35">
        <w:rPr>
          <w:rFonts w:ascii="Arial" w:hAnsi="Arial" w:cs="Arial"/>
          <w:color w:val="FF0000"/>
          <w:sz w:val="24"/>
          <w:szCs w:val="24"/>
        </w:rPr>
        <w:t xml:space="preserve">How the agency held Making Safeguarding Personal at the centre of the services provided to </w:t>
      </w:r>
      <w:r w:rsidRPr="008A0B35">
        <w:rPr>
          <w:rFonts w:ascii="Arial" w:hAnsi="Arial" w:cs="Arial"/>
          <w:color w:val="FF0000"/>
          <w:sz w:val="24"/>
          <w:szCs w:val="24"/>
          <w:highlight w:val="yellow"/>
        </w:rPr>
        <w:t xml:space="preserve">XX </w:t>
      </w:r>
    </w:p>
    <w:p w:rsidR="00AB5324" w:rsidRPr="008A0B35" w:rsidRDefault="008A0B35" w:rsidP="00AB5324">
      <w:pPr>
        <w:numPr>
          <w:ilvl w:val="0"/>
          <w:numId w:val="49"/>
        </w:numPr>
        <w:spacing w:after="0" w:line="240" w:lineRule="auto"/>
        <w:contextualSpacing/>
        <w:rPr>
          <w:rFonts w:ascii="Arial" w:hAnsi="Arial" w:cs="Arial"/>
          <w:color w:val="FF0000"/>
          <w:sz w:val="24"/>
          <w:szCs w:val="24"/>
        </w:rPr>
      </w:pPr>
      <w:r w:rsidRPr="008A0B35">
        <w:rPr>
          <w:rFonts w:ascii="Arial" w:hAnsi="Arial" w:cs="Arial"/>
          <w:color w:val="FF0000"/>
          <w:sz w:val="24"/>
          <w:szCs w:val="24"/>
        </w:rPr>
        <w:t>How and when MCA and DoLS were applied and how this was documented</w:t>
      </w:r>
    </w:p>
    <w:p w:rsidR="00AB5324" w:rsidRPr="00AB5324" w:rsidRDefault="00AB5324" w:rsidP="00AB5324">
      <w:pPr>
        <w:numPr>
          <w:ilvl w:val="0"/>
          <w:numId w:val="49"/>
        </w:numPr>
        <w:spacing w:after="0" w:line="240" w:lineRule="auto"/>
        <w:contextualSpacing/>
        <w:rPr>
          <w:rFonts w:ascii="Arial" w:hAnsi="Arial" w:cs="Arial"/>
          <w:sz w:val="24"/>
          <w:szCs w:val="24"/>
          <w:highlight w:val="yellow"/>
        </w:rPr>
      </w:pPr>
      <w:r w:rsidRPr="00AB5324">
        <w:rPr>
          <w:rFonts w:ascii="Arial" w:hAnsi="Arial" w:cs="Arial"/>
          <w:sz w:val="24"/>
          <w:szCs w:val="24"/>
          <w:highlight w:val="yellow"/>
        </w:rPr>
        <w:t>Specific issues to be addressed in IMR</w:t>
      </w:r>
    </w:p>
    <w:p w:rsidR="00AB5324" w:rsidRPr="00AB5324" w:rsidRDefault="00AB5324" w:rsidP="00AB5324">
      <w:pPr>
        <w:numPr>
          <w:ilvl w:val="0"/>
          <w:numId w:val="49"/>
        </w:numPr>
        <w:spacing w:after="0" w:line="240" w:lineRule="auto"/>
        <w:contextualSpacing/>
        <w:rPr>
          <w:rFonts w:ascii="Arial" w:hAnsi="Arial" w:cs="Arial"/>
          <w:sz w:val="24"/>
          <w:szCs w:val="24"/>
          <w:highlight w:val="yellow"/>
        </w:rPr>
      </w:pPr>
      <w:r w:rsidRPr="00AB5324">
        <w:rPr>
          <w:rFonts w:ascii="Arial" w:hAnsi="Arial" w:cs="Arial"/>
          <w:sz w:val="24"/>
          <w:szCs w:val="24"/>
          <w:highlight w:val="yellow"/>
        </w:rPr>
        <w:t>Specific issues to be addressed in IMR</w:t>
      </w:r>
    </w:p>
    <w:p w:rsidR="00AB5324" w:rsidRPr="00AB5324" w:rsidRDefault="00AB5324" w:rsidP="00AB5324">
      <w:pPr>
        <w:numPr>
          <w:ilvl w:val="0"/>
          <w:numId w:val="49"/>
        </w:numPr>
        <w:spacing w:after="0" w:line="240" w:lineRule="auto"/>
        <w:contextualSpacing/>
        <w:rPr>
          <w:rFonts w:ascii="Arial" w:hAnsi="Arial" w:cs="Arial"/>
          <w:sz w:val="24"/>
          <w:szCs w:val="24"/>
          <w:highlight w:val="yellow"/>
        </w:rPr>
      </w:pPr>
      <w:r w:rsidRPr="00AB5324">
        <w:rPr>
          <w:rFonts w:ascii="Arial" w:hAnsi="Arial" w:cs="Arial"/>
          <w:sz w:val="24"/>
          <w:szCs w:val="24"/>
          <w:highlight w:val="yellow"/>
        </w:rPr>
        <w:t>Specific issues to be addressed in IMR</w:t>
      </w:r>
    </w:p>
    <w:p w:rsidR="00AB5324" w:rsidRPr="00AB5324" w:rsidRDefault="00AB5324" w:rsidP="00AB5324">
      <w:pPr>
        <w:numPr>
          <w:ilvl w:val="0"/>
          <w:numId w:val="49"/>
        </w:numPr>
        <w:spacing w:after="0" w:line="240" w:lineRule="auto"/>
        <w:contextualSpacing/>
        <w:rPr>
          <w:rFonts w:ascii="Arial" w:hAnsi="Arial" w:cs="Arial"/>
          <w:sz w:val="24"/>
          <w:szCs w:val="24"/>
          <w:highlight w:val="yellow"/>
        </w:rPr>
      </w:pPr>
      <w:r w:rsidRPr="00AB5324">
        <w:rPr>
          <w:rFonts w:ascii="Arial" w:hAnsi="Arial" w:cs="Arial"/>
          <w:sz w:val="24"/>
          <w:szCs w:val="24"/>
          <w:highlight w:val="yellow"/>
        </w:rPr>
        <w:t>Specific issues to be addressed in IMR</w:t>
      </w:r>
    </w:p>
    <w:p w:rsidR="00AB5324" w:rsidRPr="00230007" w:rsidRDefault="00AB5324" w:rsidP="00AB5324">
      <w:pPr>
        <w:spacing w:after="0" w:line="240" w:lineRule="auto"/>
        <w:ind w:left="1440"/>
        <w:contextualSpacing/>
        <w:rPr>
          <w:rFonts w:ascii="Arial" w:hAnsi="Arial" w:cs="Arial"/>
          <w:color w:val="FF0000"/>
          <w:sz w:val="24"/>
          <w:szCs w:val="24"/>
        </w:rPr>
      </w:pPr>
    </w:p>
    <w:p w:rsidR="00AB5324" w:rsidRDefault="00AB5324" w:rsidP="00FE2387">
      <w:pPr>
        <w:spacing w:after="0" w:line="240" w:lineRule="auto"/>
        <w:ind w:left="-22"/>
        <w:contextualSpacing/>
        <w:jc w:val="both"/>
        <w:rPr>
          <w:rFonts w:ascii="Arial" w:hAnsi="Arial" w:cs="Arial"/>
          <w:b/>
          <w:sz w:val="24"/>
          <w:szCs w:val="24"/>
        </w:rPr>
      </w:pPr>
    </w:p>
    <w:p w:rsidR="00425FE7" w:rsidRDefault="00DF3CDF" w:rsidP="00FE2387">
      <w:pPr>
        <w:spacing w:after="0" w:line="240" w:lineRule="auto"/>
        <w:ind w:left="-22"/>
        <w:contextualSpacing/>
        <w:jc w:val="both"/>
        <w:rPr>
          <w:rFonts w:ascii="Arial" w:hAnsi="Arial" w:cs="Arial"/>
          <w:b/>
          <w:sz w:val="24"/>
          <w:szCs w:val="24"/>
        </w:rPr>
      </w:pPr>
      <w:r>
        <w:rPr>
          <w:rFonts w:ascii="Arial" w:hAnsi="Arial" w:cs="Arial"/>
          <w:b/>
          <w:sz w:val="24"/>
          <w:szCs w:val="24"/>
        </w:rPr>
        <w:t xml:space="preserve">7. </w:t>
      </w:r>
      <w:r>
        <w:rPr>
          <w:rFonts w:ascii="Arial" w:hAnsi="Arial" w:cs="Arial"/>
          <w:b/>
          <w:sz w:val="24"/>
          <w:szCs w:val="24"/>
        </w:rPr>
        <w:tab/>
      </w:r>
      <w:r w:rsidR="00425FE7" w:rsidRPr="00DF3CDF">
        <w:rPr>
          <w:rFonts w:ascii="Arial" w:hAnsi="Arial" w:cs="Arial"/>
          <w:b/>
          <w:sz w:val="24"/>
          <w:szCs w:val="24"/>
        </w:rPr>
        <w:t xml:space="preserve">Engagement with the </w:t>
      </w:r>
      <w:r w:rsidR="00AB5324">
        <w:rPr>
          <w:rFonts w:ascii="Arial" w:hAnsi="Arial" w:cs="Arial"/>
          <w:b/>
          <w:sz w:val="24"/>
          <w:szCs w:val="24"/>
        </w:rPr>
        <w:t>individual/</w:t>
      </w:r>
      <w:r w:rsidR="00425FE7" w:rsidRPr="00DF3CDF">
        <w:rPr>
          <w:rFonts w:ascii="Arial" w:hAnsi="Arial" w:cs="Arial"/>
          <w:b/>
          <w:sz w:val="24"/>
          <w:szCs w:val="24"/>
        </w:rPr>
        <w:t>family</w:t>
      </w:r>
    </w:p>
    <w:p w:rsidR="00FE2387" w:rsidRPr="00DF3CDF" w:rsidRDefault="00FE2387" w:rsidP="00FE2387">
      <w:pPr>
        <w:spacing w:after="0" w:line="240" w:lineRule="auto"/>
        <w:ind w:left="-22"/>
        <w:contextualSpacing/>
        <w:jc w:val="both"/>
        <w:rPr>
          <w:rFonts w:ascii="Arial" w:hAnsi="Arial" w:cs="Arial"/>
          <w:b/>
          <w:sz w:val="24"/>
          <w:szCs w:val="24"/>
        </w:rPr>
      </w:pPr>
    </w:p>
    <w:p w:rsidR="00DF3CDF" w:rsidRDefault="00FE2387" w:rsidP="00FE2387">
      <w:pPr>
        <w:spacing w:after="0" w:line="240" w:lineRule="auto"/>
        <w:ind w:left="709" w:hanging="709"/>
        <w:contextualSpacing/>
        <w:jc w:val="both"/>
        <w:rPr>
          <w:rFonts w:ascii="Arial" w:hAnsi="Arial" w:cs="Arial"/>
          <w:sz w:val="24"/>
          <w:szCs w:val="24"/>
        </w:rPr>
      </w:pPr>
      <w:r>
        <w:rPr>
          <w:rFonts w:ascii="Arial" w:hAnsi="Arial" w:cs="Arial"/>
          <w:sz w:val="24"/>
          <w:szCs w:val="24"/>
        </w:rPr>
        <w:t>7.1.</w:t>
      </w:r>
      <w:r>
        <w:rPr>
          <w:rFonts w:ascii="Arial" w:hAnsi="Arial" w:cs="Arial"/>
          <w:sz w:val="24"/>
          <w:szCs w:val="24"/>
        </w:rPr>
        <w:tab/>
      </w:r>
      <w:r w:rsidR="00DF3CDF">
        <w:rPr>
          <w:rFonts w:ascii="Arial" w:hAnsi="Arial" w:cs="Arial"/>
          <w:sz w:val="24"/>
          <w:szCs w:val="24"/>
        </w:rPr>
        <w:t>While</w:t>
      </w:r>
      <w:r w:rsidR="001270F8" w:rsidRPr="00230007">
        <w:rPr>
          <w:rFonts w:ascii="Arial" w:hAnsi="Arial" w:cs="Arial"/>
          <w:sz w:val="24"/>
          <w:szCs w:val="24"/>
        </w:rPr>
        <w:t xml:space="preserve"> the primary purpose of the </w:t>
      </w:r>
      <w:r w:rsidR="00382D38">
        <w:rPr>
          <w:rFonts w:ascii="Arial" w:hAnsi="Arial" w:cs="Arial"/>
          <w:sz w:val="24"/>
          <w:szCs w:val="24"/>
        </w:rPr>
        <w:t>Safeguarding Adult Review</w:t>
      </w:r>
      <w:r w:rsidR="001270F8" w:rsidRPr="00230007">
        <w:rPr>
          <w:rFonts w:ascii="Arial" w:hAnsi="Arial" w:cs="Arial"/>
          <w:sz w:val="24"/>
          <w:szCs w:val="24"/>
        </w:rPr>
        <w:t xml:space="preserve"> is to </w:t>
      </w:r>
      <w:r w:rsidR="00DF3CDF">
        <w:rPr>
          <w:rFonts w:ascii="Arial" w:hAnsi="Arial" w:cs="Arial"/>
          <w:sz w:val="24"/>
          <w:szCs w:val="24"/>
        </w:rPr>
        <w:t>set out</w:t>
      </w:r>
      <w:r w:rsidR="001270F8" w:rsidRPr="00230007">
        <w:rPr>
          <w:rFonts w:ascii="Arial" w:hAnsi="Arial" w:cs="Arial"/>
          <w:sz w:val="24"/>
          <w:szCs w:val="24"/>
        </w:rPr>
        <w:t xml:space="preserve"> how professionals and agencies worked together</w:t>
      </w:r>
      <w:r w:rsidR="00DF3CDF">
        <w:rPr>
          <w:rFonts w:ascii="Arial" w:hAnsi="Arial" w:cs="Arial"/>
          <w:sz w:val="24"/>
          <w:szCs w:val="24"/>
        </w:rPr>
        <w:t>, including how learning and accountability can be reinforced both in and across agencies and services</w:t>
      </w:r>
      <w:r w:rsidR="001270F8" w:rsidRPr="00230007">
        <w:rPr>
          <w:rFonts w:ascii="Arial" w:hAnsi="Arial" w:cs="Arial"/>
          <w:sz w:val="24"/>
          <w:szCs w:val="24"/>
        </w:rPr>
        <w:t xml:space="preserve">, it is imperative that the views </w:t>
      </w:r>
      <w:r w:rsidR="00AB5324">
        <w:rPr>
          <w:rFonts w:ascii="Arial" w:hAnsi="Arial" w:cs="Arial"/>
          <w:sz w:val="24"/>
          <w:szCs w:val="24"/>
        </w:rPr>
        <w:t>of the individual/</w:t>
      </w:r>
      <w:r w:rsidR="001270F8" w:rsidRPr="00230007">
        <w:rPr>
          <w:rFonts w:ascii="Arial" w:hAnsi="Arial" w:cs="Arial"/>
          <w:sz w:val="24"/>
          <w:szCs w:val="24"/>
        </w:rPr>
        <w:t xml:space="preserve">family </w:t>
      </w:r>
      <w:r w:rsidR="00C73EFF">
        <w:rPr>
          <w:rFonts w:ascii="Arial" w:hAnsi="Arial" w:cs="Arial"/>
          <w:sz w:val="24"/>
          <w:szCs w:val="24"/>
        </w:rPr>
        <w:t xml:space="preserve">and details of their involvement with the </w:t>
      </w:r>
      <w:r w:rsidR="00C73EFF" w:rsidRPr="00C73EFF">
        <w:rPr>
          <w:rFonts w:ascii="Arial" w:hAnsi="Arial" w:cs="Arial"/>
          <w:caps/>
          <w:sz w:val="24"/>
          <w:szCs w:val="24"/>
        </w:rPr>
        <w:t>S</w:t>
      </w:r>
      <w:r w:rsidR="00C73EFF">
        <w:rPr>
          <w:rFonts w:ascii="Arial" w:hAnsi="Arial" w:cs="Arial"/>
          <w:caps/>
          <w:sz w:val="24"/>
          <w:szCs w:val="24"/>
        </w:rPr>
        <w:t xml:space="preserve">ar </w:t>
      </w:r>
      <w:r w:rsidR="00C73EFF">
        <w:rPr>
          <w:rFonts w:ascii="Arial" w:hAnsi="Arial" w:cs="Arial"/>
          <w:sz w:val="24"/>
          <w:szCs w:val="24"/>
        </w:rPr>
        <w:t>are includ</w:t>
      </w:r>
      <w:r w:rsidR="001270F8" w:rsidRPr="00230007">
        <w:rPr>
          <w:rFonts w:ascii="Arial" w:hAnsi="Arial" w:cs="Arial"/>
          <w:sz w:val="24"/>
          <w:szCs w:val="24"/>
        </w:rPr>
        <w:t xml:space="preserve">ed in </w:t>
      </w:r>
      <w:r w:rsidR="00DF3CDF">
        <w:rPr>
          <w:rFonts w:ascii="Arial" w:hAnsi="Arial" w:cs="Arial"/>
          <w:sz w:val="24"/>
          <w:szCs w:val="24"/>
        </w:rPr>
        <w:t>this</w:t>
      </w:r>
      <w:r w:rsidR="001270F8" w:rsidRPr="00230007">
        <w:rPr>
          <w:rFonts w:ascii="Arial" w:hAnsi="Arial" w:cs="Arial"/>
          <w:sz w:val="24"/>
          <w:szCs w:val="24"/>
        </w:rPr>
        <w:t>.</w:t>
      </w:r>
      <w:r w:rsidR="00DF3CDF">
        <w:rPr>
          <w:rFonts w:ascii="Arial" w:hAnsi="Arial" w:cs="Arial"/>
          <w:sz w:val="24"/>
          <w:szCs w:val="24"/>
        </w:rPr>
        <w:t xml:space="preserve">  </w:t>
      </w:r>
    </w:p>
    <w:p w:rsidR="00FE2387" w:rsidRDefault="00FE2387" w:rsidP="00FE2387">
      <w:pPr>
        <w:spacing w:after="0" w:line="240" w:lineRule="auto"/>
        <w:ind w:left="709" w:hanging="709"/>
        <w:contextualSpacing/>
        <w:jc w:val="both"/>
        <w:rPr>
          <w:rFonts w:ascii="Arial" w:hAnsi="Arial" w:cs="Arial"/>
          <w:sz w:val="24"/>
          <w:szCs w:val="24"/>
        </w:rPr>
      </w:pPr>
    </w:p>
    <w:p w:rsidR="00DF3CDF" w:rsidRDefault="00FE2387" w:rsidP="00FE2387">
      <w:pPr>
        <w:spacing w:after="0" w:line="240" w:lineRule="auto"/>
        <w:ind w:left="709" w:hanging="709"/>
        <w:contextualSpacing/>
        <w:jc w:val="both"/>
        <w:rPr>
          <w:rFonts w:ascii="Arial" w:hAnsi="Arial" w:cs="Arial"/>
          <w:sz w:val="24"/>
          <w:szCs w:val="24"/>
        </w:rPr>
      </w:pPr>
      <w:r>
        <w:rPr>
          <w:rFonts w:ascii="Arial" w:hAnsi="Arial" w:cs="Arial"/>
          <w:sz w:val="24"/>
          <w:szCs w:val="24"/>
        </w:rPr>
        <w:t>7.2.</w:t>
      </w:r>
      <w:r>
        <w:rPr>
          <w:rFonts w:ascii="Arial" w:hAnsi="Arial" w:cs="Arial"/>
          <w:sz w:val="24"/>
          <w:szCs w:val="24"/>
        </w:rPr>
        <w:tab/>
      </w:r>
      <w:r w:rsidR="00DF3CDF">
        <w:rPr>
          <w:rFonts w:ascii="Arial" w:hAnsi="Arial" w:cs="Arial"/>
          <w:sz w:val="24"/>
          <w:szCs w:val="24"/>
        </w:rPr>
        <w:t xml:space="preserve">Firstly this is in recognition of the impact of </w:t>
      </w:r>
      <w:r w:rsidR="00AB5324" w:rsidRPr="00AB5324">
        <w:rPr>
          <w:rFonts w:ascii="Arial" w:hAnsi="Arial" w:cs="Arial"/>
          <w:sz w:val="24"/>
          <w:szCs w:val="24"/>
          <w:highlight w:val="yellow"/>
        </w:rPr>
        <w:t>XXX</w:t>
      </w:r>
      <w:r w:rsidR="00DF3CDF">
        <w:rPr>
          <w:rFonts w:ascii="Arial" w:hAnsi="Arial" w:cs="Arial"/>
          <w:sz w:val="24"/>
          <w:szCs w:val="24"/>
        </w:rPr>
        <w:t xml:space="preserve"> </w:t>
      </w:r>
      <w:r w:rsidR="00AB5324">
        <w:rPr>
          <w:rFonts w:ascii="Arial" w:hAnsi="Arial" w:cs="Arial"/>
          <w:sz w:val="24"/>
          <w:szCs w:val="24"/>
        </w:rPr>
        <w:t>experience/death</w:t>
      </w:r>
      <w:r w:rsidR="00DF3CDF">
        <w:rPr>
          <w:rFonts w:ascii="Arial" w:hAnsi="Arial" w:cs="Arial"/>
          <w:sz w:val="24"/>
          <w:szCs w:val="24"/>
        </w:rPr>
        <w:t>.  In doing so it ensures that this enshrines the principles and practice of Making Safeguarding Personal, a core value signed up to by all agencies working as part of the Worcestershire Safeguarding Adults Board</w:t>
      </w:r>
      <w:r>
        <w:rPr>
          <w:rFonts w:ascii="Arial" w:hAnsi="Arial" w:cs="Arial"/>
          <w:sz w:val="24"/>
          <w:szCs w:val="24"/>
        </w:rPr>
        <w:t>.</w:t>
      </w:r>
    </w:p>
    <w:p w:rsidR="00FE2387" w:rsidRDefault="00FE2387" w:rsidP="00FE2387">
      <w:pPr>
        <w:spacing w:after="0" w:line="240" w:lineRule="auto"/>
        <w:ind w:left="709" w:hanging="709"/>
        <w:contextualSpacing/>
        <w:jc w:val="both"/>
        <w:rPr>
          <w:rFonts w:ascii="Arial" w:hAnsi="Arial" w:cs="Arial"/>
          <w:sz w:val="24"/>
          <w:szCs w:val="24"/>
        </w:rPr>
      </w:pPr>
    </w:p>
    <w:p w:rsidR="00DA133C" w:rsidRDefault="00FE2387" w:rsidP="00FE2387">
      <w:pPr>
        <w:spacing w:after="0" w:line="240" w:lineRule="auto"/>
        <w:ind w:left="709" w:hanging="709"/>
        <w:contextualSpacing/>
        <w:jc w:val="both"/>
        <w:rPr>
          <w:rFonts w:ascii="Arial" w:hAnsi="Arial" w:cs="Arial"/>
          <w:sz w:val="24"/>
          <w:szCs w:val="24"/>
        </w:rPr>
      </w:pPr>
      <w:r>
        <w:rPr>
          <w:rFonts w:ascii="Arial" w:hAnsi="Arial" w:cs="Arial"/>
          <w:sz w:val="24"/>
          <w:szCs w:val="24"/>
        </w:rPr>
        <w:t>7.3.</w:t>
      </w:r>
      <w:r>
        <w:rPr>
          <w:rFonts w:ascii="Arial" w:hAnsi="Arial" w:cs="Arial"/>
          <w:sz w:val="24"/>
          <w:szCs w:val="24"/>
        </w:rPr>
        <w:tab/>
      </w:r>
      <w:r w:rsidR="00E10EF8">
        <w:rPr>
          <w:rFonts w:ascii="Arial" w:hAnsi="Arial" w:cs="Arial"/>
          <w:sz w:val="24"/>
          <w:szCs w:val="24"/>
        </w:rPr>
        <w:t>Worcestershire Safeguarding Adults Board</w:t>
      </w:r>
      <w:r w:rsidR="00AE543D" w:rsidRPr="00230007">
        <w:rPr>
          <w:rFonts w:ascii="Arial" w:hAnsi="Arial" w:cs="Arial"/>
          <w:sz w:val="24"/>
          <w:szCs w:val="24"/>
        </w:rPr>
        <w:t xml:space="preserve"> </w:t>
      </w:r>
      <w:proofErr w:type="gramStart"/>
      <w:r w:rsidR="00DF3CDF">
        <w:rPr>
          <w:rFonts w:ascii="Arial" w:hAnsi="Arial" w:cs="Arial"/>
          <w:sz w:val="24"/>
          <w:szCs w:val="24"/>
        </w:rPr>
        <w:t>are</w:t>
      </w:r>
      <w:proofErr w:type="gramEnd"/>
      <w:r w:rsidR="00DF3CDF">
        <w:rPr>
          <w:rFonts w:ascii="Arial" w:hAnsi="Arial" w:cs="Arial"/>
          <w:sz w:val="24"/>
          <w:szCs w:val="24"/>
        </w:rPr>
        <w:t xml:space="preserve"> responsible for</w:t>
      </w:r>
      <w:r w:rsidR="00576550" w:rsidRPr="00230007">
        <w:rPr>
          <w:rFonts w:ascii="Arial" w:hAnsi="Arial" w:cs="Arial"/>
          <w:sz w:val="24"/>
          <w:szCs w:val="24"/>
        </w:rPr>
        <w:t xml:space="preserve"> inform</w:t>
      </w:r>
      <w:r w:rsidR="00DF3CDF">
        <w:rPr>
          <w:rFonts w:ascii="Arial" w:hAnsi="Arial" w:cs="Arial"/>
          <w:sz w:val="24"/>
          <w:szCs w:val="24"/>
        </w:rPr>
        <w:t>ing</w:t>
      </w:r>
      <w:r w:rsidR="00AE543D" w:rsidRPr="00230007">
        <w:rPr>
          <w:rFonts w:ascii="Arial" w:hAnsi="Arial" w:cs="Arial"/>
          <w:sz w:val="24"/>
          <w:szCs w:val="24"/>
        </w:rPr>
        <w:t xml:space="preserve"> the family</w:t>
      </w:r>
      <w:r w:rsidR="007335C0" w:rsidRPr="00230007">
        <w:rPr>
          <w:rFonts w:ascii="Arial" w:hAnsi="Arial" w:cs="Arial"/>
          <w:sz w:val="24"/>
          <w:szCs w:val="24"/>
        </w:rPr>
        <w:t xml:space="preserve"> that </w:t>
      </w:r>
      <w:r w:rsidR="00576550" w:rsidRPr="00230007">
        <w:rPr>
          <w:rFonts w:ascii="Arial" w:hAnsi="Arial" w:cs="Arial"/>
          <w:sz w:val="24"/>
          <w:szCs w:val="24"/>
        </w:rPr>
        <w:t>an Independent Reviewer has been</w:t>
      </w:r>
      <w:r w:rsidR="00DF3CDF">
        <w:rPr>
          <w:rFonts w:ascii="Arial" w:hAnsi="Arial" w:cs="Arial"/>
          <w:sz w:val="24"/>
          <w:szCs w:val="24"/>
        </w:rPr>
        <w:t xml:space="preserve"> appointed</w:t>
      </w:r>
      <w:r w:rsidR="00576550" w:rsidRPr="00230007">
        <w:rPr>
          <w:rFonts w:ascii="Arial" w:hAnsi="Arial" w:cs="Arial"/>
          <w:sz w:val="24"/>
          <w:szCs w:val="24"/>
        </w:rPr>
        <w:t>.</w:t>
      </w:r>
      <w:r w:rsidR="00DA133C" w:rsidRPr="00DA133C">
        <w:rPr>
          <w:rFonts w:ascii="Arial" w:hAnsi="Arial" w:cs="Arial"/>
          <w:sz w:val="24"/>
          <w:szCs w:val="24"/>
        </w:rPr>
        <w:t xml:space="preserve"> </w:t>
      </w:r>
    </w:p>
    <w:p w:rsidR="00DA133C" w:rsidRDefault="00DA133C" w:rsidP="00FE2387">
      <w:pPr>
        <w:spacing w:after="0" w:line="240" w:lineRule="auto"/>
        <w:ind w:left="709" w:hanging="709"/>
        <w:contextualSpacing/>
        <w:jc w:val="both"/>
        <w:rPr>
          <w:rFonts w:ascii="Arial" w:hAnsi="Arial" w:cs="Arial"/>
          <w:sz w:val="24"/>
          <w:szCs w:val="24"/>
        </w:rPr>
      </w:pPr>
    </w:p>
    <w:p w:rsidR="00576550" w:rsidRDefault="00DA133C" w:rsidP="00FE2387">
      <w:pPr>
        <w:spacing w:after="0" w:line="240" w:lineRule="auto"/>
        <w:ind w:left="709" w:hanging="709"/>
        <w:contextualSpacing/>
        <w:jc w:val="both"/>
        <w:rPr>
          <w:rFonts w:ascii="Arial" w:hAnsi="Arial" w:cs="Arial"/>
          <w:sz w:val="24"/>
          <w:szCs w:val="24"/>
        </w:rPr>
      </w:pPr>
      <w:r>
        <w:rPr>
          <w:rFonts w:ascii="Arial" w:hAnsi="Arial" w:cs="Arial"/>
          <w:sz w:val="24"/>
          <w:szCs w:val="24"/>
        </w:rPr>
        <w:t>7.4</w:t>
      </w:r>
      <w:r>
        <w:rPr>
          <w:rFonts w:ascii="Arial" w:hAnsi="Arial" w:cs="Arial"/>
          <w:sz w:val="24"/>
          <w:szCs w:val="24"/>
        </w:rPr>
        <w:tab/>
        <w:t xml:space="preserve">All </w:t>
      </w:r>
      <w:r w:rsidR="00AC4BB9">
        <w:rPr>
          <w:rFonts w:ascii="Arial" w:hAnsi="Arial" w:cs="Arial"/>
          <w:sz w:val="24"/>
          <w:szCs w:val="24"/>
        </w:rPr>
        <w:t>MACFA</w:t>
      </w:r>
      <w:r>
        <w:rPr>
          <w:rFonts w:ascii="Arial" w:hAnsi="Arial" w:cs="Arial"/>
          <w:sz w:val="24"/>
          <w:szCs w:val="24"/>
        </w:rPr>
        <w:t xml:space="preserve">s are to include details of any family engagement that has taken place or that is planned.   The Independent Reviewer will </w:t>
      </w:r>
      <w:r w:rsidR="008D7758">
        <w:rPr>
          <w:rFonts w:ascii="Arial" w:hAnsi="Arial" w:cs="Arial"/>
          <w:sz w:val="24"/>
          <w:szCs w:val="24"/>
        </w:rPr>
        <w:t>be the single point of contact with the family in relation to the SAR.</w:t>
      </w:r>
    </w:p>
    <w:p w:rsidR="00554880" w:rsidRPr="00230007" w:rsidRDefault="00554880" w:rsidP="00554880">
      <w:pPr>
        <w:spacing w:after="0" w:line="240" w:lineRule="auto"/>
        <w:contextualSpacing/>
        <w:jc w:val="both"/>
        <w:rPr>
          <w:rFonts w:ascii="Arial" w:hAnsi="Arial" w:cs="Arial"/>
          <w:sz w:val="24"/>
          <w:szCs w:val="24"/>
        </w:rPr>
      </w:pPr>
    </w:p>
    <w:p w:rsidR="008D7758" w:rsidRDefault="008D7758" w:rsidP="00FE2387">
      <w:pPr>
        <w:spacing w:before="100" w:beforeAutospacing="1" w:after="0" w:line="240" w:lineRule="auto"/>
        <w:contextualSpacing/>
        <w:rPr>
          <w:rFonts w:ascii="Arial" w:hAnsi="Arial" w:cs="Arial"/>
          <w:sz w:val="24"/>
          <w:szCs w:val="24"/>
        </w:rPr>
      </w:pPr>
    </w:p>
    <w:p w:rsidR="008D7758" w:rsidRDefault="008D7758" w:rsidP="00FE2387">
      <w:pPr>
        <w:spacing w:before="100" w:beforeAutospacing="1" w:after="0" w:line="240" w:lineRule="auto"/>
        <w:contextualSpacing/>
        <w:rPr>
          <w:rFonts w:ascii="Arial" w:hAnsi="Arial" w:cs="Arial"/>
          <w:sz w:val="24"/>
          <w:szCs w:val="24"/>
        </w:rPr>
      </w:pPr>
    </w:p>
    <w:p w:rsidR="00DA133C" w:rsidRDefault="00DA133C" w:rsidP="00FE2387">
      <w:pPr>
        <w:spacing w:before="100" w:beforeAutospacing="1" w:after="0" w:line="240" w:lineRule="auto"/>
        <w:contextualSpacing/>
        <w:rPr>
          <w:rFonts w:ascii="Arial" w:hAnsi="Arial" w:cs="Arial"/>
          <w:sz w:val="24"/>
          <w:szCs w:val="24"/>
        </w:rPr>
      </w:pPr>
      <w:r>
        <w:rPr>
          <w:rFonts w:ascii="Arial" w:hAnsi="Arial" w:cs="Arial"/>
          <w:b/>
          <w:sz w:val="24"/>
          <w:szCs w:val="24"/>
        </w:rPr>
        <w:t>8.</w:t>
      </w:r>
      <w:r>
        <w:rPr>
          <w:rFonts w:ascii="Arial" w:hAnsi="Arial" w:cs="Arial"/>
          <w:b/>
          <w:sz w:val="24"/>
          <w:szCs w:val="24"/>
        </w:rPr>
        <w:tab/>
        <w:t>Media Reporting</w:t>
      </w:r>
    </w:p>
    <w:p w:rsidR="00DA133C" w:rsidRDefault="00DA133C" w:rsidP="00FE2387">
      <w:pPr>
        <w:spacing w:before="100" w:beforeAutospacing="1" w:after="0" w:line="240" w:lineRule="auto"/>
        <w:contextualSpacing/>
        <w:rPr>
          <w:rFonts w:ascii="Arial" w:hAnsi="Arial" w:cs="Arial"/>
          <w:sz w:val="24"/>
          <w:szCs w:val="24"/>
        </w:rPr>
      </w:pPr>
    </w:p>
    <w:p w:rsidR="00DA133C" w:rsidRDefault="00DA133C" w:rsidP="00417781">
      <w:pPr>
        <w:spacing w:before="100" w:beforeAutospacing="1" w:after="0" w:line="240" w:lineRule="auto"/>
        <w:ind w:left="709" w:hanging="709"/>
        <w:contextualSpacing/>
        <w:rPr>
          <w:rFonts w:ascii="Arial" w:hAnsi="Arial" w:cs="Arial"/>
          <w:sz w:val="24"/>
          <w:szCs w:val="24"/>
        </w:rPr>
      </w:pPr>
      <w:r>
        <w:rPr>
          <w:rFonts w:ascii="Arial" w:hAnsi="Arial" w:cs="Arial"/>
          <w:sz w:val="24"/>
          <w:szCs w:val="24"/>
        </w:rPr>
        <w:t>8.1</w:t>
      </w:r>
      <w:r>
        <w:rPr>
          <w:rFonts w:ascii="Arial" w:hAnsi="Arial" w:cs="Arial"/>
          <w:sz w:val="24"/>
          <w:szCs w:val="24"/>
        </w:rPr>
        <w:tab/>
      </w:r>
      <w:r w:rsidR="00EA31A7" w:rsidRPr="008D7758">
        <w:rPr>
          <w:rFonts w:ascii="Arial" w:hAnsi="Arial" w:cs="Arial"/>
          <w:sz w:val="24"/>
          <w:szCs w:val="24"/>
        </w:rPr>
        <w:t xml:space="preserve">In the event of media interest all agencies are to use </w:t>
      </w:r>
      <w:r w:rsidR="008D7758">
        <w:rPr>
          <w:rFonts w:ascii="Arial" w:hAnsi="Arial" w:cs="Arial"/>
          <w:sz w:val="24"/>
          <w:szCs w:val="24"/>
        </w:rPr>
        <w:t>a</w:t>
      </w:r>
      <w:r w:rsidR="00EA31A7" w:rsidRPr="008D7758">
        <w:rPr>
          <w:rFonts w:ascii="Arial" w:hAnsi="Arial" w:cs="Arial"/>
          <w:sz w:val="24"/>
          <w:szCs w:val="24"/>
        </w:rPr>
        <w:t xml:space="preserve"> statement </w:t>
      </w:r>
      <w:r w:rsidR="008D7758">
        <w:rPr>
          <w:rFonts w:ascii="Arial" w:hAnsi="Arial" w:cs="Arial"/>
          <w:sz w:val="24"/>
          <w:szCs w:val="24"/>
        </w:rPr>
        <w:t xml:space="preserve">approved and </w:t>
      </w:r>
      <w:r w:rsidR="00EA31A7" w:rsidRPr="008D7758">
        <w:rPr>
          <w:rFonts w:ascii="Arial" w:hAnsi="Arial" w:cs="Arial"/>
          <w:sz w:val="24"/>
          <w:szCs w:val="24"/>
        </w:rPr>
        <w:t>provided by WSAB.</w:t>
      </w:r>
      <w:r w:rsidR="00EA31A7">
        <w:rPr>
          <w:rFonts w:ascii="Arial" w:hAnsi="Arial" w:cs="Arial"/>
        </w:rPr>
        <w:t> </w:t>
      </w:r>
    </w:p>
    <w:p w:rsidR="00417781" w:rsidRDefault="00417781" w:rsidP="00FE2387">
      <w:pPr>
        <w:spacing w:before="100" w:beforeAutospacing="1" w:after="0" w:line="240" w:lineRule="auto"/>
        <w:contextualSpacing/>
        <w:rPr>
          <w:rFonts w:ascii="Arial" w:hAnsi="Arial" w:cs="Arial"/>
          <w:sz w:val="24"/>
          <w:szCs w:val="24"/>
        </w:rPr>
      </w:pPr>
    </w:p>
    <w:p w:rsidR="008A0B35" w:rsidRDefault="008A0B35" w:rsidP="008A0B35">
      <w:pPr>
        <w:spacing w:before="100" w:beforeAutospacing="1" w:after="0" w:line="240" w:lineRule="auto"/>
        <w:contextualSpacing/>
        <w:rPr>
          <w:rFonts w:ascii="Arial" w:hAnsi="Arial" w:cs="Arial"/>
          <w:b/>
          <w:sz w:val="24"/>
          <w:szCs w:val="24"/>
        </w:rPr>
      </w:pPr>
    </w:p>
    <w:p w:rsidR="00F236C1" w:rsidRDefault="00F236C1" w:rsidP="00016166">
      <w:pPr>
        <w:spacing w:before="100" w:beforeAutospacing="1" w:after="0" w:line="240" w:lineRule="auto"/>
        <w:contextualSpacing/>
        <w:rPr>
          <w:rFonts w:ascii="Arial" w:hAnsi="Arial" w:cs="Arial"/>
          <w:b/>
          <w:color w:val="FF0000"/>
          <w:sz w:val="24"/>
          <w:szCs w:val="24"/>
        </w:rPr>
      </w:pPr>
    </w:p>
    <w:p w:rsidR="00016166" w:rsidRPr="00AC4BB9" w:rsidRDefault="00016166" w:rsidP="00016166">
      <w:pPr>
        <w:spacing w:before="100" w:beforeAutospacing="1" w:after="0" w:line="240" w:lineRule="auto"/>
        <w:contextualSpacing/>
        <w:rPr>
          <w:rFonts w:ascii="Arial" w:hAnsi="Arial" w:cs="Arial"/>
          <w:b/>
          <w:sz w:val="24"/>
          <w:szCs w:val="24"/>
        </w:rPr>
      </w:pPr>
      <w:r w:rsidRPr="00AC4BB9">
        <w:rPr>
          <w:rFonts w:ascii="Arial" w:hAnsi="Arial" w:cs="Arial"/>
          <w:b/>
          <w:sz w:val="24"/>
          <w:szCs w:val="24"/>
        </w:rPr>
        <w:t>9.</w:t>
      </w:r>
      <w:r w:rsidRPr="00AC4BB9">
        <w:rPr>
          <w:rFonts w:ascii="Arial" w:hAnsi="Arial" w:cs="Arial"/>
          <w:b/>
          <w:sz w:val="24"/>
          <w:szCs w:val="24"/>
        </w:rPr>
        <w:tab/>
        <w:t>Publishing</w:t>
      </w:r>
    </w:p>
    <w:p w:rsidR="00016166" w:rsidRPr="00AC4BB9" w:rsidRDefault="00016166" w:rsidP="00016166">
      <w:pPr>
        <w:spacing w:before="100" w:beforeAutospacing="1" w:after="0" w:line="240" w:lineRule="auto"/>
        <w:contextualSpacing/>
        <w:rPr>
          <w:rFonts w:ascii="Arial" w:hAnsi="Arial" w:cs="Arial"/>
          <w:b/>
          <w:sz w:val="24"/>
          <w:szCs w:val="24"/>
        </w:rPr>
      </w:pPr>
    </w:p>
    <w:p w:rsidR="00C7421A" w:rsidRPr="00AC4BB9" w:rsidRDefault="00016166" w:rsidP="00016166">
      <w:pPr>
        <w:spacing w:before="100" w:beforeAutospacing="1" w:after="0" w:line="240" w:lineRule="auto"/>
        <w:ind w:left="709" w:hanging="709"/>
        <w:contextualSpacing/>
        <w:rPr>
          <w:rFonts w:ascii="Arial" w:hAnsi="Arial" w:cs="Arial"/>
          <w:sz w:val="24"/>
          <w:szCs w:val="24"/>
        </w:rPr>
      </w:pPr>
      <w:r w:rsidRPr="00AC4BB9">
        <w:rPr>
          <w:rFonts w:ascii="Arial" w:hAnsi="Arial" w:cs="Arial"/>
          <w:sz w:val="24"/>
          <w:szCs w:val="24"/>
        </w:rPr>
        <w:t>9.1</w:t>
      </w:r>
      <w:r w:rsidRPr="00AC4BB9">
        <w:rPr>
          <w:rFonts w:ascii="Arial" w:hAnsi="Arial" w:cs="Arial"/>
          <w:sz w:val="24"/>
          <w:szCs w:val="24"/>
        </w:rPr>
        <w:tab/>
        <w:t>It should be noted by all agencies that the SAR report will be published once complete</w:t>
      </w:r>
      <w:r w:rsidR="00314BDE" w:rsidRPr="00AC4BB9">
        <w:rPr>
          <w:rFonts w:ascii="Arial" w:hAnsi="Arial" w:cs="Arial"/>
          <w:sz w:val="24"/>
          <w:szCs w:val="24"/>
        </w:rPr>
        <w:t xml:space="preserve"> unless it would adversely impact on the adult or the family</w:t>
      </w:r>
      <w:r w:rsidRPr="00AC4BB9">
        <w:rPr>
          <w:rFonts w:ascii="Arial" w:hAnsi="Arial" w:cs="Arial"/>
          <w:sz w:val="24"/>
          <w:szCs w:val="24"/>
        </w:rPr>
        <w:t>.</w:t>
      </w:r>
    </w:p>
    <w:p w:rsidR="0078064A" w:rsidRPr="00AC4BB9" w:rsidRDefault="0078064A" w:rsidP="00016166">
      <w:pPr>
        <w:spacing w:before="100" w:beforeAutospacing="1" w:after="0" w:line="240" w:lineRule="auto"/>
        <w:ind w:left="709" w:hanging="709"/>
        <w:contextualSpacing/>
        <w:rPr>
          <w:rFonts w:ascii="Arial" w:hAnsi="Arial" w:cs="Arial"/>
          <w:sz w:val="24"/>
          <w:szCs w:val="24"/>
        </w:rPr>
      </w:pPr>
    </w:p>
    <w:p w:rsidR="0078064A" w:rsidRPr="00AC4BB9" w:rsidRDefault="0078064A" w:rsidP="00016166">
      <w:pPr>
        <w:spacing w:before="100" w:beforeAutospacing="1" w:after="0" w:line="240" w:lineRule="auto"/>
        <w:ind w:left="709" w:hanging="709"/>
        <w:contextualSpacing/>
        <w:rPr>
          <w:rFonts w:ascii="Arial" w:hAnsi="Arial" w:cs="Arial"/>
          <w:sz w:val="24"/>
          <w:szCs w:val="24"/>
        </w:rPr>
      </w:pPr>
      <w:r w:rsidRPr="00AC4BB9">
        <w:rPr>
          <w:rFonts w:ascii="Arial" w:hAnsi="Arial" w:cs="Arial"/>
          <w:sz w:val="24"/>
          <w:szCs w:val="24"/>
        </w:rPr>
        <w:lastRenderedPageBreak/>
        <w:t>9.2</w:t>
      </w:r>
      <w:r w:rsidRPr="00AC4BB9">
        <w:rPr>
          <w:rFonts w:ascii="Arial" w:hAnsi="Arial" w:cs="Arial"/>
          <w:sz w:val="24"/>
          <w:szCs w:val="24"/>
        </w:rPr>
        <w:tab/>
        <w:t xml:space="preserve">The media strategy around publishing will be managed by the Community Awareness and Prevention subgroup of the WSAB and communicated to all relevant parties as appropriate </w:t>
      </w:r>
    </w:p>
    <w:p w:rsidR="0078064A" w:rsidRPr="00AC4BB9" w:rsidRDefault="0078064A" w:rsidP="00016166">
      <w:pPr>
        <w:spacing w:before="100" w:beforeAutospacing="1" w:after="0" w:line="240" w:lineRule="auto"/>
        <w:ind w:left="709" w:hanging="709"/>
        <w:contextualSpacing/>
        <w:rPr>
          <w:rFonts w:ascii="Arial" w:hAnsi="Arial" w:cs="Arial"/>
          <w:sz w:val="24"/>
          <w:szCs w:val="24"/>
        </w:rPr>
      </w:pPr>
    </w:p>
    <w:p w:rsidR="0078064A" w:rsidRPr="00AC4BB9" w:rsidRDefault="0078064A" w:rsidP="00016166">
      <w:pPr>
        <w:spacing w:before="100" w:beforeAutospacing="1" w:after="0" w:line="240" w:lineRule="auto"/>
        <w:ind w:left="709" w:hanging="709"/>
        <w:contextualSpacing/>
        <w:rPr>
          <w:rFonts w:ascii="Arial" w:hAnsi="Arial" w:cs="Arial"/>
          <w:sz w:val="24"/>
          <w:szCs w:val="24"/>
        </w:rPr>
      </w:pPr>
      <w:r w:rsidRPr="00AC4BB9">
        <w:rPr>
          <w:rFonts w:ascii="Arial" w:hAnsi="Arial" w:cs="Arial"/>
          <w:sz w:val="24"/>
          <w:szCs w:val="24"/>
        </w:rPr>
        <w:t>9.3</w:t>
      </w:r>
      <w:r w:rsidRPr="00AC4BB9">
        <w:rPr>
          <w:rFonts w:ascii="Arial" w:hAnsi="Arial" w:cs="Arial"/>
          <w:sz w:val="24"/>
          <w:szCs w:val="24"/>
        </w:rPr>
        <w:tab/>
        <w:t>Consideration should be given by all agencies involved in regards to the potential impact publishing may have on their staff and ensure that suitable support is offered and that staff are aware in advance of the intended publishing date</w:t>
      </w:r>
    </w:p>
    <w:p w:rsidR="0078064A" w:rsidRPr="00AC4BB9" w:rsidRDefault="0078064A" w:rsidP="00016166">
      <w:pPr>
        <w:spacing w:before="100" w:beforeAutospacing="1" w:after="0" w:line="240" w:lineRule="auto"/>
        <w:ind w:left="709" w:hanging="709"/>
        <w:contextualSpacing/>
        <w:rPr>
          <w:rFonts w:ascii="Arial" w:hAnsi="Arial" w:cs="Arial"/>
          <w:sz w:val="24"/>
          <w:szCs w:val="24"/>
        </w:rPr>
      </w:pPr>
    </w:p>
    <w:p w:rsidR="00C7421A" w:rsidRPr="00AC4BB9" w:rsidRDefault="00C7421A" w:rsidP="00016166">
      <w:pPr>
        <w:spacing w:before="100" w:beforeAutospacing="1" w:after="0" w:line="240" w:lineRule="auto"/>
        <w:ind w:left="709" w:hanging="709"/>
        <w:contextualSpacing/>
        <w:rPr>
          <w:rFonts w:ascii="Arial" w:hAnsi="Arial" w:cs="Arial"/>
          <w:sz w:val="24"/>
          <w:szCs w:val="24"/>
        </w:rPr>
      </w:pPr>
      <w:r w:rsidRPr="00AC4BB9">
        <w:rPr>
          <w:rFonts w:ascii="Arial" w:hAnsi="Arial" w:cs="Arial"/>
          <w:sz w:val="24"/>
          <w:szCs w:val="24"/>
        </w:rPr>
        <w:t>9.</w:t>
      </w:r>
      <w:r w:rsidR="0078064A" w:rsidRPr="00AC4BB9">
        <w:rPr>
          <w:rFonts w:ascii="Arial" w:hAnsi="Arial" w:cs="Arial"/>
          <w:sz w:val="24"/>
          <w:szCs w:val="24"/>
        </w:rPr>
        <w:t>4</w:t>
      </w:r>
      <w:r w:rsidRPr="00AC4BB9">
        <w:rPr>
          <w:rFonts w:ascii="Arial" w:hAnsi="Arial" w:cs="Arial"/>
          <w:sz w:val="24"/>
          <w:szCs w:val="24"/>
        </w:rPr>
        <w:tab/>
        <w:t>Whenever appropriate an 'Easy Read' version of the report will be published.</w:t>
      </w:r>
    </w:p>
    <w:p w:rsidR="00417781" w:rsidRDefault="00417781" w:rsidP="00FE2387">
      <w:pPr>
        <w:spacing w:before="100" w:beforeAutospacing="1" w:after="0" w:line="240" w:lineRule="auto"/>
        <w:contextualSpacing/>
        <w:rPr>
          <w:rFonts w:ascii="Arial" w:hAnsi="Arial" w:cs="Arial"/>
          <w:sz w:val="24"/>
          <w:szCs w:val="24"/>
        </w:rPr>
      </w:pPr>
    </w:p>
    <w:p w:rsidR="00C73EFF" w:rsidRDefault="00C73EFF" w:rsidP="00FE2387">
      <w:pPr>
        <w:spacing w:before="100" w:beforeAutospacing="1" w:after="0" w:line="240" w:lineRule="auto"/>
        <w:contextualSpacing/>
        <w:rPr>
          <w:rFonts w:ascii="Arial" w:hAnsi="Arial" w:cs="Arial"/>
          <w:sz w:val="24"/>
          <w:szCs w:val="24"/>
        </w:rPr>
      </w:pPr>
    </w:p>
    <w:p w:rsidR="00F236C1" w:rsidRDefault="00F236C1" w:rsidP="00FE2387">
      <w:pPr>
        <w:spacing w:before="100" w:beforeAutospacing="1" w:after="0" w:line="240" w:lineRule="auto"/>
        <w:contextualSpacing/>
        <w:rPr>
          <w:rFonts w:ascii="Arial" w:hAnsi="Arial" w:cs="Arial"/>
          <w:b/>
          <w:sz w:val="24"/>
          <w:szCs w:val="24"/>
        </w:rPr>
      </w:pPr>
    </w:p>
    <w:p w:rsidR="00C73EFF" w:rsidRPr="00554880" w:rsidRDefault="00554880" w:rsidP="00FE2387">
      <w:pPr>
        <w:spacing w:before="100" w:beforeAutospacing="1" w:after="0" w:line="240" w:lineRule="auto"/>
        <w:contextualSpacing/>
        <w:rPr>
          <w:rFonts w:ascii="Arial" w:hAnsi="Arial" w:cs="Arial"/>
          <w:b/>
          <w:sz w:val="24"/>
          <w:szCs w:val="24"/>
        </w:rPr>
      </w:pPr>
      <w:r w:rsidRPr="00554880">
        <w:rPr>
          <w:rFonts w:ascii="Arial" w:hAnsi="Arial" w:cs="Arial"/>
          <w:b/>
          <w:sz w:val="24"/>
          <w:szCs w:val="24"/>
        </w:rPr>
        <w:t>10.</w:t>
      </w:r>
      <w:r w:rsidRPr="00554880">
        <w:rPr>
          <w:rFonts w:ascii="Arial" w:hAnsi="Arial" w:cs="Arial"/>
          <w:b/>
          <w:sz w:val="24"/>
          <w:szCs w:val="24"/>
        </w:rPr>
        <w:tab/>
        <w:t>Administration</w:t>
      </w:r>
    </w:p>
    <w:p w:rsidR="00554880" w:rsidRDefault="00554880" w:rsidP="00FE2387">
      <w:pPr>
        <w:spacing w:before="100" w:beforeAutospacing="1" w:after="0" w:line="240" w:lineRule="auto"/>
        <w:contextualSpacing/>
        <w:rPr>
          <w:rFonts w:ascii="Arial" w:hAnsi="Arial" w:cs="Arial"/>
          <w:sz w:val="24"/>
          <w:szCs w:val="24"/>
        </w:rPr>
      </w:pPr>
    </w:p>
    <w:p w:rsidR="00554880" w:rsidRDefault="00554880" w:rsidP="00554880">
      <w:pPr>
        <w:spacing w:before="100" w:beforeAutospacing="1" w:after="0" w:line="240" w:lineRule="auto"/>
        <w:ind w:left="709" w:hanging="709"/>
        <w:contextualSpacing/>
        <w:rPr>
          <w:rFonts w:ascii="Arial" w:hAnsi="Arial" w:cs="Arial"/>
          <w:sz w:val="24"/>
          <w:szCs w:val="24"/>
        </w:rPr>
      </w:pPr>
      <w:r>
        <w:rPr>
          <w:rFonts w:ascii="Arial" w:hAnsi="Arial" w:cs="Arial"/>
          <w:sz w:val="24"/>
          <w:szCs w:val="24"/>
        </w:rPr>
        <w:t>10.1</w:t>
      </w:r>
      <w:r>
        <w:rPr>
          <w:rFonts w:ascii="Arial" w:hAnsi="Arial" w:cs="Arial"/>
          <w:sz w:val="24"/>
          <w:szCs w:val="24"/>
        </w:rPr>
        <w:tab/>
        <w:t xml:space="preserve">It is essential that all correspondence with identifiable information is sent via secure methods only.  This would be via a secure e-mail account or the WCC Cisco system.  Failure to do so will result in </w:t>
      </w:r>
      <w:r w:rsidR="00C7421A">
        <w:rPr>
          <w:rFonts w:ascii="Arial" w:hAnsi="Arial" w:cs="Arial"/>
          <w:sz w:val="24"/>
          <w:szCs w:val="24"/>
        </w:rPr>
        <w:t>data breach</w:t>
      </w:r>
      <w:r>
        <w:rPr>
          <w:rFonts w:ascii="Arial" w:hAnsi="Arial" w:cs="Arial"/>
          <w:sz w:val="24"/>
          <w:szCs w:val="24"/>
        </w:rPr>
        <w:t>.</w:t>
      </w:r>
    </w:p>
    <w:p w:rsidR="000C5B32" w:rsidRDefault="000C5B32" w:rsidP="00554880">
      <w:pPr>
        <w:spacing w:before="100" w:beforeAutospacing="1" w:after="0" w:line="240" w:lineRule="auto"/>
        <w:ind w:left="709" w:hanging="709"/>
        <w:contextualSpacing/>
        <w:rPr>
          <w:rFonts w:ascii="Arial" w:hAnsi="Arial" w:cs="Arial"/>
          <w:sz w:val="24"/>
          <w:szCs w:val="24"/>
        </w:rPr>
      </w:pPr>
    </w:p>
    <w:p w:rsidR="00554880" w:rsidRDefault="00554880" w:rsidP="00554880">
      <w:pPr>
        <w:spacing w:before="100" w:beforeAutospacing="1" w:after="0" w:line="240" w:lineRule="auto"/>
        <w:ind w:left="709" w:hanging="709"/>
        <w:contextualSpacing/>
        <w:rPr>
          <w:rFonts w:ascii="Arial" w:hAnsi="Arial" w:cs="Arial"/>
          <w:sz w:val="24"/>
          <w:szCs w:val="24"/>
        </w:rPr>
      </w:pPr>
      <w:r>
        <w:rPr>
          <w:rFonts w:ascii="Arial" w:hAnsi="Arial" w:cs="Arial"/>
          <w:sz w:val="24"/>
          <w:szCs w:val="24"/>
        </w:rPr>
        <w:t>10.2</w:t>
      </w:r>
      <w:r>
        <w:rPr>
          <w:rFonts w:ascii="Arial" w:hAnsi="Arial" w:cs="Arial"/>
          <w:sz w:val="24"/>
          <w:szCs w:val="24"/>
        </w:rPr>
        <w:tab/>
        <w:t xml:space="preserve">The Board Co-ordinator will act as a conduit for all information moving between the Chair, </w:t>
      </w:r>
      <w:r w:rsidR="00AC4BB9">
        <w:rPr>
          <w:rFonts w:ascii="Arial" w:hAnsi="Arial" w:cs="Arial"/>
          <w:sz w:val="24"/>
          <w:szCs w:val="24"/>
        </w:rPr>
        <w:t>MACFA</w:t>
      </w:r>
      <w:r>
        <w:rPr>
          <w:rFonts w:ascii="Arial" w:hAnsi="Arial" w:cs="Arial"/>
          <w:sz w:val="24"/>
          <w:szCs w:val="24"/>
        </w:rPr>
        <w:t xml:space="preserve"> authors, Panel members and the Case Review sub group</w:t>
      </w:r>
    </w:p>
    <w:p w:rsidR="00C73EFF" w:rsidRDefault="00C73EFF" w:rsidP="00FE2387">
      <w:pPr>
        <w:spacing w:before="100" w:beforeAutospacing="1" w:after="0" w:line="240" w:lineRule="auto"/>
        <w:contextualSpacing/>
        <w:rPr>
          <w:rFonts w:ascii="Arial" w:hAnsi="Arial" w:cs="Arial"/>
          <w:sz w:val="24"/>
          <w:szCs w:val="24"/>
        </w:rPr>
      </w:pPr>
    </w:p>
    <w:p w:rsidR="009A5B3D" w:rsidRDefault="009A5B3D">
      <w:pPr>
        <w:spacing w:after="0" w:line="240" w:lineRule="auto"/>
        <w:rPr>
          <w:rFonts w:ascii="Arial" w:hAnsi="Arial" w:cs="Arial"/>
          <w:sz w:val="24"/>
          <w:szCs w:val="24"/>
        </w:rPr>
      </w:pPr>
      <w:r>
        <w:rPr>
          <w:rFonts w:ascii="Arial" w:hAnsi="Arial" w:cs="Arial"/>
          <w:sz w:val="24"/>
          <w:szCs w:val="24"/>
        </w:rPr>
        <w:br w:type="page"/>
      </w:r>
    </w:p>
    <w:p w:rsidR="009A5B3D" w:rsidRPr="00230007" w:rsidRDefault="009A5B3D">
      <w:pPr>
        <w:spacing w:after="0" w:line="240" w:lineRule="auto"/>
        <w:rPr>
          <w:rFonts w:ascii="Arial" w:hAnsi="Arial" w:cs="Arial"/>
          <w:sz w:val="24"/>
          <w:szCs w:val="24"/>
        </w:rPr>
      </w:pPr>
    </w:p>
    <w:p w:rsidR="00425FE7" w:rsidRPr="00230007" w:rsidRDefault="00C73EFF" w:rsidP="008A0B35">
      <w:pPr>
        <w:ind w:left="-284"/>
        <w:jc w:val="both"/>
        <w:rPr>
          <w:rFonts w:ascii="Arial" w:hAnsi="Arial" w:cs="Arial"/>
          <w:b/>
          <w:color w:val="C00000"/>
          <w:sz w:val="24"/>
          <w:szCs w:val="24"/>
        </w:rPr>
      </w:pPr>
      <w:r>
        <w:rPr>
          <w:rFonts w:ascii="Arial" w:hAnsi="Arial" w:cs="Arial"/>
          <w:b/>
          <w:sz w:val="24"/>
          <w:szCs w:val="24"/>
        </w:rPr>
        <w:t>11</w:t>
      </w:r>
      <w:r w:rsidR="00185794" w:rsidRPr="00230007">
        <w:rPr>
          <w:rFonts w:ascii="Arial" w:hAnsi="Arial" w:cs="Arial"/>
          <w:b/>
          <w:sz w:val="24"/>
          <w:szCs w:val="24"/>
        </w:rPr>
        <w:t>.</w:t>
      </w:r>
      <w:r w:rsidR="00A76E30" w:rsidRPr="00230007">
        <w:rPr>
          <w:rFonts w:ascii="Arial" w:hAnsi="Arial" w:cs="Arial"/>
          <w:b/>
          <w:sz w:val="24"/>
          <w:szCs w:val="24"/>
        </w:rPr>
        <w:t xml:space="preserve"> </w:t>
      </w:r>
      <w:r w:rsidR="00425FE7" w:rsidRPr="00230007">
        <w:rPr>
          <w:rFonts w:ascii="Arial" w:hAnsi="Arial" w:cs="Arial"/>
          <w:b/>
          <w:sz w:val="24"/>
          <w:szCs w:val="24"/>
        </w:rPr>
        <w:t>Timetable</w:t>
      </w:r>
      <w:r w:rsidR="00AC3A9E" w:rsidRPr="00230007">
        <w:rPr>
          <w:rFonts w:ascii="Arial" w:hAnsi="Arial" w:cs="Arial"/>
          <w:b/>
          <w:sz w:val="24"/>
          <w:szCs w:val="24"/>
        </w:rPr>
        <w:t xml:space="preserve"> </w:t>
      </w:r>
      <w:r w:rsidR="00F1534E" w:rsidRPr="00230007">
        <w:rPr>
          <w:rFonts w:ascii="Arial" w:hAnsi="Arial" w:cs="Arial"/>
          <w:b/>
          <w:sz w:val="24"/>
          <w:szCs w:val="24"/>
        </w:rPr>
        <w:t xml:space="preserve">for </w:t>
      </w:r>
      <w:r w:rsidR="00C16C1F">
        <w:rPr>
          <w:rFonts w:ascii="Arial" w:hAnsi="Arial" w:cs="Arial"/>
          <w:b/>
          <w:sz w:val="24"/>
          <w:szCs w:val="24"/>
        </w:rPr>
        <w:t>Safeguarding Adult</w:t>
      </w:r>
      <w:r w:rsidR="00E10EF8">
        <w:rPr>
          <w:rFonts w:ascii="Arial" w:hAnsi="Arial" w:cs="Arial"/>
          <w:b/>
          <w:sz w:val="24"/>
          <w:szCs w:val="24"/>
        </w:rPr>
        <w:t xml:space="preserve"> Review </w:t>
      </w:r>
    </w:p>
    <w:tbl>
      <w:tblPr>
        <w:tblW w:w="9498" w:type="dxa"/>
        <w:tblInd w:w="-229" w:type="dxa"/>
        <w:tblLayout w:type="fixed"/>
        <w:tblCellMar>
          <w:top w:w="55" w:type="dxa"/>
          <w:left w:w="55" w:type="dxa"/>
          <w:bottom w:w="55" w:type="dxa"/>
          <w:right w:w="55" w:type="dxa"/>
        </w:tblCellMar>
        <w:tblLook w:val="0000" w:firstRow="0" w:lastRow="0" w:firstColumn="0" w:lastColumn="0" w:noHBand="0" w:noVBand="0"/>
      </w:tblPr>
      <w:tblGrid>
        <w:gridCol w:w="8506"/>
        <w:gridCol w:w="992"/>
      </w:tblGrid>
      <w:tr w:rsidR="00C16C1F" w:rsidRPr="009A5B3D" w:rsidTr="00A23B19">
        <w:tc>
          <w:tcPr>
            <w:tcW w:w="8506" w:type="dxa"/>
            <w:tcBorders>
              <w:top w:val="single" w:sz="1" w:space="0" w:color="000000"/>
              <w:left w:val="single" w:sz="1" w:space="0" w:color="000000"/>
              <w:bottom w:val="single" w:sz="1" w:space="0" w:color="000000"/>
            </w:tcBorders>
            <w:shd w:val="clear" w:color="auto" w:fill="auto"/>
            <w:vAlign w:val="center"/>
          </w:tcPr>
          <w:p w:rsidR="00C16C1F" w:rsidRPr="008D7758" w:rsidRDefault="00C16C1F" w:rsidP="00A23B19">
            <w:pPr>
              <w:suppressAutoHyphens/>
              <w:rPr>
                <w:rFonts w:ascii="Arial" w:eastAsia="SimSun" w:hAnsi="Arial" w:cs="Arial"/>
                <w:kern w:val="1"/>
                <w:lang w:eastAsia="ar-SA"/>
              </w:rPr>
            </w:pPr>
            <w:r w:rsidRPr="008D7758">
              <w:rPr>
                <w:rFonts w:ascii="Arial" w:eastAsia="SimSun" w:hAnsi="Arial" w:cs="Arial"/>
                <w:kern w:val="1"/>
                <w:lang w:eastAsia="ar-SA"/>
              </w:rPr>
              <w:t xml:space="preserve">Scoping Meeting to agree on terms of reference, methodology etc.  Letter to </w:t>
            </w:r>
            <w:r w:rsidR="00AC4BB9">
              <w:rPr>
                <w:rFonts w:ascii="Arial" w:eastAsia="SimSun" w:hAnsi="Arial" w:cs="Arial"/>
                <w:kern w:val="1"/>
                <w:lang w:eastAsia="ar-SA"/>
              </w:rPr>
              <w:t xml:space="preserve">MACFA </w:t>
            </w:r>
            <w:r w:rsidRPr="008D7758">
              <w:rPr>
                <w:rFonts w:ascii="Arial" w:eastAsia="SimSun" w:hAnsi="Arial" w:cs="Arial"/>
                <w:kern w:val="1"/>
                <w:lang w:eastAsia="ar-SA"/>
              </w:rPr>
              <w:t xml:space="preserve"> agencies to identify authors and secure documents</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16C1F" w:rsidRPr="009A5B3D" w:rsidRDefault="008D7758" w:rsidP="00A23B19">
            <w:pPr>
              <w:suppressAutoHyphens/>
              <w:jc w:val="center"/>
              <w:rPr>
                <w:rFonts w:ascii="Arial" w:eastAsia="SimSun" w:hAnsi="Arial" w:cs="Arial"/>
                <w:kern w:val="1"/>
                <w:lang w:eastAsia="ar-SA"/>
              </w:rPr>
            </w:pPr>
            <w:r w:rsidRPr="008D7758">
              <w:rPr>
                <w:rFonts w:ascii="Arial" w:eastAsia="SimSun" w:hAnsi="Arial" w:cs="Arial"/>
                <w:kern w:val="1"/>
                <w:highlight w:val="yellow"/>
                <w:lang w:eastAsia="ar-SA"/>
              </w:rPr>
              <w:t>DATE</w:t>
            </w:r>
          </w:p>
        </w:tc>
      </w:tr>
      <w:tr w:rsidR="0041520D" w:rsidRPr="009A5B3D" w:rsidTr="00A23B19">
        <w:tc>
          <w:tcPr>
            <w:tcW w:w="8506" w:type="dxa"/>
            <w:tcBorders>
              <w:left w:val="single" w:sz="1" w:space="0" w:color="000000"/>
              <w:bottom w:val="single" w:sz="1" w:space="0" w:color="000000"/>
            </w:tcBorders>
            <w:shd w:val="clear" w:color="auto" w:fill="auto"/>
            <w:vAlign w:val="center"/>
          </w:tcPr>
          <w:p w:rsidR="0041520D" w:rsidRPr="008D7758" w:rsidRDefault="0041520D" w:rsidP="00A23B19">
            <w:pPr>
              <w:suppressAutoHyphens/>
              <w:rPr>
                <w:rFonts w:ascii="Arial" w:eastAsia="SimSun" w:hAnsi="Arial" w:cs="Arial"/>
                <w:kern w:val="1"/>
                <w:lang w:eastAsia="ar-SA"/>
              </w:rPr>
            </w:pPr>
            <w:r w:rsidRPr="008D7758">
              <w:rPr>
                <w:rFonts w:ascii="Arial" w:eastAsia="SimSun" w:hAnsi="Arial" w:cs="Arial"/>
                <w:kern w:val="1"/>
                <w:lang w:eastAsia="ar-SA"/>
              </w:rPr>
              <w:t>First introduction and discussion with the family</w:t>
            </w:r>
          </w:p>
        </w:tc>
        <w:tc>
          <w:tcPr>
            <w:tcW w:w="992" w:type="dxa"/>
            <w:tcBorders>
              <w:left w:val="single" w:sz="1" w:space="0" w:color="000000"/>
              <w:bottom w:val="single" w:sz="1" w:space="0" w:color="000000"/>
              <w:right w:val="single" w:sz="1" w:space="0" w:color="000000"/>
            </w:tcBorders>
            <w:shd w:val="clear" w:color="auto" w:fill="auto"/>
            <w:vAlign w:val="center"/>
          </w:tcPr>
          <w:p w:rsidR="0041520D" w:rsidRDefault="008D7758" w:rsidP="00A23B19">
            <w:pPr>
              <w:suppressAutoHyphens/>
              <w:jc w:val="center"/>
              <w:rPr>
                <w:rFonts w:ascii="Arial" w:eastAsia="SimSun" w:hAnsi="Arial" w:cs="Arial"/>
                <w:kern w:val="1"/>
                <w:lang w:eastAsia="ar-SA"/>
              </w:rPr>
            </w:pPr>
            <w:r w:rsidRPr="008D7758">
              <w:rPr>
                <w:rFonts w:ascii="Arial" w:eastAsia="SimSun" w:hAnsi="Arial" w:cs="Arial"/>
                <w:kern w:val="1"/>
                <w:highlight w:val="yellow"/>
                <w:lang w:eastAsia="ar-SA"/>
              </w:rPr>
              <w:t>DATE</w:t>
            </w:r>
          </w:p>
        </w:tc>
      </w:tr>
      <w:tr w:rsidR="00C16C1F" w:rsidRPr="009A5B3D" w:rsidTr="00A23B19">
        <w:tc>
          <w:tcPr>
            <w:tcW w:w="8506" w:type="dxa"/>
            <w:tcBorders>
              <w:left w:val="single" w:sz="1" w:space="0" w:color="000000"/>
              <w:bottom w:val="single" w:sz="1" w:space="0" w:color="000000"/>
            </w:tcBorders>
            <w:shd w:val="clear" w:color="auto" w:fill="auto"/>
            <w:vAlign w:val="center"/>
          </w:tcPr>
          <w:p w:rsidR="00C16C1F" w:rsidRPr="008D7758" w:rsidRDefault="00C16C1F" w:rsidP="00A23B19">
            <w:pPr>
              <w:suppressAutoHyphens/>
              <w:rPr>
                <w:rFonts w:ascii="Arial" w:eastAsia="SimSun" w:hAnsi="Arial" w:cs="Arial"/>
                <w:kern w:val="1"/>
                <w:lang w:eastAsia="ar-SA"/>
              </w:rPr>
            </w:pPr>
            <w:r w:rsidRPr="008D7758">
              <w:rPr>
                <w:rFonts w:ascii="Arial" w:eastAsia="SimSun" w:hAnsi="Arial" w:cs="Arial"/>
                <w:kern w:val="1"/>
                <w:lang w:eastAsia="ar-SA"/>
              </w:rPr>
              <w:t>Authors' briefing</w:t>
            </w:r>
          </w:p>
        </w:tc>
        <w:tc>
          <w:tcPr>
            <w:tcW w:w="992" w:type="dxa"/>
            <w:tcBorders>
              <w:left w:val="single" w:sz="1" w:space="0" w:color="000000"/>
              <w:bottom w:val="single" w:sz="1" w:space="0" w:color="000000"/>
              <w:right w:val="single" w:sz="1" w:space="0" w:color="000000"/>
            </w:tcBorders>
            <w:shd w:val="clear" w:color="auto" w:fill="auto"/>
            <w:vAlign w:val="center"/>
          </w:tcPr>
          <w:p w:rsidR="00C16C1F" w:rsidRPr="009A5B3D" w:rsidRDefault="008D7758" w:rsidP="00A23B19">
            <w:pPr>
              <w:suppressAutoHyphens/>
              <w:jc w:val="center"/>
              <w:rPr>
                <w:rFonts w:ascii="Arial" w:eastAsia="SimSun" w:hAnsi="Arial" w:cs="Arial"/>
                <w:kern w:val="1"/>
                <w:lang w:eastAsia="ar-SA"/>
              </w:rPr>
            </w:pPr>
            <w:r w:rsidRPr="008D7758">
              <w:rPr>
                <w:rFonts w:ascii="Arial" w:eastAsia="SimSun" w:hAnsi="Arial" w:cs="Arial"/>
                <w:kern w:val="1"/>
                <w:highlight w:val="yellow"/>
                <w:lang w:eastAsia="ar-SA"/>
              </w:rPr>
              <w:t>DATE</w:t>
            </w:r>
          </w:p>
        </w:tc>
      </w:tr>
      <w:tr w:rsidR="00C16C1F" w:rsidRPr="009A5B3D" w:rsidTr="00A23B19">
        <w:tc>
          <w:tcPr>
            <w:tcW w:w="8506" w:type="dxa"/>
            <w:tcBorders>
              <w:left w:val="single" w:sz="1" w:space="0" w:color="000000"/>
              <w:bottom w:val="single" w:sz="1" w:space="0" w:color="000000"/>
            </w:tcBorders>
            <w:shd w:val="clear" w:color="auto" w:fill="auto"/>
            <w:vAlign w:val="center"/>
          </w:tcPr>
          <w:p w:rsidR="00C16C1F" w:rsidRPr="008D7758" w:rsidRDefault="00C16C1F" w:rsidP="00A23B19">
            <w:pPr>
              <w:suppressAutoHyphens/>
              <w:rPr>
                <w:rFonts w:ascii="Arial" w:eastAsia="SimSun" w:hAnsi="Arial" w:cs="Arial"/>
                <w:kern w:val="1"/>
                <w:lang w:eastAsia="ar-SA"/>
              </w:rPr>
            </w:pPr>
            <w:r w:rsidRPr="008D7758">
              <w:rPr>
                <w:rFonts w:ascii="Arial" w:eastAsia="SimSun" w:hAnsi="Arial" w:cs="Arial"/>
                <w:kern w:val="1"/>
                <w:lang w:eastAsia="ar-SA"/>
              </w:rPr>
              <w:t xml:space="preserve">Completion date for </w:t>
            </w:r>
            <w:r w:rsidR="00AC4BB9">
              <w:rPr>
                <w:rFonts w:ascii="Arial" w:eastAsia="SimSun" w:hAnsi="Arial" w:cs="Arial"/>
                <w:kern w:val="1"/>
                <w:lang w:eastAsia="ar-SA"/>
              </w:rPr>
              <w:t>MACFA</w:t>
            </w:r>
            <w:r w:rsidRPr="008D7758">
              <w:rPr>
                <w:rFonts w:ascii="Arial" w:eastAsia="SimSun" w:hAnsi="Arial" w:cs="Arial"/>
                <w:kern w:val="1"/>
                <w:lang w:eastAsia="ar-SA"/>
              </w:rPr>
              <w:t xml:space="preserve">s </w:t>
            </w:r>
          </w:p>
        </w:tc>
        <w:tc>
          <w:tcPr>
            <w:tcW w:w="992" w:type="dxa"/>
            <w:tcBorders>
              <w:left w:val="single" w:sz="1" w:space="0" w:color="000000"/>
              <w:bottom w:val="single" w:sz="1" w:space="0" w:color="000000"/>
              <w:right w:val="single" w:sz="1" w:space="0" w:color="000000"/>
            </w:tcBorders>
            <w:shd w:val="clear" w:color="auto" w:fill="auto"/>
            <w:vAlign w:val="center"/>
          </w:tcPr>
          <w:p w:rsidR="00C16C1F" w:rsidRPr="009A5B3D" w:rsidRDefault="008D7758" w:rsidP="00A23B19">
            <w:pPr>
              <w:suppressAutoHyphens/>
              <w:jc w:val="center"/>
              <w:rPr>
                <w:rFonts w:ascii="Arial" w:eastAsia="SimSun" w:hAnsi="Arial" w:cs="Arial"/>
                <w:color w:val="FF0000"/>
                <w:kern w:val="1"/>
                <w:lang w:eastAsia="ar-SA"/>
              </w:rPr>
            </w:pPr>
            <w:r w:rsidRPr="008D7758">
              <w:rPr>
                <w:rFonts w:ascii="Arial" w:eastAsia="SimSun" w:hAnsi="Arial" w:cs="Arial"/>
                <w:kern w:val="1"/>
                <w:highlight w:val="yellow"/>
                <w:lang w:eastAsia="ar-SA"/>
              </w:rPr>
              <w:t>DATE</w:t>
            </w:r>
          </w:p>
        </w:tc>
      </w:tr>
      <w:tr w:rsidR="00C16C1F" w:rsidRPr="009A5B3D" w:rsidTr="00A23B19">
        <w:tc>
          <w:tcPr>
            <w:tcW w:w="8506" w:type="dxa"/>
            <w:tcBorders>
              <w:left w:val="single" w:sz="1" w:space="0" w:color="000000"/>
              <w:bottom w:val="single" w:sz="1" w:space="0" w:color="000000"/>
            </w:tcBorders>
            <w:shd w:val="clear" w:color="auto" w:fill="auto"/>
            <w:vAlign w:val="center"/>
          </w:tcPr>
          <w:p w:rsidR="00C16C1F" w:rsidRPr="008D7758" w:rsidRDefault="00C16C1F" w:rsidP="00A23B19">
            <w:pPr>
              <w:suppressAutoHyphens/>
              <w:rPr>
                <w:rFonts w:ascii="Arial" w:eastAsia="SimSun" w:hAnsi="Arial" w:cs="Arial"/>
                <w:kern w:val="1"/>
                <w:lang w:eastAsia="ar-SA"/>
              </w:rPr>
            </w:pPr>
            <w:r w:rsidRPr="008D7758">
              <w:rPr>
                <w:rFonts w:ascii="Arial" w:eastAsia="SimSun" w:hAnsi="Arial" w:cs="Arial"/>
                <w:kern w:val="1"/>
                <w:lang w:eastAsia="ar-SA"/>
              </w:rPr>
              <w:t>2</w:t>
            </w:r>
            <w:r w:rsidRPr="008D7758">
              <w:rPr>
                <w:rFonts w:ascii="Arial" w:eastAsia="SimSun" w:hAnsi="Arial" w:cs="Arial"/>
                <w:kern w:val="1"/>
                <w:vertAlign w:val="superscript"/>
                <w:lang w:eastAsia="ar-SA"/>
              </w:rPr>
              <w:t>nd</w:t>
            </w:r>
            <w:r w:rsidRPr="008D7758">
              <w:rPr>
                <w:rFonts w:ascii="Arial" w:eastAsia="SimSun" w:hAnsi="Arial" w:cs="Arial"/>
                <w:kern w:val="1"/>
                <w:lang w:eastAsia="ar-SA"/>
              </w:rPr>
              <w:t xml:space="preserve"> Panel (scrutiny of </w:t>
            </w:r>
            <w:r w:rsidR="00AC4BB9">
              <w:rPr>
                <w:rFonts w:ascii="Arial" w:eastAsia="SimSun" w:hAnsi="Arial" w:cs="Arial"/>
                <w:kern w:val="1"/>
                <w:lang w:eastAsia="ar-SA"/>
              </w:rPr>
              <w:t>MACFA</w:t>
            </w:r>
            <w:r w:rsidRPr="008D7758">
              <w:rPr>
                <w:rFonts w:ascii="Arial" w:eastAsia="SimSun" w:hAnsi="Arial" w:cs="Arial"/>
                <w:kern w:val="1"/>
                <w:lang w:eastAsia="ar-SA"/>
              </w:rPr>
              <w:t xml:space="preserve">s) </w:t>
            </w:r>
          </w:p>
        </w:tc>
        <w:tc>
          <w:tcPr>
            <w:tcW w:w="992" w:type="dxa"/>
            <w:tcBorders>
              <w:left w:val="single" w:sz="1" w:space="0" w:color="000000"/>
              <w:bottom w:val="single" w:sz="1" w:space="0" w:color="000000"/>
              <w:right w:val="single" w:sz="1" w:space="0" w:color="000000"/>
            </w:tcBorders>
            <w:shd w:val="clear" w:color="auto" w:fill="auto"/>
            <w:vAlign w:val="center"/>
          </w:tcPr>
          <w:p w:rsidR="00C16C1F" w:rsidRPr="009A5B3D" w:rsidRDefault="008D7758" w:rsidP="00A23B19">
            <w:pPr>
              <w:suppressAutoHyphens/>
              <w:jc w:val="center"/>
              <w:rPr>
                <w:rFonts w:ascii="Arial" w:eastAsia="SimSun" w:hAnsi="Arial" w:cs="Arial"/>
                <w:color w:val="FF0000"/>
                <w:kern w:val="1"/>
                <w:lang w:eastAsia="ar-SA"/>
              </w:rPr>
            </w:pPr>
            <w:r w:rsidRPr="008D7758">
              <w:rPr>
                <w:rFonts w:ascii="Arial" w:eastAsia="SimSun" w:hAnsi="Arial" w:cs="Arial"/>
                <w:kern w:val="1"/>
                <w:highlight w:val="yellow"/>
                <w:lang w:eastAsia="ar-SA"/>
              </w:rPr>
              <w:t>DATE</w:t>
            </w:r>
          </w:p>
        </w:tc>
      </w:tr>
      <w:tr w:rsidR="00C16C1F" w:rsidRPr="009A5B3D" w:rsidTr="00A23B19">
        <w:tc>
          <w:tcPr>
            <w:tcW w:w="8506" w:type="dxa"/>
            <w:tcBorders>
              <w:left w:val="single" w:sz="1" w:space="0" w:color="000000"/>
              <w:bottom w:val="single" w:sz="1" w:space="0" w:color="000000"/>
            </w:tcBorders>
            <w:shd w:val="clear" w:color="auto" w:fill="auto"/>
            <w:vAlign w:val="center"/>
          </w:tcPr>
          <w:p w:rsidR="00C16C1F" w:rsidRPr="008D7758" w:rsidRDefault="00C16C1F" w:rsidP="00A23B19">
            <w:pPr>
              <w:suppressAutoHyphens/>
              <w:rPr>
                <w:rFonts w:ascii="Arial" w:eastAsia="SimSun" w:hAnsi="Arial" w:cs="Arial"/>
                <w:kern w:val="1"/>
                <w:lang w:eastAsia="ar-SA"/>
              </w:rPr>
            </w:pPr>
            <w:r w:rsidRPr="008D7758">
              <w:rPr>
                <w:rFonts w:ascii="Arial" w:eastAsia="SimSun" w:hAnsi="Arial" w:cs="Arial"/>
                <w:kern w:val="1"/>
                <w:lang w:eastAsia="ar-SA"/>
              </w:rPr>
              <w:t xml:space="preserve">First draft of Report circulated to </w:t>
            </w:r>
            <w:r w:rsidR="00AC4BB9">
              <w:rPr>
                <w:rFonts w:ascii="Arial" w:eastAsia="SimSun" w:hAnsi="Arial" w:cs="Arial"/>
                <w:kern w:val="1"/>
                <w:lang w:eastAsia="ar-SA"/>
              </w:rPr>
              <w:t>MACFA Authors</w:t>
            </w:r>
          </w:p>
        </w:tc>
        <w:tc>
          <w:tcPr>
            <w:tcW w:w="992" w:type="dxa"/>
            <w:tcBorders>
              <w:left w:val="single" w:sz="1" w:space="0" w:color="000000"/>
              <w:bottom w:val="single" w:sz="1" w:space="0" w:color="000000"/>
              <w:right w:val="single" w:sz="1" w:space="0" w:color="000000"/>
            </w:tcBorders>
            <w:shd w:val="clear" w:color="auto" w:fill="auto"/>
            <w:vAlign w:val="center"/>
          </w:tcPr>
          <w:p w:rsidR="00C16C1F" w:rsidRPr="009A5B3D" w:rsidRDefault="008D7758" w:rsidP="00A23B19">
            <w:pPr>
              <w:suppressAutoHyphens/>
              <w:jc w:val="center"/>
              <w:rPr>
                <w:rFonts w:ascii="Arial" w:eastAsia="SimSun" w:hAnsi="Arial" w:cs="Arial"/>
                <w:kern w:val="1"/>
                <w:lang w:eastAsia="ar-SA"/>
              </w:rPr>
            </w:pPr>
            <w:r w:rsidRPr="008D7758">
              <w:rPr>
                <w:rFonts w:ascii="Arial" w:eastAsia="SimSun" w:hAnsi="Arial" w:cs="Arial"/>
                <w:kern w:val="1"/>
                <w:highlight w:val="yellow"/>
                <w:lang w:eastAsia="ar-SA"/>
              </w:rPr>
              <w:t>DATE</w:t>
            </w:r>
          </w:p>
        </w:tc>
      </w:tr>
      <w:tr w:rsidR="009D3EC7" w:rsidRPr="009A5B3D" w:rsidTr="00A23B19">
        <w:tc>
          <w:tcPr>
            <w:tcW w:w="8506" w:type="dxa"/>
            <w:tcBorders>
              <w:left w:val="single" w:sz="1" w:space="0" w:color="000000"/>
              <w:bottom w:val="single" w:sz="1" w:space="0" w:color="000000"/>
            </w:tcBorders>
            <w:shd w:val="clear" w:color="auto" w:fill="auto"/>
            <w:vAlign w:val="center"/>
          </w:tcPr>
          <w:p w:rsidR="009D3EC7" w:rsidRPr="008D7758" w:rsidRDefault="009D3EC7" w:rsidP="00A23B19">
            <w:pPr>
              <w:suppressAutoHyphens/>
              <w:rPr>
                <w:rFonts w:ascii="Arial" w:eastAsia="SimSun" w:hAnsi="Arial" w:cs="Arial"/>
                <w:kern w:val="1"/>
                <w:lang w:eastAsia="ar-SA"/>
              </w:rPr>
            </w:pPr>
            <w:r>
              <w:rPr>
                <w:rFonts w:ascii="Arial" w:eastAsia="SimSun" w:hAnsi="Arial" w:cs="Arial"/>
                <w:kern w:val="1"/>
                <w:lang w:eastAsia="ar-SA"/>
              </w:rPr>
              <w:t xml:space="preserve">Update on Single Agency Action Plans feedback to SAR Author by </w:t>
            </w:r>
            <w:r w:rsidR="00AC4BB9">
              <w:rPr>
                <w:rFonts w:ascii="Arial" w:eastAsia="SimSun" w:hAnsi="Arial" w:cs="Arial"/>
                <w:kern w:val="1"/>
                <w:lang w:eastAsia="ar-SA"/>
              </w:rPr>
              <w:t xml:space="preserve">MACFA </w:t>
            </w:r>
            <w:r>
              <w:rPr>
                <w:rFonts w:ascii="Arial" w:eastAsia="SimSun" w:hAnsi="Arial" w:cs="Arial"/>
                <w:kern w:val="1"/>
                <w:lang w:eastAsia="ar-SA"/>
              </w:rPr>
              <w:t xml:space="preserve"> Authors for inclusion in final report</w:t>
            </w:r>
          </w:p>
        </w:tc>
        <w:tc>
          <w:tcPr>
            <w:tcW w:w="992" w:type="dxa"/>
            <w:tcBorders>
              <w:left w:val="single" w:sz="1" w:space="0" w:color="000000"/>
              <w:bottom w:val="single" w:sz="1" w:space="0" w:color="000000"/>
              <w:right w:val="single" w:sz="1" w:space="0" w:color="000000"/>
            </w:tcBorders>
            <w:shd w:val="clear" w:color="auto" w:fill="auto"/>
            <w:vAlign w:val="center"/>
          </w:tcPr>
          <w:p w:rsidR="009D3EC7" w:rsidRPr="008D7758" w:rsidRDefault="009D3EC7" w:rsidP="00A23B19">
            <w:pPr>
              <w:suppressAutoHyphens/>
              <w:jc w:val="center"/>
              <w:rPr>
                <w:rFonts w:ascii="Arial" w:eastAsia="SimSun" w:hAnsi="Arial" w:cs="Arial"/>
                <w:kern w:val="1"/>
                <w:highlight w:val="yellow"/>
                <w:lang w:eastAsia="ar-SA"/>
              </w:rPr>
            </w:pPr>
            <w:r w:rsidRPr="008D7758">
              <w:rPr>
                <w:rFonts w:ascii="Arial" w:eastAsia="SimSun" w:hAnsi="Arial" w:cs="Arial"/>
                <w:kern w:val="1"/>
                <w:highlight w:val="yellow"/>
                <w:lang w:eastAsia="ar-SA"/>
              </w:rPr>
              <w:t>DATE</w:t>
            </w:r>
          </w:p>
        </w:tc>
      </w:tr>
      <w:tr w:rsidR="00C16C1F" w:rsidRPr="009A5B3D" w:rsidTr="00A23B19">
        <w:tc>
          <w:tcPr>
            <w:tcW w:w="8506" w:type="dxa"/>
            <w:tcBorders>
              <w:left w:val="single" w:sz="1" w:space="0" w:color="000000"/>
              <w:bottom w:val="single" w:sz="1" w:space="0" w:color="000000"/>
            </w:tcBorders>
            <w:shd w:val="clear" w:color="auto" w:fill="auto"/>
            <w:vAlign w:val="center"/>
          </w:tcPr>
          <w:p w:rsidR="00C16C1F" w:rsidRPr="008D7758" w:rsidRDefault="00C16C1F" w:rsidP="00A23B19">
            <w:pPr>
              <w:suppressAutoHyphens/>
              <w:rPr>
                <w:rFonts w:ascii="Arial" w:eastAsia="SimSun" w:hAnsi="Arial" w:cs="Arial"/>
                <w:kern w:val="1"/>
                <w:lang w:eastAsia="ar-SA"/>
              </w:rPr>
            </w:pPr>
            <w:r w:rsidRPr="008D7758">
              <w:rPr>
                <w:rFonts w:ascii="Arial" w:eastAsia="SimSun" w:hAnsi="Arial" w:cs="Arial"/>
                <w:kern w:val="1"/>
                <w:lang w:eastAsia="ar-SA"/>
              </w:rPr>
              <w:t>Final draft of report completed and 2</w:t>
            </w:r>
            <w:r w:rsidRPr="008D7758">
              <w:rPr>
                <w:rFonts w:ascii="Arial" w:eastAsia="SimSun" w:hAnsi="Arial" w:cs="Arial"/>
                <w:kern w:val="1"/>
                <w:vertAlign w:val="superscript"/>
                <w:lang w:eastAsia="ar-SA"/>
              </w:rPr>
              <w:t>nd</w:t>
            </w:r>
            <w:r w:rsidRPr="008D7758">
              <w:rPr>
                <w:rFonts w:ascii="Arial" w:eastAsia="SimSun" w:hAnsi="Arial" w:cs="Arial"/>
                <w:kern w:val="1"/>
                <w:lang w:eastAsia="ar-SA"/>
              </w:rPr>
              <w:t xml:space="preserve"> meeting with family to consider final draft and suggest amendments.  Any amendments made to final draft following meeting with family</w:t>
            </w:r>
          </w:p>
        </w:tc>
        <w:tc>
          <w:tcPr>
            <w:tcW w:w="992" w:type="dxa"/>
            <w:tcBorders>
              <w:left w:val="single" w:sz="1" w:space="0" w:color="000000"/>
              <w:bottom w:val="single" w:sz="1" w:space="0" w:color="000000"/>
              <w:right w:val="single" w:sz="1" w:space="0" w:color="000000"/>
            </w:tcBorders>
            <w:shd w:val="clear" w:color="auto" w:fill="auto"/>
            <w:vAlign w:val="center"/>
          </w:tcPr>
          <w:p w:rsidR="00C16C1F" w:rsidRPr="009A5B3D" w:rsidRDefault="008D7758" w:rsidP="00A23B19">
            <w:pPr>
              <w:suppressAutoHyphens/>
              <w:jc w:val="center"/>
              <w:rPr>
                <w:rFonts w:ascii="Arial" w:eastAsia="SimSun" w:hAnsi="Arial" w:cs="Arial"/>
                <w:color w:val="FF0000"/>
                <w:kern w:val="1"/>
                <w:lang w:eastAsia="ar-SA"/>
              </w:rPr>
            </w:pPr>
            <w:r w:rsidRPr="008D7758">
              <w:rPr>
                <w:rFonts w:ascii="Arial" w:eastAsia="SimSun" w:hAnsi="Arial" w:cs="Arial"/>
                <w:kern w:val="1"/>
                <w:highlight w:val="yellow"/>
                <w:lang w:eastAsia="ar-SA"/>
              </w:rPr>
              <w:t>DATE</w:t>
            </w:r>
          </w:p>
        </w:tc>
      </w:tr>
      <w:tr w:rsidR="00C16C1F" w:rsidRPr="009A5B3D" w:rsidTr="00A23B19">
        <w:tc>
          <w:tcPr>
            <w:tcW w:w="8506" w:type="dxa"/>
            <w:tcBorders>
              <w:top w:val="single" w:sz="4" w:space="0" w:color="auto"/>
              <w:left w:val="single" w:sz="4" w:space="0" w:color="auto"/>
              <w:bottom w:val="single" w:sz="4" w:space="0" w:color="auto"/>
              <w:right w:val="single" w:sz="4" w:space="0" w:color="auto"/>
            </w:tcBorders>
            <w:shd w:val="clear" w:color="auto" w:fill="auto"/>
            <w:vAlign w:val="center"/>
          </w:tcPr>
          <w:p w:rsidR="00C16C1F" w:rsidRPr="008D7758" w:rsidRDefault="00F5681C" w:rsidP="00A23B19">
            <w:pPr>
              <w:rPr>
                <w:rFonts w:ascii="Arial" w:hAnsi="Arial" w:cs="Arial"/>
              </w:rPr>
            </w:pPr>
            <w:r w:rsidRPr="008D7758">
              <w:rPr>
                <w:rFonts w:ascii="Arial" w:hAnsi="Arial" w:cs="Arial"/>
              </w:rPr>
              <w:t>Safeguarding Adults Review</w:t>
            </w:r>
            <w:r w:rsidR="00C16C1F" w:rsidRPr="008D7758">
              <w:rPr>
                <w:rFonts w:ascii="Arial" w:hAnsi="Arial" w:cs="Arial"/>
              </w:rPr>
              <w:t xml:space="preserve"> Sub</w:t>
            </w:r>
            <w:r w:rsidRPr="008D7758">
              <w:rPr>
                <w:rFonts w:ascii="Arial" w:hAnsi="Arial" w:cs="Arial"/>
              </w:rPr>
              <w:t xml:space="preserve"> G</w:t>
            </w:r>
            <w:r w:rsidR="00C16C1F" w:rsidRPr="008D7758">
              <w:rPr>
                <w:rFonts w:ascii="Arial" w:hAnsi="Arial" w:cs="Arial"/>
              </w:rPr>
              <w:t>roup meets to consider final draft report and multi-agency action plan circulated to Worcestershire Safeguarding Adults Board members.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6C1F" w:rsidRPr="00C16C1F" w:rsidRDefault="008D7758" w:rsidP="00A23B19">
            <w:pPr>
              <w:jc w:val="center"/>
              <w:rPr>
                <w:rFonts w:ascii="Arial" w:hAnsi="Arial" w:cs="Arial"/>
                <w:color w:val="FF0000"/>
              </w:rPr>
            </w:pPr>
            <w:r w:rsidRPr="008D7758">
              <w:rPr>
                <w:rFonts w:ascii="Arial" w:eastAsia="SimSun" w:hAnsi="Arial" w:cs="Arial"/>
                <w:kern w:val="1"/>
                <w:highlight w:val="yellow"/>
                <w:lang w:eastAsia="ar-SA"/>
              </w:rPr>
              <w:t>DATE</w:t>
            </w:r>
          </w:p>
        </w:tc>
      </w:tr>
      <w:tr w:rsidR="00C16C1F" w:rsidRPr="009A5B3D" w:rsidTr="00A23B19">
        <w:tc>
          <w:tcPr>
            <w:tcW w:w="8506" w:type="dxa"/>
            <w:tcBorders>
              <w:top w:val="single" w:sz="4" w:space="0" w:color="auto"/>
              <w:left w:val="single" w:sz="4" w:space="0" w:color="auto"/>
              <w:bottom w:val="single" w:sz="4" w:space="0" w:color="auto"/>
              <w:right w:val="single" w:sz="4" w:space="0" w:color="auto"/>
            </w:tcBorders>
            <w:shd w:val="clear" w:color="auto" w:fill="auto"/>
            <w:vAlign w:val="center"/>
          </w:tcPr>
          <w:p w:rsidR="00C16C1F" w:rsidRPr="008D7758" w:rsidRDefault="00C16C1F" w:rsidP="00A23B19">
            <w:pPr>
              <w:rPr>
                <w:rFonts w:ascii="Arial" w:hAnsi="Arial" w:cs="Arial"/>
              </w:rPr>
            </w:pPr>
            <w:r w:rsidRPr="008D7758">
              <w:rPr>
                <w:rFonts w:ascii="Arial" w:hAnsi="Arial" w:cs="Arial"/>
              </w:rPr>
              <w:t>Final draft report and multi-agency action plan circulated to Worcestershire Safeguarding Adults Board members.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6C1F" w:rsidRPr="00D028CC" w:rsidRDefault="008D7758" w:rsidP="00A23B19">
            <w:pPr>
              <w:jc w:val="center"/>
              <w:rPr>
                <w:rFonts w:ascii="Arial" w:hAnsi="Arial" w:cs="Arial"/>
              </w:rPr>
            </w:pPr>
            <w:r w:rsidRPr="008D7758">
              <w:rPr>
                <w:rFonts w:ascii="Arial" w:eastAsia="SimSun" w:hAnsi="Arial" w:cs="Arial"/>
                <w:kern w:val="1"/>
                <w:highlight w:val="yellow"/>
                <w:lang w:eastAsia="ar-SA"/>
              </w:rPr>
              <w:t>DATE</w:t>
            </w:r>
          </w:p>
        </w:tc>
      </w:tr>
      <w:tr w:rsidR="00C16C1F" w:rsidRPr="009A5B3D" w:rsidTr="00A23B19">
        <w:tc>
          <w:tcPr>
            <w:tcW w:w="8506" w:type="dxa"/>
            <w:tcBorders>
              <w:top w:val="single" w:sz="4" w:space="0" w:color="auto"/>
              <w:left w:val="single" w:sz="4" w:space="0" w:color="auto"/>
              <w:bottom w:val="single" w:sz="4" w:space="0" w:color="auto"/>
              <w:right w:val="single" w:sz="4" w:space="0" w:color="auto"/>
            </w:tcBorders>
            <w:shd w:val="clear" w:color="auto" w:fill="auto"/>
            <w:vAlign w:val="center"/>
          </w:tcPr>
          <w:p w:rsidR="00C16C1F" w:rsidRPr="008D7758" w:rsidRDefault="00C16C1F" w:rsidP="00A23B19">
            <w:pPr>
              <w:rPr>
                <w:rFonts w:ascii="Arial" w:hAnsi="Arial" w:cs="Arial"/>
              </w:rPr>
            </w:pPr>
            <w:r w:rsidRPr="008D7758">
              <w:rPr>
                <w:rFonts w:ascii="Arial" w:hAnsi="Arial" w:cs="Arial"/>
              </w:rPr>
              <w:t>Worcestershire Safeguarding Adults Board</w:t>
            </w:r>
            <w:r w:rsidR="00491E2A">
              <w:rPr>
                <w:rFonts w:ascii="Arial" w:hAnsi="Arial" w:cs="Arial"/>
              </w:rPr>
              <w:t xml:space="preserve"> meets to consider final report.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6C1F" w:rsidRPr="009A5B3D" w:rsidRDefault="008D7758" w:rsidP="00A23B19">
            <w:pPr>
              <w:jc w:val="center"/>
              <w:rPr>
                <w:rFonts w:ascii="Arial" w:hAnsi="Arial" w:cs="Arial"/>
              </w:rPr>
            </w:pPr>
            <w:r w:rsidRPr="008D7758">
              <w:rPr>
                <w:rFonts w:ascii="Arial" w:eastAsia="SimSun" w:hAnsi="Arial" w:cs="Arial"/>
                <w:kern w:val="1"/>
                <w:highlight w:val="yellow"/>
                <w:lang w:eastAsia="ar-SA"/>
              </w:rPr>
              <w:t>DATE</w:t>
            </w:r>
          </w:p>
        </w:tc>
      </w:tr>
      <w:tr w:rsidR="0048565B" w:rsidRPr="009A5B3D" w:rsidTr="00A23B19">
        <w:tc>
          <w:tcPr>
            <w:tcW w:w="8506" w:type="dxa"/>
            <w:tcBorders>
              <w:top w:val="single" w:sz="4" w:space="0" w:color="auto"/>
              <w:left w:val="single" w:sz="4" w:space="0" w:color="auto"/>
              <w:bottom w:val="single" w:sz="4" w:space="0" w:color="auto"/>
              <w:right w:val="single" w:sz="4" w:space="0" w:color="auto"/>
            </w:tcBorders>
            <w:shd w:val="clear" w:color="auto" w:fill="auto"/>
            <w:vAlign w:val="center"/>
          </w:tcPr>
          <w:p w:rsidR="0048565B" w:rsidRPr="008D7758" w:rsidRDefault="00491E2A" w:rsidP="00A23B19">
            <w:pPr>
              <w:rPr>
                <w:rFonts w:ascii="Arial" w:hAnsi="Arial" w:cs="Arial"/>
              </w:rPr>
            </w:pPr>
            <w:r>
              <w:rPr>
                <w:rFonts w:ascii="Arial" w:hAnsi="Arial" w:cs="Arial"/>
              </w:rPr>
              <w:t xml:space="preserve">WSAB Sub Group Chairs meet with SAR Author to determine multi-agency action plan from the SAR recommendations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565B" w:rsidRPr="008D7758" w:rsidRDefault="00491E2A" w:rsidP="00A23B19">
            <w:pPr>
              <w:jc w:val="center"/>
              <w:rPr>
                <w:rFonts w:ascii="Arial" w:eastAsia="SimSun" w:hAnsi="Arial" w:cs="Arial"/>
                <w:kern w:val="1"/>
                <w:highlight w:val="yellow"/>
                <w:lang w:eastAsia="ar-SA"/>
              </w:rPr>
            </w:pPr>
            <w:r w:rsidRPr="008D7758">
              <w:rPr>
                <w:rFonts w:ascii="Arial" w:eastAsia="SimSun" w:hAnsi="Arial" w:cs="Arial"/>
                <w:kern w:val="1"/>
                <w:highlight w:val="yellow"/>
                <w:lang w:eastAsia="ar-SA"/>
              </w:rPr>
              <w:t>DATE</w:t>
            </w:r>
          </w:p>
        </w:tc>
      </w:tr>
    </w:tbl>
    <w:p w:rsidR="00136B89" w:rsidRPr="00230007" w:rsidRDefault="00136B89" w:rsidP="000C27B5">
      <w:pPr>
        <w:rPr>
          <w:rFonts w:ascii="Arial" w:hAnsi="Arial" w:cs="Arial"/>
          <w:sz w:val="24"/>
          <w:szCs w:val="24"/>
        </w:rPr>
      </w:pPr>
    </w:p>
    <w:sectPr w:rsidR="00136B89" w:rsidRPr="00230007" w:rsidSect="00273C25">
      <w:headerReference w:type="even" r:id="rId12"/>
      <w:headerReference w:type="default" r:id="rId13"/>
      <w:footerReference w:type="default" r:id="rId14"/>
      <w:headerReference w:type="first" r:id="rId15"/>
      <w:pgSz w:w="11906" w:h="16838"/>
      <w:pgMar w:top="1134" w:right="1440" w:bottom="1135" w:left="1440" w:header="708" w:footer="21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91A" w:rsidRDefault="005D791A" w:rsidP="002F451E">
      <w:pPr>
        <w:spacing w:after="0" w:line="240" w:lineRule="auto"/>
      </w:pPr>
      <w:r>
        <w:separator/>
      </w:r>
    </w:p>
  </w:endnote>
  <w:endnote w:type="continuationSeparator" w:id="0">
    <w:p w:rsidR="005D791A" w:rsidRDefault="005D791A" w:rsidP="002F4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NeueLTStd-Lt">
    <w:altName w:val="Times New Roman"/>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F8" w:rsidRPr="00AB5324" w:rsidRDefault="00AB5324">
    <w:pPr>
      <w:pStyle w:val="Footer"/>
      <w:rPr>
        <w:rFonts w:ascii="Arial" w:hAnsi="Arial" w:cs="Arial"/>
        <w:lang w:val="en-GB"/>
      </w:rPr>
    </w:pPr>
    <w:r w:rsidRPr="00AB5324">
      <w:rPr>
        <w:rFonts w:ascii="Arial" w:hAnsi="Arial" w:cs="Arial"/>
        <w:lang w:val="en-GB"/>
      </w:rPr>
      <w:t>SAR 8</w:t>
    </w:r>
    <w:r w:rsidR="00A23B19">
      <w:rPr>
        <w:rFonts w:ascii="Arial" w:hAnsi="Arial" w:cs="Arial"/>
        <w:lang w:val="en-GB"/>
      </w:rPr>
      <w:t>a V1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4A" w:rsidRDefault="00153C4A" w:rsidP="004838A9">
    <w:pPr>
      <w:pStyle w:val="Footer"/>
      <w:jc w:val="right"/>
      <w:rPr>
        <w:rFonts w:ascii="Arial" w:hAnsi="Arial" w:cs="Arial"/>
        <w:lang w:val="en-GB"/>
      </w:rPr>
    </w:pPr>
  </w:p>
  <w:p w:rsidR="00273C25" w:rsidRPr="00E10EF8" w:rsidRDefault="00AB5324" w:rsidP="00273C25">
    <w:pPr>
      <w:pStyle w:val="Footer"/>
      <w:rPr>
        <w:rFonts w:ascii="Arial" w:hAnsi="Arial" w:cs="Arial"/>
        <w:lang w:val="en-GB"/>
      </w:rPr>
    </w:pPr>
    <w:r>
      <w:rPr>
        <w:rFonts w:ascii="Arial" w:hAnsi="Arial" w:cs="Arial"/>
        <w:lang w:val="en-GB"/>
      </w:rPr>
      <w:t>SAR 8</w:t>
    </w:r>
    <w:r w:rsidR="00AC4BB9">
      <w:rPr>
        <w:rFonts w:ascii="Arial" w:hAnsi="Arial" w:cs="Arial"/>
        <w:lang w:val="en-GB"/>
      </w:rPr>
      <w:t>a</w:t>
    </w:r>
    <w:r w:rsidR="00A23B19">
      <w:rPr>
        <w:rFonts w:ascii="Arial" w:hAnsi="Arial" w:cs="Arial"/>
        <w:lang w:val="en-GB"/>
      </w:rPr>
      <w:t xml:space="preserve"> V1</w:t>
    </w:r>
  </w:p>
  <w:p w:rsidR="00153C4A" w:rsidRPr="004838A9" w:rsidRDefault="00153C4A" w:rsidP="00153C4A">
    <w:pPr>
      <w:pStyle w:val="Footer"/>
      <w:jc w:val="right"/>
      <w:rPr>
        <w:rFonts w:ascii="Arial" w:hAnsi="Arial" w:cs="Arial"/>
      </w:rPr>
    </w:pPr>
    <w:r>
      <w:rPr>
        <w:rFonts w:ascii="Arial" w:hAnsi="Arial" w:cs="Arial"/>
        <w:lang w:val="en-GB"/>
      </w:rPr>
      <w:tab/>
    </w:r>
    <w:r>
      <w:rPr>
        <w:rFonts w:ascii="Arial" w:hAnsi="Arial" w:cs="Arial"/>
        <w:lang w:val="en-GB"/>
      </w:rPr>
      <w:tab/>
    </w:r>
    <w:r w:rsidRPr="004838A9">
      <w:rPr>
        <w:rFonts w:ascii="Arial" w:hAnsi="Arial" w:cs="Arial"/>
      </w:rPr>
      <w:fldChar w:fldCharType="begin"/>
    </w:r>
    <w:r w:rsidRPr="004838A9">
      <w:rPr>
        <w:rFonts w:ascii="Arial" w:hAnsi="Arial" w:cs="Arial"/>
      </w:rPr>
      <w:instrText xml:space="preserve"> PAGE   \* MERGEFORMAT </w:instrText>
    </w:r>
    <w:r w:rsidRPr="004838A9">
      <w:rPr>
        <w:rFonts w:ascii="Arial" w:hAnsi="Arial" w:cs="Arial"/>
      </w:rPr>
      <w:fldChar w:fldCharType="separate"/>
    </w:r>
    <w:r w:rsidR="00CA1556">
      <w:rPr>
        <w:rFonts w:ascii="Arial" w:hAnsi="Arial" w:cs="Arial"/>
        <w:noProof/>
      </w:rPr>
      <w:t>5</w:t>
    </w:r>
    <w:r w:rsidRPr="004838A9">
      <w:rPr>
        <w:rFonts w:ascii="Arial" w:hAnsi="Arial" w:cs="Arial"/>
      </w:rPr>
      <w:fldChar w:fldCharType="end"/>
    </w:r>
  </w:p>
  <w:p w:rsidR="00153C4A" w:rsidRPr="00E10EF8" w:rsidRDefault="00153C4A" w:rsidP="00153C4A">
    <w:pPr>
      <w:pStyle w:val="Footer"/>
      <w:rPr>
        <w:rFonts w:ascii="Arial" w:hAnsi="Arial" w:cs="Arial"/>
        <w:lang w:val="en-GB"/>
      </w:rPr>
    </w:pPr>
  </w:p>
  <w:p w:rsidR="0003312E" w:rsidRDefault="00033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91A" w:rsidRDefault="005D791A" w:rsidP="002F451E">
      <w:pPr>
        <w:spacing w:after="0" w:line="240" w:lineRule="auto"/>
      </w:pPr>
      <w:r>
        <w:separator/>
      </w:r>
    </w:p>
  </w:footnote>
  <w:footnote w:type="continuationSeparator" w:id="0">
    <w:p w:rsidR="005D791A" w:rsidRDefault="005D791A" w:rsidP="002F4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2E" w:rsidRPr="00525E96" w:rsidRDefault="0003312E" w:rsidP="00525E96">
    <w:pPr>
      <w:pStyle w:val="Header"/>
      <w:jc w:val="center"/>
      <w:rPr>
        <w:rFonts w:ascii="Arial" w:hAnsi="Arial" w:cs="Arial"/>
        <w:sz w:val="24"/>
        <w:szCs w:val="24"/>
      </w:rPr>
    </w:pPr>
    <w:r w:rsidRPr="00525E96">
      <w:rPr>
        <w:rFonts w:ascii="Arial" w:hAnsi="Arial" w:cs="Arial"/>
        <w:sz w:val="24"/>
        <w:szCs w:val="24"/>
      </w:rPr>
      <w:t>RESTRICTED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9E" w:rsidRDefault="00AC3A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9E" w:rsidRDefault="00AC3A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9E" w:rsidRDefault="00AC3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D30CE2"/>
    <w:multiLevelType w:val="hybridMultilevel"/>
    <w:tmpl w:val="26B6571E"/>
    <w:lvl w:ilvl="0" w:tplc="4BCAF5F2">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DC44399"/>
    <w:multiLevelType w:val="hybridMultilevel"/>
    <w:tmpl w:val="ED5099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EAC7E01"/>
    <w:multiLevelType w:val="hybridMultilevel"/>
    <w:tmpl w:val="78109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4041C9"/>
    <w:multiLevelType w:val="hybridMultilevel"/>
    <w:tmpl w:val="BD564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BB36E4"/>
    <w:multiLevelType w:val="hybridMultilevel"/>
    <w:tmpl w:val="C9C62562"/>
    <w:lvl w:ilvl="0" w:tplc="0809000F">
      <w:start w:val="1"/>
      <w:numFmt w:val="decimal"/>
      <w:lvlText w:val="%1."/>
      <w:lvlJc w:val="left"/>
      <w:pPr>
        <w:ind w:left="720" w:hanging="360"/>
      </w:pPr>
      <w:rPr>
        <w:rFonts w:hint="default"/>
        <w:b w:val="0"/>
        <w:i w:val="0"/>
        <w:sz w:val="24"/>
      </w:rPr>
    </w:lvl>
    <w:lvl w:ilvl="1" w:tplc="2AFE9E38">
      <w:start w:val="1"/>
      <w:numFmt w:val="decimal"/>
      <w:lvlText w:val="7.%2."/>
      <w:lvlJc w:val="right"/>
      <w:pPr>
        <w:ind w:left="1440" w:hanging="360"/>
      </w:pPr>
      <w:rPr>
        <w:rFonts w:hint="default"/>
        <w:b w:val="0"/>
        <w:i w:val="0"/>
        <w:sz w:val="24"/>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9E4466"/>
    <w:multiLevelType w:val="hybridMultilevel"/>
    <w:tmpl w:val="8FECE0A2"/>
    <w:lvl w:ilvl="0" w:tplc="3E6AEB1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179856FD"/>
    <w:multiLevelType w:val="hybridMultilevel"/>
    <w:tmpl w:val="211A42AE"/>
    <w:lvl w:ilvl="0" w:tplc="274857D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98E1251"/>
    <w:multiLevelType w:val="hybridMultilevel"/>
    <w:tmpl w:val="D4CAFF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1C7B52AD"/>
    <w:multiLevelType w:val="hybridMultilevel"/>
    <w:tmpl w:val="D8B655E4"/>
    <w:lvl w:ilvl="0" w:tplc="4BCAF5F2">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271474"/>
    <w:multiLevelType w:val="hybridMultilevel"/>
    <w:tmpl w:val="A7E2FF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E874015"/>
    <w:multiLevelType w:val="hybridMultilevel"/>
    <w:tmpl w:val="70D2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E77522"/>
    <w:multiLevelType w:val="hybridMultilevel"/>
    <w:tmpl w:val="1DE8B0D6"/>
    <w:lvl w:ilvl="0" w:tplc="6DC0EFB6">
      <w:start w:val="1"/>
      <w:numFmt w:val="decimal"/>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nsid w:val="337F3E33"/>
    <w:multiLevelType w:val="hybridMultilevel"/>
    <w:tmpl w:val="7D98AB14"/>
    <w:lvl w:ilvl="0" w:tplc="0409000F">
      <w:start w:val="9"/>
      <w:numFmt w:val="decimal"/>
      <w:lvlText w:val="%1."/>
      <w:lvlJc w:val="left"/>
      <w:pPr>
        <w:ind w:left="720" w:hanging="360"/>
      </w:pPr>
      <w:rPr>
        <w:rFonts w:hint="default"/>
      </w:rPr>
    </w:lvl>
    <w:lvl w:ilvl="1" w:tplc="04090019">
      <w:start w:val="1"/>
      <w:numFmt w:val="lowerLetter"/>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DD580D"/>
    <w:multiLevelType w:val="hybridMultilevel"/>
    <w:tmpl w:val="7EC49E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345B380B"/>
    <w:multiLevelType w:val="multilevel"/>
    <w:tmpl w:val="683AD9D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8346C9A"/>
    <w:multiLevelType w:val="hybridMultilevel"/>
    <w:tmpl w:val="8FECE0A2"/>
    <w:lvl w:ilvl="0" w:tplc="3E6AEB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A453508"/>
    <w:multiLevelType w:val="hybridMultilevel"/>
    <w:tmpl w:val="72B4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4E031A"/>
    <w:multiLevelType w:val="hybridMultilevel"/>
    <w:tmpl w:val="6EC0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7444C6"/>
    <w:multiLevelType w:val="hybridMultilevel"/>
    <w:tmpl w:val="CFA6A970"/>
    <w:lvl w:ilvl="0" w:tplc="7FE88A7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nsid w:val="3E993BAB"/>
    <w:multiLevelType w:val="hybridMultilevel"/>
    <w:tmpl w:val="AE0EE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EE51F7"/>
    <w:multiLevelType w:val="hybridMultilevel"/>
    <w:tmpl w:val="0540A3C2"/>
    <w:lvl w:ilvl="0" w:tplc="B3009C02">
      <w:start w:val="1"/>
      <w:numFmt w:val="lowerLetter"/>
      <w:lvlText w:val="%1)"/>
      <w:lvlJc w:val="left"/>
      <w:pPr>
        <w:ind w:left="720" w:hanging="360"/>
      </w:pPr>
      <w:rPr>
        <w:rFonts w:ascii="Calibri" w:eastAsia="Calibri" w:hAnsi="Calibri" w:cs="Times New Roman"/>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1D262A"/>
    <w:multiLevelType w:val="hybridMultilevel"/>
    <w:tmpl w:val="BEBCAD0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460A349E"/>
    <w:multiLevelType w:val="hybridMultilevel"/>
    <w:tmpl w:val="7F8215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473F0DE5"/>
    <w:multiLevelType w:val="hybridMultilevel"/>
    <w:tmpl w:val="668EE7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27173C5"/>
    <w:multiLevelType w:val="hybridMultilevel"/>
    <w:tmpl w:val="393E58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57C32AE5"/>
    <w:multiLevelType w:val="hybridMultilevel"/>
    <w:tmpl w:val="8E48D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81D0FE5"/>
    <w:multiLevelType w:val="hybridMultilevel"/>
    <w:tmpl w:val="DD74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5641D6"/>
    <w:multiLevelType w:val="hybridMultilevel"/>
    <w:tmpl w:val="C08C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8673E9"/>
    <w:multiLevelType w:val="hybridMultilevel"/>
    <w:tmpl w:val="EC2870BA"/>
    <w:lvl w:ilvl="0" w:tplc="6D5CD48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5BDF56B9"/>
    <w:multiLevelType w:val="hybridMultilevel"/>
    <w:tmpl w:val="824C29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634086"/>
    <w:multiLevelType w:val="hybridMultilevel"/>
    <w:tmpl w:val="2F4CFA16"/>
    <w:lvl w:ilvl="0" w:tplc="A68AAEE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E8019B3"/>
    <w:multiLevelType w:val="hybridMultilevel"/>
    <w:tmpl w:val="AF967E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BB1F45"/>
    <w:multiLevelType w:val="hybridMultilevel"/>
    <w:tmpl w:val="4ED25E60"/>
    <w:lvl w:ilvl="0" w:tplc="1CE284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nsid w:val="65F66D46"/>
    <w:multiLevelType w:val="hybridMultilevel"/>
    <w:tmpl w:val="381AA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101D66"/>
    <w:multiLevelType w:val="multilevel"/>
    <w:tmpl w:val="34DC2D08"/>
    <w:lvl w:ilvl="0">
      <w:start w:val="6"/>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7FE4AC3"/>
    <w:multiLevelType w:val="hybridMultilevel"/>
    <w:tmpl w:val="10061CF6"/>
    <w:lvl w:ilvl="0" w:tplc="5CCA230C">
      <w:start w:val="1"/>
      <w:numFmt w:val="decimal"/>
      <w:lvlText w:val="%1."/>
      <w:lvlJc w:val="left"/>
      <w:pPr>
        <w:ind w:left="1440" w:hanging="360"/>
      </w:pPr>
      <w:rPr>
        <w:rFonts w:ascii="Arial" w:eastAsia="Calibri"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F710B71"/>
    <w:multiLevelType w:val="hybridMultilevel"/>
    <w:tmpl w:val="5A2A80FC"/>
    <w:lvl w:ilvl="0" w:tplc="4BCAF5F2">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04A27F4"/>
    <w:multiLevelType w:val="hybridMultilevel"/>
    <w:tmpl w:val="09323F0C"/>
    <w:lvl w:ilvl="0" w:tplc="137AA796">
      <w:start w:val="1"/>
      <w:numFmt w:val="lowerLetter"/>
      <w:lvlText w:val="%1."/>
      <w:lvlJc w:val="left"/>
      <w:pPr>
        <w:ind w:left="1080" w:hanging="360"/>
      </w:pPr>
      <w:rPr>
        <w:rFonts w:ascii="Calibri" w:eastAsia="Calibri" w:hAnsi="Calibri"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43B53B3"/>
    <w:multiLevelType w:val="multilevel"/>
    <w:tmpl w:val="F6B8B26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1">
    <w:nsid w:val="7E740525"/>
    <w:multiLevelType w:val="multilevel"/>
    <w:tmpl w:val="382096D0"/>
    <w:lvl w:ilvl="0">
      <w:start w:val="1"/>
      <w:numFmt w:val="decimal"/>
      <w:pStyle w:val="Heading1"/>
      <w:lvlText w:val="%1"/>
      <w:lvlJc w:val="left"/>
      <w:pPr>
        <w:tabs>
          <w:tab w:val="num" w:pos="851"/>
        </w:tabs>
        <w:ind w:left="851" w:hanging="567"/>
      </w:pPr>
      <w:rPr>
        <w:rFonts w:cs="Times New Roman" w:hint="default"/>
        <w:color w:val="auto"/>
      </w:rPr>
    </w:lvl>
    <w:lvl w:ilvl="1">
      <w:start w:val="1"/>
      <w:numFmt w:val="decimal"/>
      <w:pStyle w:val="Heading2"/>
      <w:lvlText w:val="%1.%2"/>
      <w:lvlJc w:val="left"/>
      <w:pPr>
        <w:tabs>
          <w:tab w:val="num" w:pos="567"/>
        </w:tabs>
        <w:ind w:left="567" w:hanging="567"/>
      </w:pPr>
      <w:rPr>
        <w:rFonts w:ascii="Arial" w:hAnsi="Arial" w:cs="Times New Roman" w:hint="default"/>
        <w:b w:val="0"/>
        <w:i w:val="0"/>
        <w:color w:val="808080"/>
        <w:sz w:val="16"/>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41"/>
  </w:num>
  <w:num w:numId="2">
    <w:abstractNumId w:val="41"/>
  </w:num>
  <w:num w:numId="3">
    <w:abstractNumId w:val="41"/>
  </w:num>
  <w:num w:numId="4">
    <w:abstractNumId w:val="41"/>
  </w:num>
  <w:num w:numId="5">
    <w:abstractNumId w:val="41"/>
  </w:num>
  <w:num w:numId="6">
    <w:abstractNumId w:val="41"/>
  </w:num>
  <w:num w:numId="7">
    <w:abstractNumId w:val="41"/>
  </w:num>
  <w:num w:numId="8">
    <w:abstractNumId w:val="41"/>
  </w:num>
  <w:num w:numId="9">
    <w:abstractNumId w:val="41"/>
  </w:num>
  <w:num w:numId="10">
    <w:abstractNumId w:val="6"/>
  </w:num>
  <w:num w:numId="11">
    <w:abstractNumId w:val="11"/>
  </w:num>
  <w:num w:numId="12">
    <w:abstractNumId w:val="27"/>
  </w:num>
  <w:num w:numId="13">
    <w:abstractNumId w:val="28"/>
  </w:num>
  <w:num w:numId="14">
    <w:abstractNumId w:val="14"/>
  </w:num>
  <w:num w:numId="15">
    <w:abstractNumId w:val="32"/>
  </w:num>
  <w:num w:numId="16">
    <w:abstractNumId w:val="3"/>
  </w:num>
  <w:num w:numId="17">
    <w:abstractNumId w:val="40"/>
  </w:num>
  <w:num w:numId="18">
    <w:abstractNumId w:val="25"/>
  </w:num>
  <w:num w:numId="19">
    <w:abstractNumId w:val="18"/>
  </w:num>
  <w:num w:numId="20">
    <w:abstractNumId w:val="31"/>
  </w:num>
  <w:num w:numId="21">
    <w:abstractNumId w:val="23"/>
  </w:num>
  <w:num w:numId="22">
    <w:abstractNumId w:val="22"/>
  </w:num>
  <w:num w:numId="23">
    <w:abstractNumId w:val="30"/>
  </w:num>
  <w:num w:numId="24">
    <w:abstractNumId w:val="34"/>
  </w:num>
  <w:num w:numId="25">
    <w:abstractNumId w:val="12"/>
  </w:num>
  <w:num w:numId="26">
    <w:abstractNumId w:val="29"/>
  </w:num>
  <w:num w:numId="27">
    <w:abstractNumId w:val="5"/>
  </w:num>
  <w:num w:numId="28">
    <w:abstractNumId w:val="33"/>
  </w:num>
  <w:num w:numId="29">
    <w:abstractNumId w:val="7"/>
  </w:num>
  <w:num w:numId="30">
    <w:abstractNumId w:val="17"/>
  </w:num>
  <w:num w:numId="31">
    <w:abstractNumId w:val="0"/>
  </w:num>
  <w:num w:numId="32">
    <w:abstractNumId w:val="4"/>
  </w:num>
  <w:num w:numId="33">
    <w:abstractNumId w:val="39"/>
  </w:num>
  <w:num w:numId="34">
    <w:abstractNumId w:val="1"/>
  </w:num>
  <w:num w:numId="35">
    <w:abstractNumId w:val="16"/>
  </w:num>
  <w:num w:numId="36">
    <w:abstractNumId w:val="36"/>
  </w:num>
  <w:num w:numId="37">
    <w:abstractNumId w:val="35"/>
  </w:num>
  <w:num w:numId="38">
    <w:abstractNumId w:val="21"/>
  </w:num>
  <w:num w:numId="39">
    <w:abstractNumId w:val="2"/>
  </w:num>
  <w:num w:numId="40">
    <w:abstractNumId w:val="37"/>
  </w:num>
  <w:num w:numId="41">
    <w:abstractNumId w:val="38"/>
  </w:num>
  <w:num w:numId="42">
    <w:abstractNumId w:val="10"/>
  </w:num>
  <w:num w:numId="43">
    <w:abstractNumId w:val="13"/>
  </w:num>
  <w:num w:numId="44">
    <w:abstractNumId w:val="9"/>
  </w:num>
  <w:num w:numId="45">
    <w:abstractNumId w:val="24"/>
  </w:num>
  <w:num w:numId="46">
    <w:abstractNumId w:val="26"/>
  </w:num>
  <w:num w:numId="47">
    <w:abstractNumId w:val="15"/>
  </w:num>
  <w:num w:numId="48">
    <w:abstractNumId w:val="20"/>
  </w:num>
  <w:num w:numId="49">
    <w:abstractNumId w:val="8"/>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E7"/>
    <w:rsid w:val="00016166"/>
    <w:rsid w:val="0003312E"/>
    <w:rsid w:val="00037309"/>
    <w:rsid w:val="00055021"/>
    <w:rsid w:val="00062458"/>
    <w:rsid w:val="0006718F"/>
    <w:rsid w:val="0007657B"/>
    <w:rsid w:val="0008011D"/>
    <w:rsid w:val="000914E1"/>
    <w:rsid w:val="00095554"/>
    <w:rsid w:val="000A6328"/>
    <w:rsid w:val="000B09EC"/>
    <w:rsid w:val="000C27B5"/>
    <w:rsid w:val="000C5B32"/>
    <w:rsid w:val="000D39CB"/>
    <w:rsid w:val="000E01F7"/>
    <w:rsid w:val="000F62EE"/>
    <w:rsid w:val="001179FB"/>
    <w:rsid w:val="001270F8"/>
    <w:rsid w:val="00133EFF"/>
    <w:rsid w:val="00136B89"/>
    <w:rsid w:val="00147E80"/>
    <w:rsid w:val="00153C4A"/>
    <w:rsid w:val="00155CC5"/>
    <w:rsid w:val="00185794"/>
    <w:rsid w:val="00190119"/>
    <w:rsid w:val="001B5C31"/>
    <w:rsid w:val="001C5EA1"/>
    <w:rsid w:val="001D4FBD"/>
    <w:rsid w:val="001D63DE"/>
    <w:rsid w:val="001E1428"/>
    <w:rsid w:val="001E79BB"/>
    <w:rsid w:val="001F04C3"/>
    <w:rsid w:val="001F44FA"/>
    <w:rsid w:val="00230007"/>
    <w:rsid w:val="00231D6C"/>
    <w:rsid w:val="0023371A"/>
    <w:rsid w:val="00237F4C"/>
    <w:rsid w:val="00241E9B"/>
    <w:rsid w:val="00264B58"/>
    <w:rsid w:val="00273C25"/>
    <w:rsid w:val="00277999"/>
    <w:rsid w:val="00290369"/>
    <w:rsid w:val="00290D25"/>
    <w:rsid w:val="002917D7"/>
    <w:rsid w:val="00295192"/>
    <w:rsid w:val="002A1124"/>
    <w:rsid w:val="002A52ED"/>
    <w:rsid w:val="002A7752"/>
    <w:rsid w:val="002D44CB"/>
    <w:rsid w:val="002F10A3"/>
    <w:rsid w:val="002F451E"/>
    <w:rsid w:val="002F5F45"/>
    <w:rsid w:val="002F6B62"/>
    <w:rsid w:val="00314BDE"/>
    <w:rsid w:val="003512A7"/>
    <w:rsid w:val="00382D38"/>
    <w:rsid w:val="003931D6"/>
    <w:rsid w:val="00393B24"/>
    <w:rsid w:val="003977D0"/>
    <w:rsid w:val="003A593F"/>
    <w:rsid w:val="003B6DFB"/>
    <w:rsid w:val="003C1989"/>
    <w:rsid w:val="003C3D51"/>
    <w:rsid w:val="00404F09"/>
    <w:rsid w:val="0041520D"/>
    <w:rsid w:val="00417781"/>
    <w:rsid w:val="00425FE7"/>
    <w:rsid w:val="00440FD9"/>
    <w:rsid w:val="00445775"/>
    <w:rsid w:val="00450328"/>
    <w:rsid w:val="00460189"/>
    <w:rsid w:val="00464028"/>
    <w:rsid w:val="00471BD4"/>
    <w:rsid w:val="00472E25"/>
    <w:rsid w:val="0047384C"/>
    <w:rsid w:val="004838A9"/>
    <w:rsid w:val="0048565B"/>
    <w:rsid w:val="00491E2A"/>
    <w:rsid w:val="004A322A"/>
    <w:rsid w:val="004B4359"/>
    <w:rsid w:val="004C266E"/>
    <w:rsid w:val="004C323A"/>
    <w:rsid w:val="004D61FB"/>
    <w:rsid w:val="004E03B4"/>
    <w:rsid w:val="004F784F"/>
    <w:rsid w:val="0050750F"/>
    <w:rsid w:val="00507C39"/>
    <w:rsid w:val="00516F55"/>
    <w:rsid w:val="00525800"/>
    <w:rsid w:val="00525E96"/>
    <w:rsid w:val="00526803"/>
    <w:rsid w:val="00533FD0"/>
    <w:rsid w:val="005405EE"/>
    <w:rsid w:val="00552778"/>
    <w:rsid w:val="005537CD"/>
    <w:rsid w:val="00554880"/>
    <w:rsid w:val="00571158"/>
    <w:rsid w:val="00576550"/>
    <w:rsid w:val="00594978"/>
    <w:rsid w:val="005A5491"/>
    <w:rsid w:val="005D791A"/>
    <w:rsid w:val="005E613B"/>
    <w:rsid w:val="006074A7"/>
    <w:rsid w:val="00613965"/>
    <w:rsid w:val="006232C6"/>
    <w:rsid w:val="00651769"/>
    <w:rsid w:val="00662C27"/>
    <w:rsid w:val="006765AB"/>
    <w:rsid w:val="006A27D8"/>
    <w:rsid w:val="006A4E50"/>
    <w:rsid w:val="006C33F1"/>
    <w:rsid w:val="006C7127"/>
    <w:rsid w:val="00704124"/>
    <w:rsid w:val="007141E6"/>
    <w:rsid w:val="00730DE4"/>
    <w:rsid w:val="007335C0"/>
    <w:rsid w:val="0073394F"/>
    <w:rsid w:val="007441F6"/>
    <w:rsid w:val="00744302"/>
    <w:rsid w:val="00747233"/>
    <w:rsid w:val="007532D9"/>
    <w:rsid w:val="00774FF9"/>
    <w:rsid w:val="00777239"/>
    <w:rsid w:val="0078064A"/>
    <w:rsid w:val="007A298E"/>
    <w:rsid w:val="007A5739"/>
    <w:rsid w:val="007B4920"/>
    <w:rsid w:val="007C0812"/>
    <w:rsid w:val="007C3130"/>
    <w:rsid w:val="007D73E1"/>
    <w:rsid w:val="007E704C"/>
    <w:rsid w:val="007F1F92"/>
    <w:rsid w:val="007F5150"/>
    <w:rsid w:val="008119DB"/>
    <w:rsid w:val="0081598C"/>
    <w:rsid w:val="00821711"/>
    <w:rsid w:val="00826B6F"/>
    <w:rsid w:val="00841E49"/>
    <w:rsid w:val="0084659C"/>
    <w:rsid w:val="00847B76"/>
    <w:rsid w:val="00855F5E"/>
    <w:rsid w:val="00856669"/>
    <w:rsid w:val="008753EE"/>
    <w:rsid w:val="0088248D"/>
    <w:rsid w:val="00885A48"/>
    <w:rsid w:val="008A0B35"/>
    <w:rsid w:val="008B0AD2"/>
    <w:rsid w:val="008C32EB"/>
    <w:rsid w:val="008D122E"/>
    <w:rsid w:val="008D7758"/>
    <w:rsid w:val="008D7F6E"/>
    <w:rsid w:val="0090738E"/>
    <w:rsid w:val="00910C64"/>
    <w:rsid w:val="009223E9"/>
    <w:rsid w:val="0093729A"/>
    <w:rsid w:val="009401BA"/>
    <w:rsid w:val="00943BC5"/>
    <w:rsid w:val="009528A2"/>
    <w:rsid w:val="00956AAD"/>
    <w:rsid w:val="0095720A"/>
    <w:rsid w:val="00964AC6"/>
    <w:rsid w:val="00966F8A"/>
    <w:rsid w:val="00971876"/>
    <w:rsid w:val="009723F0"/>
    <w:rsid w:val="009A5B3D"/>
    <w:rsid w:val="009C1C2A"/>
    <w:rsid w:val="009D0CAA"/>
    <w:rsid w:val="009D3EC7"/>
    <w:rsid w:val="009E3684"/>
    <w:rsid w:val="009E561C"/>
    <w:rsid w:val="00A02806"/>
    <w:rsid w:val="00A02AF3"/>
    <w:rsid w:val="00A0525E"/>
    <w:rsid w:val="00A10FBB"/>
    <w:rsid w:val="00A11C6C"/>
    <w:rsid w:val="00A23B19"/>
    <w:rsid w:val="00A560F7"/>
    <w:rsid w:val="00A76E30"/>
    <w:rsid w:val="00AA0704"/>
    <w:rsid w:val="00AA09F7"/>
    <w:rsid w:val="00AB5324"/>
    <w:rsid w:val="00AC3A9E"/>
    <w:rsid w:val="00AC4BB9"/>
    <w:rsid w:val="00AE543D"/>
    <w:rsid w:val="00AE6AC0"/>
    <w:rsid w:val="00AF5D1F"/>
    <w:rsid w:val="00B022B7"/>
    <w:rsid w:val="00B03FDA"/>
    <w:rsid w:val="00B17014"/>
    <w:rsid w:val="00B229AA"/>
    <w:rsid w:val="00B234B8"/>
    <w:rsid w:val="00B42675"/>
    <w:rsid w:val="00B65032"/>
    <w:rsid w:val="00B6640A"/>
    <w:rsid w:val="00B70AD3"/>
    <w:rsid w:val="00B72BDF"/>
    <w:rsid w:val="00B80E20"/>
    <w:rsid w:val="00B8780A"/>
    <w:rsid w:val="00BA7AC6"/>
    <w:rsid w:val="00BC290F"/>
    <w:rsid w:val="00BE2589"/>
    <w:rsid w:val="00BE3BC4"/>
    <w:rsid w:val="00BE63B7"/>
    <w:rsid w:val="00BF05CB"/>
    <w:rsid w:val="00BF6375"/>
    <w:rsid w:val="00C07800"/>
    <w:rsid w:val="00C16C1F"/>
    <w:rsid w:val="00C20D02"/>
    <w:rsid w:val="00C21264"/>
    <w:rsid w:val="00C57D9A"/>
    <w:rsid w:val="00C62A5E"/>
    <w:rsid w:val="00C73EFF"/>
    <w:rsid w:val="00C7421A"/>
    <w:rsid w:val="00C81A32"/>
    <w:rsid w:val="00C836EF"/>
    <w:rsid w:val="00CA1556"/>
    <w:rsid w:val="00CC4F27"/>
    <w:rsid w:val="00CD455C"/>
    <w:rsid w:val="00D028CC"/>
    <w:rsid w:val="00D05557"/>
    <w:rsid w:val="00D06E5A"/>
    <w:rsid w:val="00D10C80"/>
    <w:rsid w:val="00D204CE"/>
    <w:rsid w:val="00D22842"/>
    <w:rsid w:val="00D32FE0"/>
    <w:rsid w:val="00D44988"/>
    <w:rsid w:val="00D66E8C"/>
    <w:rsid w:val="00D94419"/>
    <w:rsid w:val="00DA1143"/>
    <w:rsid w:val="00DA133C"/>
    <w:rsid w:val="00DB7475"/>
    <w:rsid w:val="00DD777B"/>
    <w:rsid w:val="00DE13FC"/>
    <w:rsid w:val="00DE774D"/>
    <w:rsid w:val="00DF2D11"/>
    <w:rsid w:val="00DF3CDF"/>
    <w:rsid w:val="00E10EF8"/>
    <w:rsid w:val="00E15C11"/>
    <w:rsid w:val="00E533B3"/>
    <w:rsid w:val="00E6684A"/>
    <w:rsid w:val="00E85FE6"/>
    <w:rsid w:val="00EA31A7"/>
    <w:rsid w:val="00EA3EF5"/>
    <w:rsid w:val="00EB46AB"/>
    <w:rsid w:val="00EE6E82"/>
    <w:rsid w:val="00EF6B88"/>
    <w:rsid w:val="00F122AC"/>
    <w:rsid w:val="00F1534E"/>
    <w:rsid w:val="00F16B5D"/>
    <w:rsid w:val="00F236C1"/>
    <w:rsid w:val="00F30A41"/>
    <w:rsid w:val="00F30CCB"/>
    <w:rsid w:val="00F35F01"/>
    <w:rsid w:val="00F5681C"/>
    <w:rsid w:val="00F6311B"/>
    <w:rsid w:val="00F6582D"/>
    <w:rsid w:val="00F710EA"/>
    <w:rsid w:val="00F73463"/>
    <w:rsid w:val="00F86AA5"/>
    <w:rsid w:val="00F97888"/>
    <w:rsid w:val="00FA420F"/>
    <w:rsid w:val="00FD6B3D"/>
    <w:rsid w:val="00FE2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E7"/>
    <w:pPr>
      <w:spacing w:after="200" w:line="276" w:lineRule="auto"/>
    </w:pPr>
    <w:rPr>
      <w:sz w:val="22"/>
      <w:szCs w:val="22"/>
      <w:lang w:eastAsia="en-US"/>
    </w:rPr>
  </w:style>
  <w:style w:type="paragraph" w:styleId="Heading1">
    <w:name w:val="heading 1"/>
    <w:basedOn w:val="Normal"/>
    <w:next w:val="Normal"/>
    <w:link w:val="Heading1Char"/>
    <w:autoRedefine/>
    <w:qFormat/>
    <w:rsid w:val="00EB46AB"/>
    <w:pPr>
      <w:keepNext/>
      <w:numPr>
        <w:numId w:val="9"/>
      </w:numPr>
      <w:spacing w:before="240" w:after="60" w:line="240" w:lineRule="auto"/>
      <w:outlineLvl w:val="0"/>
    </w:pPr>
    <w:rPr>
      <w:rFonts w:ascii="Trebuchet MS" w:eastAsia="Times New Roman" w:hAnsi="Trebuchet MS"/>
      <w:b/>
      <w:kern w:val="28"/>
      <w:sz w:val="24"/>
      <w:szCs w:val="24"/>
    </w:rPr>
  </w:style>
  <w:style w:type="paragraph" w:styleId="Heading2">
    <w:name w:val="heading 2"/>
    <w:basedOn w:val="Normal"/>
    <w:next w:val="Normal"/>
    <w:link w:val="Heading2Char"/>
    <w:autoRedefine/>
    <w:qFormat/>
    <w:rsid w:val="00EB46AB"/>
    <w:pPr>
      <w:keepNext/>
      <w:numPr>
        <w:ilvl w:val="1"/>
        <w:numId w:val="9"/>
      </w:numPr>
      <w:spacing w:before="60" w:after="60" w:line="240" w:lineRule="auto"/>
      <w:outlineLvl w:val="1"/>
    </w:pPr>
    <w:rPr>
      <w:rFonts w:ascii="Trebuchet MS" w:eastAsia="Times New Roman" w:hAnsi="Trebuchet MS"/>
      <w:b/>
      <w:bCs/>
      <w:sz w:val="24"/>
      <w:szCs w:val="24"/>
    </w:rPr>
  </w:style>
  <w:style w:type="paragraph" w:styleId="Heading3">
    <w:name w:val="heading 3"/>
    <w:basedOn w:val="Normal"/>
    <w:next w:val="Normal"/>
    <w:link w:val="Heading3Char"/>
    <w:qFormat/>
    <w:rsid w:val="00EB46AB"/>
    <w:pPr>
      <w:keepNext/>
      <w:widowControl w:val="0"/>
      <w:numPr>
        <w:ilvl w:val="2"/>
        <w:numId w:val="9"/>
      </w:numPr>
      <w:spacing w:before="240" w:after="60" w:line="240" w:lineRule="auto"/>
      <w:outlineLvl w:val="2"/>
    </w:pPr>
    <w:rPr>
      <w:rFonts w:ascii="Arial" w:eastAsia="Times New Roman" w:hAnsi="Arial" w:cs="Arial"/>
      <w:bCs/>
      <w:szCs w:val="26"/>
    </w:rPr>
  </w:style>
  <w:style w:type="paragraph" w:styleId="Heading4">
    <w:name w:val="heading 4"/>
    <w:basedOn w:val="Normal"/>
    <w:next w:val="Normal"/>
    <w:link w:val="Heading4Char"/>
    <w:qFormat/>
    <w:rsid w:val="00EB46AB"/>
    <w:pPr>
      <w:keepNext/>
      <w:widowControl w:val="0"/>
      <w:numPr>
        <w:ilvl w:val="3"/>
        <w:numId w:val="9"/>
      </w:numPr>
      <w:spacing w:before="60" w:after="0" w:line="240" w:lineRule="auto"/>
      <w:outlineLvl w:val="3"/>
    </w:pPr>
    <w:rPr>
      <w:rFonts w:ascii="Arial" w:eastAsia="Times New Roman" w:hAnsi="Arial"/>
      <w:b/>
      <w:szCs w:val="20"/>
    </w:rPr>
  </w:style>
  <w:style w:type="paragraph" w:styleId="Heading5">
    <w:name w:val="heading 5"/>
    <w:basedOn w:val="Normal"/>
    <w:next w:val="Normal"/>
    <w:link w:val="Heading5Char"/>
    <w:qFormat/>
    <w:rsid w:val="00EB46AB"/>
    <w:pPr>
      <w:widowControl w:val="0"/>
      <w:numPr>
        <w:ilvl w:val="4"/>
        <w:numId w:val="9"/>
      </w:numPr>
      <w:spacing w:before="120" w:after="0" w:line="240" w:lineRule="auto"/>
      <w:outlineLvl w:val="4"/>
    </w:pPr>
    <w:rPr>
      <w:rFonts w:ascii="Arial" w:eastAsia="Times New Roman" w:hAnsi="Arial" w:cs="Arial"/>
      <w:b/>
      <w:bCs/>
      <w:i/>
      <w:iCs/>
      <w:szCs w:val="26"/>
    </w:rPr>
  </w:style>
  <w:style w:type="paragraph" w:styleId="Heading6">
    <w:name w:val="heading 6"/>
    <w:basedOn w:val="Normal"/>
    <w:next w:val="Normal"/>
    <w:link w:val="Heading6Char"/>
    <w:qFormat/>
    <w:rsid w:val="00EB46AB"/>
    <w:pPr>
      <w:widowControl w:val="0"/>
      <w:numPr>
        <w:ilvl w:val="5"/>
        <w:numId w:val="9"/>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EB46AB"/>
    <w:pPr>
      <w:widowControl w:val="0"/>
      <w:numPr>
        <w:ilvl w:val="6"/>
        <w:numId w:val="9"/>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EB46AB"/>
    <w:pPr>
      <w:widowControl w:val="0"/>
      <w:numPr>
        <w:ilvl w:val="7"/>
        <w:numId w:val="9"/>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EB46AB"/>
    <w:pPr>
      <w:widowControl w:val="0"/>
      <w:numPr>
        <w:ilvl w:val="8"/>
        <w:numId w:val="9"/>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46AB"/>
    <w:pPr>
      <w:ind w:left="720"/>
      <w:contextualSpacing/>
    </w:pPr>
  </w:style>
  <w:style w:type="character" w:customStyle="1" w:styleId="ListParagraphChar">
    <w:name w:val="List Paragraph Char"/>
    <w:link w:val="ListParagraph"/>
    <w:locked/>
    <w:rsid w:val="00D22842"/>
    <w:rPr>
      <w:sz w:val="22"/>
      <w:szCs w:val="22"/>
      <w:lang w:eastAsia="en-US"/>
    </w:rPr>
  </w:style>
  <w:style w:type="character" w:customStyle="1" w:styleId="Heading1Char">
    <w:name w:val="Heading 1 Char"/>
    <w:link w:val="Heading1"/>
    <w:rsid w:val="00EB46AB"/>
    <w:rPr>
      <w:rFonts w:ascii="Trebuchet MS" w:eastAsia="Times New Roman" w:hAnsi="Trebuchet MS"/>
      <w:b/>
      <w:kern w:val="28"/>
      <w:sz w:val="24"/>
      <w:szCs w:val="24"/>
      <w:lang w:eastAsia="en-US"/>
    </w:rPr>
  </w:style>
  <w:style w:type="character" w:customStyle="1" w:styleId="Heading2Char">
    <w:name w:val="Heading 2 Char"/>
    <w:link w:val="Heading2"/>
    <w:rsid w:val="00EB46AB"/>
    <w:rPr>
      <w:rFonts w:ascii="Trebuchet MS" w:eastAsia="Times New Roman" w:hAnsi="Trebuchet MS"/>
      <w:b/>
      <w:bCs/>
      <w:sz w:val="24"/>
      <w:szCs w:val="24"/>
      <w:lang w:eastAsia="en-US"/>
    </w:rPr>
  </w:style>
  <w:style w:type="character" w:customStyle="1" w:styleId="Heading3Char">
    <w:name w:val="Heading 3 Char"/>
    <w:link w:val="Heading3"/>
    <w:rsid w:val="00EB46AB"/>
    <w:rPr>
      <w:rFonts w:ascii="Arial" w:eastAsia="Times New Roman" w:hAnsi="Arial" w:cs="Arial"/>
      <w:bCs/>
      <w:sz w:val="22"/>
      <w:szCs w:val="26"/>
      <w:lang w:eastAsia="en-US"/>
    </w:rPr>
  </w:style>
  <w:style w:type="character" w:customStyle="1" w:styleId="Heading4Char">
    <w:name w:val="Heading 4 Char"/>
    <w:link w:val="Heading4"/>
    <w:rsid w:val="00EB46AB"/>
    <w:rPr>
      <w:rFonts w:ascii="Arial" w:eastAsia="Times New Roman" w:hAnsi="Arial"/>
      <w:b/>
      <w:sz w:val="22"/>
      <w:lang w:eastAsia="en-US"/>
    </w:rPr>
  </w:style>
  <w:style w:type="character" w:customStyle="1" w:styleId="Heading5Char">
    <w:name w:val="Heading 5 Char"/>
    <w:link w:val="Heading5"/>
    <w:rsid w:val="00EB46AB"/>
    <w:rPr>
      <w:rFonts w:ascii="Arial" w:eastAsia="Times New Roman" w:hAnsi="Arial" w:cs="Arial"/>
      <w:b/>
      <w:bCs/>
      <w:i/>
      <w:iCs/>
      <w:sz w:val="22"/>
      <w:szCs w:val="26"/>
      <w:lang w:eastAsia="en-US"/>
    </w:rPr>
  </w:style>
  <w:style w:type="character" w:customStyle="1" w:styleId="Heading6Char">
    <w:name w:val="Heading 6 Char"/>
    <w:link w:val="Heading6"/>
    <w:rsid w:val="00EB46AB"/>
    <w:rPr>
      <w:rFonts w:ascii="Times New Roman" w:eastAsia="Times New Roman" w:hAnsi="Times New Roman"/>
      <w:b/>
      <w:bCs/>
      <w:sz w:val="22"/>
      <w:szCs w:val="22"/>
      <w:lang w:eastAsia="en-US"/>
    </w:rPr>
  </w:style>
  <w:style w:type="character" w:customStyle="1" w:styleId="Heading7Char">
    <w:name w:val="Heading 7 Char"/>
    <w:link w:val="Heading7"/>
    <w:rsid w:val="00EB46AB"/>
    <w:rPr>
      <w:rFonts w:ascii="Times New Roman" w:eastAsia="Times New Roman" w:hAnsi="Times New Roman"/>
      <w:sz w:val="24"/>
      <w:szCs w:val="24"/>
      <w:lang w:eastAsia="en-US"/>
    </w:rPr>
  </w:style>
  <w:style w:type="character" w:customStyle="1" w:styleId="Heading8Char">
    <w:name w:val="Heading 8 Char"/>
    <w:link w:val="Heading8"/>
    <w:rsid w:val="00EB46AB"/>
    <w:rPr>
      <w:rFonts w:ascii="Times New Roman" w:eastAsia="Times New Roman" w:hAnsi="Times New Roman"/>
      <w:i/>
      <w:iCs/>
      <w:sz w:val="24"/>
      <w:szCs w:val="24"/>
      <w:lang w:eastAsia="en-US"/>
    </w:rPr>
  </w:style>
  <w:style w:type="character" w:customStyle="1" w:styleId="Heading9Char">
    <w:name w:val="Heading 9 Char"/>
    <w:link w:val="Heading9"/>
    <w:rsid w:val="00EB46AB"/>
    <w:rPr>
      <w:rFonts w:ascii="Arial" w:eastAsia="Times New Roman" w:hAnsi="Arial" w:cs="Arial"/>
      <w:sz w:val="22"/>
      <w:szCs w:val="22"/>
      <w:lang w:eastAsia="en-US"/>
    </w:rPr>
  </w:style>
  <w:style w:type="paragraph" w:styleId="Footer">
    <w:name w:val="footer"/>
    <w:basedOn w:val="Normal"/>
    <w:link w:val="FooterChar"/>
    <w:uiPriority w:val="99"/>
    <w:rsid w:val="00425FE7"/>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rsid w:val="00425FE7"/>
    <w:rPr>
      <w:lang w:val="x-none" w:eastAsia="x-none"/>
    </w:rPr>
  </w:style>
  <w:style w:type="paragraph" w:customStyle="1" w:styleId="Default">
    <w:name w:val="Default"/>
    <w:rsid w:val="00425FE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25F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5FE7"/>
    <w:rPr>
      <w:rFonts w:ascii="Tahoma" w:hAnsi="Tahoma" w:cs="Tahoma"/>
      <w:sz w:val="16"/>
      <w:szCs w:val="16"/>
      <w:lang w:eastAsia="en-US"/>
    </w:rPr>
  </w:style>
  <w:style w:type="paragraph" w:styleId="Header">
    <w:name w:val="header"/>
    <w:basedOn w:val="Normal"/>
    <w:link w:val="HeaderChar"/>
    <w:uiPriority w:val="99"/>
    <w:unhideWhenUsed/>
    <w:rsid w:val="002F451E"/>
    <w:pPr>
      <w:tabs>
        <w:tab w:val="center" w:pos="4680"/>
        <w:tab w:val="right" w:pos="9360"/>
      </w:tabs>
    </w:pPr>
  </w:style>
  <w:style w:type="character" w:customStyle="1" w:styleId="HeaderChar">
    <w:name w:val="Header Char"/>
    <w:link w:val="Header"/>
    <w:uiPriority w:val="99"/>
    <w:rsid w:val="002F451E"/>
    <w:rPr>
      <w:sz w:val="22"/>
      <w:szCs w:val="22"/>
      <w:lang w:eastAsia="en-US"/>
    </w:rPr>
  </w:style>
  <w:style w:type="table" w:styleId="TableGrid">
    <w:name w:val="Table Grid"/>
    <w:basedOn w:val="TableNormal"/>
    <w:uiPriority w:val="59"/>
    <w:rsid w:val="00F6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A3EF5"/>
    <w:pPr>
      <w:spacing w:after="0" w:line="240" w:lineRule="auto"/>
    </w:pPr>
    <w:rPr>
      <w:sz w:val="20"/>
      <w:szCs w:val="20"/>
    </w:rPr>
  </w:style>
  <w:style w:type="character" w:customStyle="1" w:styleId="EndnoteTextChar">
    <w:name w:val="Endnote Text Char"/>
    <w:link w:val="EndnoteText"/>
    <w:uiPriority w:val="99"/>
    <w:semiHidden/>
    <w:rsid w:val="00EA3EF5"/>
    <w:rPr>
      <w:lang w:val="en-GB"/>
    </w:rPr>
  </w:style>
  <w:style w:type="character" w:styleId="EndnoteReference">
    <w:name w:val="endnote reference"/>
    <w:uiPriority w:val="99"/>
    <w:semiHidden/>
    <w:unhideWhenUsed/>
    <w:rsid w:val="00EA3EF5"/>
    <w:rPr>
      <w:vertAlign w:val="superscript"/>
    </w:rPr>
  </w:style>
  <w:style w:type="paragraph" w:styleId="FootnoteText">
    <w:name w:val="footnote text"/>
    <w:basedOn w:val="Normal"/>
    <w:link w:val="FootnoteTextChar"/>
    <w:uiPriority w:val="99"/>
    <w:semiHidden/>
    <w:unhideWhenUsed/>
    <w:rsid w:val="00EA3EF5"/>
    <w:pPr>
      <w:spacing w:after="0" w:line="240" w:lineRule="auto"/>
    </w:pPr>
    <w:rPr>
      <w:sz w:val="20"/>
      <w:szCs w:val="20"/>
    </w:rPr>
  </w:style>
  <w:style w:type="character" w:customStyle="1" w:styleId="FootnoteTextChar">
    <w:name w:val="Footnote Text Char"/>
    <w:link w:val="FootnoteText"/>
    <w:uiPriority w:val="99"/>
    <w:semiHidden/>
    <w:rsid w:val="00EA3EF5"/>
    <w:rPr>
      <w:lang w:val="en-GB"/>
    </w:rPr>
  </w:style>
  <w:style w:type="character" w:styleId="FootnoteReference">
    <w:name w:val="footnote reference"/>
    <w:uiPriority w:val="99"/>
    <w:semiHidden/>
    <w:unhideWhenUsed/>
    <w:rsid w:val="00EA3E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E7"/>
    <w:pPr>
      <w:spacing w:after="200" w:line="276" w:lineRule="auto"/>
    </w:pPr>
    <w:rPr>
      <w:sz w:val="22"/>
      <w:szCs w:val="22"/>
      <w:lang w:eastAsia="en-US"/>
    </w:rPr>
  </w:style>
  <w:style w:type="paragraph" w:styleId="Heading1">
    <w:name w:val="heading 1"/>
    <w:basedOn w:val="Normal"/>
    <w:next w:val="Normal"/>
    <w:link w:val="Heading1Char"/>
    <w:autoRedefine/>
    <w:qFormat/>
    <w:rsid w:val="00EB46AB"/>
    <w:pPr>
      <w:keepNext/>
      <w:numPr>
        <w:numId w:val="9"/>
      </w:numPr>
      <w:spacing w:before="240" w:after="60" w:line="240" w:lineRule="auto"/>
      <w:outlineLvl w:val="0"/>
    </w:pPr>
    <w:rPr>
      <w:rFonts w:ascii="Trebuchet MS" w:eastAsia="Times New Roman" w:hAnsi="Trebuchet MS"/>
      <w:b/>
      <w:kern w:val="28"/>
      <w:sz w:val="24"/>
      <w:szCs w:val="24"/>
    </w:rPr>
  </w:style>
  <w:style w:type="paragraph" w:styleId="Heading2">
    <w:name w:val="heading 2"/>
    <w:basedOn w:val="Normal"/>
    <w:next w:val="Normal"/>
    <w:link w:val="Heading2Char"/>
    <w:autoRedefine/>
    <w:qFormat/>
    <w:rsid w:val="00EB46AB"/>
    <w:pPr>
      <w:keepNext/>
      <w:numPr>
        <w:ilvl w:val="1"/>
        <w:numId w:val="9"/>
      </w:numPr>
      <w:spacing w:before="60" w:after="60" w:line="240" w:lineRule="auto"/>
      <w:outlineLvl w:val="1"/>
    </w:pPr>
    <w:rPr>
      <w:rFonts w:ascii="Trebuchet MS" w:eastAsia="Times New Roman" w:hAnsi="Trebuchet MS"/>
      <w:b/>
      <w:bCs/>
      <w:sz w:val="24"/>
      <w:szCs w:val="24"/>
    </w:rPr>
  </w:style>
  <w:style w:type="paragraph" w:styleId="Heading3">
    <w:name w:val="heading 3"/>
    <w:basedOn w:val="Normal"/>
    <w:next w:val="Normal"/>
    <w:link w:val="Heading3Char"/>
    <w:qFormat/>
    <w:rsid w:val="00EB46AB"/>
    <w:pPr>
      <w:keepNext/>
      <w:widowControl w:val="0"/>
      <w:numPr>
        <w:ilvl w:val="2"/>
        <w:numId w:val="9"/>
      </w:numPr>
      <w:spacing w:before="240" w:after="60" w:line="240" w:lineRule="auto"/>
      <w:outlineLvl w:val="2"/>
    </w:pPr>
    <w:rPr>
      <w:rFonts w:ascii="Arial" w:eastAsia="Times New Roman" w:hAnsi="Arial" w:cs="Arial"/>
      <w:bCs/>
      <w:szCs w:val="26"/>
    </w:rPr>
  </w:style>
  <w:style w:type="paragraph" w:styleId="Heading4">
    <w:name w:val="heading 4"/>
    <w:basedOn w:val="Normal"/>
    <w:next w:val="Normal"/>
    <w:link w:val="Heading4Char"/>
    <w:qFormat/>
    <w:rsid w:val="00EB46AB"/>
    <w:pPr>
      <w:keepNext/>
      <w:widowControl w:val="0"/>
      <w:numPr>
        <w:ilvl w:val="3"/>
        <w:numId w:val="9"/>
      </w:numPr>
      <w:spacing w:before="60" w:after="0" w:line="240" w:lineRule="auto"/>
      <w:outlineLvl w:val="3"/>
    </w:pPr>
    <w:rPr>
      <w:rFonts w:ascii="Arial" w:eastAsia="Times New Roman" w:hAnsi="Arial"/>
      <w:b/>
      <w:szCs w:val="20"/>
    </w:rPr>
  </w:style>
  <w:style w:type="paragraph" w:styleId="Heading5">
    <w:name w:val="heading 5"/>
    <w:basedOn w:val="Normal"/>
    <w:next w:val="Normal"/>
    <w:link w:val="Heading5Char"/>
    <w:qFormat/>
    <w:rsid w:val="00EB46AB"/>
    <w:pPr>
      <w:widowControl w:val="0"/>
      <w:numPr>
        <w:ilvl w:val="4"/>
        <w:numId w:val="9"/>
      </w:numPr>
      <w:spacing w:before="120" w:after="0" w:line="240" w:lineRule="auto"/>
      <w:outlineLvl w:val="4"/>
    </w:pPr>
    <w:rPr>
      <w:rFonts w:ascii="Arial" w:eastAsia="Times New Roman" w:hAnsi="Arial" w:cs="Arial"/>
      <w:b/>
      <w:bCs/>
      <w:i/>
      <w:iCs/>
      <w:szCs w:val="26"/>
    </w:rPr>
  </w:style>
  <w:style w:type="paragraph" w:styleId="Heading6">
    <w:name w:val="heading 6"/>
    <w:basedOn w:val="Normal"/>
    <w:next w:val="Normal"/>
    <w:link w:val="Heading6Char"/>
    <w:qFormat/>
    <w:rsid w:val="00EB46AB"/>
    <w:pPr>
      <w:widowControl w:val="0"/>
      <w:numPr>
        <w:ilvl w:val="5"/>
        <w:numId w:val="9"/>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EB46AB"/>
    <w:pPr>
      <w:widowControl w:val="0"/>
      <w:numPr>
        <w:ilvl w:val="6"/>
        <w:numId w:val="9"/>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EB46AB"/>
    <w:pPr>
      <w:widowControl w:val="0"/>
      <w:numPr>
        <w:ilvl w:val="7"/>
        <w:numId w:val="9"/>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EB46AB"/>
    <w:pPr>
      <w:widowControl w:val="0"/>
      <w:numPr>
        <w:ilvl w:val="8"/>
        <w:numId w:val="9"/>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46AB"/>
    <w:pPr>
      <w:ind w:left="720"/>
      <w:contextualSpacing/>
    </w:pPr>
  </w:style>
  <w:style w:type="character" w:customStyle="1" w:styleId="ListParagraphChar">
    <w:name w:val="List Paragraph Char"/>
    <w:link w:val="ListParagraph"/>
    <w:locked/>
    <w:rsid w:val="00D22842"/>
    <w:rPr>
      <w:sz w:val="22"/>
      <w:szCs w:val="22"/>
      <w:lang w:eastAsia="en-US"/>
    </w:rPr>
  </w:style>
  <w:style w:type="character" w:customStyle="1" w:styleId="Heading1Char">
    <w:name w:val="Heading 1 Char"/>
    <w:link w:val="Heading1"/>
    <w:rsid w:val="00EB46AB"/>
    <w:rPr>
      <w:rFonts w:ascii="Trebuchet MS" w:eastAsia="Times New Roman" w:hAnsi="Trebuchet MS"/>
      <w:b/>
      <w:kern w:val="28"/>
      <w:sz w:val="24"/>
      <w:szCs w:val="24"/>
      <w:lang w:eastAsia="en-US"/>
    </w:rPr>
  </w:style>
  <w:style w:type="character" w:customStyle="1" w:styleId="Heading2Char">
    <w:name w:val="Heading 2 Char"/>
    <w:link w:val="Heading2"/>
    <w:rsid w:val="00EB46AB"/>
    <w:rPr>
      <w:rFonts w:ascii="Trebuchet MS" w:eastAsia="Times New Roman" w:hAnsi="Trebuchet MS"/>
      <w:b/>
      <w:bCs/>
      <w:sz w:val="24"/>
      <w:szCs w:val="24"/>
      <w:lang w:eastAsia="en-US"/>
    </w:rPr>
  </w:style>
  <w:style w:type="character" w:customStyle="1" w:styleId="Heading3Char">
    <w:name w:val="Heading 3 Char"/>
    <w:link w:val="Heading3"/>
    <w:rsid w:val="00EB46AB"/>
    <w:rPr>
      <w:rFonts w:ascii="Arial" w:eastAsia="Times New Roman" w:hAnsi="Arial" w:cs="Arial"/>
      <w:bCs/>
      <w:sz w:val="22"/>
      <w:szCs w:val="26"/>
      <w:lang w:eastAsia="en-US"/>
    </w:rPr>
  </w:style>
  <w:style w:type="character" w:customStyle="1" w:styleId="Heading4Char">
    <w:name w:val="Heading 4 Char"/>
    <w:link w:val="Heading4"/>
    <w:rsid w:val="00EB46AB"/>
    <w:rPr>
      <w:rFonts w:ascii="Arial" w:eastAsia="Times New Roman" w:hAnsi="Arial"/>
      <w:b/>
      <w:sz w:val="22"/>
      <w:lang w:eastAsia="en-US"/>
    </w:rPr>
  </w:style>
  <w:style w:type="character" w:customStyle="1" w:styleId="Heading5Char">
    <w:name w:val="Heading 5 Char"/>
    <w:link w:val="Heading5"/>
    <w:rsid w:val="00EB46AB"/>
    <w:rPr>
      <w:rFonts w:ascii="Arial" w:eastAsia="Times New Roman" w:hAnsi="Arial" w:cs="Arial"/>
      <w:b/>
      <w:bCs/>
      <w:i/>
      <w:iCs/>
      <w:sz w:val="22"/>
      <w:szCs w:val="26"/>
      <w:lang w:eastAsia="en-US"/>
    </w:rPr>
  </w:style>
  <w:style w:type="character" w:customStyle="1" w:styleId="Heading6Char">
    <w:name w:val="Heading 6 Char"/>
    <w:link w:val="Heading6"/>
    <w:rsid w:val="00EB46AB"/>
    <w:rPr>
      <w:rFonts w:ascii="Times New Roman" w:eastAsia="Times New Roman" w:hAnsi="Times New Roman"/>
      <w:b/>
      <w:bCs/>
      <w:sz w:val="22"/>
      <w:szCs w:val="22"/>
      <w:lang w:eastAsia="en-US"/>
    </w:rPr>
  </w:style>
  <w:style w:type="character" w:customStyle="1" w:styleId="Heading7Char">
    <w:name w:val="Heading 7 Char"/>
    <w:link w:val="Heading7"/>
    <w:rsid w:val="00EB46AB"/>
    <w:rPr>
      <w:rFonts w:ascii="Times New Roman" w:eastAsia="Times New Roman" w:hAnsi="Times New Roman"/>
      <w:sz w:val="24"/>
      <w:szCs w:val="24"/>
      <w:lang w:eastAsia="en-US"/>
    </w:rPr>
  </w:style>
  <w:style w:type="character" w:customStyle="1" w:styleId="Heading8Char">
    <w:name w:val="Heading 8 Char"/>
    <w:link w:val="Heading8"/>
    <w:rsid w:val="00EB46AB"/>
    <w:rPr>
      <w:rFonts w:ascii="Times New Roman" w:eastAsia="Times New Roman" w:hAnsi="Times New Roman"/>
      <w:i/>
      <w:iCs/>
      <w:sz w:val="24"/>
      <w:szCs w:val="24"/>
      <w:lang w:eastAsia="en-US"/>
    </w:rPr>
  </w:style>
  <w:style w:type="character" w:customStyle="1" w:styleId="Heading9Char">
    <w:name w:val="Heading 9 Char"/>
    <w:link w:val="Heading9"/>
    <w:rsid w:val="00EB46AB"/>
    <w:rPr>
      <w:rFonts w:ascii="Arial" w:eastAsia="Times New Roman" w:hAnsi="Arial" w:cs="Arial"/>
      <w:sz w:val="22"/>
      <w:szCs w:val="22"/>
      <w:lang w:eastAsia="en-US"/>
    </w:rPr>
  </w:style>
  <w:style w:type="paragraph" w:styleId="Footer">
    <w:name w:val="footer"/>
    <w:basedOn w:val="Normal"/>
    <w:link w:val="FooterChar"/>
    <w:uiPriority w:val="99"/>
    <w:rsid w:val="00425FE7"/>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rsid w:val="00425FE7"/>
    <w:rPr>
      <w:lang w:val="x-none" w:eastAsia="x-none"/>
    </w:rPr>
  </w:style>
  <w:style w:type="paragraph" w:customStyle="1" w:styleId="Default">
    <w:name w:val="Default"/>
    <w:rsid w:val="00425FE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25F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5FE7"/>
    <w:rPr>
      <w:rFonts w:ascii="Tahoma" w:hAnsi="Tahoma" w:cs="Tahoma"/>
      <w:sz w:val="16"/>
      <w:szCs w:val="16"/>
      <w:lang w:eastAsia="en-US"/>
    </w:rPr>
  </w:style>
  <w:style w:type="paragraph" w:styleId="Header">
    <w:name w:val="header"/>
    <w:basedOn w:val="Normal"/>
    <w:link w:val="HeaderChar"/>
    <w:uiPriority w:val="99"/>
    <w:unhideWhenUsed/>
    <w:rsid w:val="002F451E"/>
    <w:pPr>
      <w:tabs>
        <w:tab w:val="center" w:pos="4680"/>
        <w:tab w:val="right" w:pos="9360"/>
      </w:tabs>
    </w:pPr>
  </w:style>
  <w:style w:type="character" w:customStyle="1" w:styleId="HeaderChar">
    <w:name w:val="Header Char"/>
    <w:link w:val="Header"/>
    <w:uiPriority w:val="99"/>
    <w:rsid w:val="002F451E"/>
    <w:rPr>
      <w:sz w:val="22"/>
      <w:szCs w:val="22"/>
      <w:lang w:eastAsia="en-US"/>
    </w:rPr>
  </w:style>
  <w:style w:type="table" w:styleId="TableGrid">
    <w:name w:val="Table Grid"/>
    <w:basedOn w:val="TableNormal"/>
    <w:uiPriority w:val="59"/>
    <w:rsid w:val="00F6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A3EF5"/>
    <w:pPr>
      <w:spacing w:after="0" w:line="240" w:lineRule="auto"/>
    </w:pPr>
    <w:rPr>
      <w:sz w:val="20"/>
      <w:szCs w:val="20"/>
    </w:rPr>
  </w:style>
  <w:style w:type="character" w:customStyle="1" w:styleId="EndnoteTextChar">
    <w:name w:val="Endnote Text Char"/>
    <w:link w:val="EndnoteText"/>
    <w:uiPriority w:val="99"/>
    <w:semiHidden/>
    <w:rsid w:val="00EA3EF5"/>
    <w:rPr>
      <w:lang w:val="en-GB"/>
    </w:rPr>
  </w:style>
  <w:style w:type="character" w:styleId="EndnoteReference">
    <w:name w:val="endnote reference"/>
    <w:uiPriority w:val="99"/>
    <w:semiHidden/>
    <w:unhideWhenUsed/>
    <w:rsid w:val="00EA3EF5"/>
    <w:rPr>
      <w:vertAlign w:val="superscript"/>
    </w:rPr>
  </w:style>
  <w:style w:type="paragraph" w:styleId="FootnoteText">
    <w:name w:val="footnote text"/>
    <w:basedOn w:val="Normal"/>
    <w:link w:val="FootnoteTextChar"/>
    <w:uiPriority w:val="99"/>
    <w:semiHidden/>
    <w:unhideWhenUsed/>
    <w:rsid w:val="00EA3EF5"/>
    <w:pPr>
      <w:spacing w:after="0" w:line="240" w:lineRule="auto"/>
    </w:pPr>
    <w:rPr>
      <w:sz w:val="20"/>
      <w:szCs w:val="20"/>
    </w:rPr>
  </w:style>
  <w:style w:type="character" w:customStyle="1" w:styleId="FootnoteTextChar">
    <w:name w:val="Footnote Text Char"/>
    <w:link w:val="FootnoteText"/>
    <w:uiPriority w:val="99"/>
    <w:semiHidden/>
    <w:rsid w:val="00EA3EF5"/>
    <w:rPr>
      <w:lang w:val="en-GB"/>
    </w:rPr>
  </w:style>
  <w:style w:type="character" w:styleId="FootnoteReference">
    <w:name w:val="footnote reference"/>
    <w:uiPriority w:val="99"/>
    <w:semiHidden/>
    <w:unhideWhenUsed/>
    <w:rsid w:val="00EA3E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657725">
      <w:bodyDiv w:val="1"/>
      <w:marLeft w:val="0"/>
      <w:marRight w:val="0"/>
      <w:marTop w:val="0"/>
      <w:marBottom w:val="0"/>
      <w:divBdr>
        <w:top w:val="none" w:sz="0" w:space="0" w:color="auto"/>
        <w:left w:val="none" w:sz="0" w:space="0" w:color="auto"/>
        <w:bottom w:val="none" w:sz="0" w:space="0" w:color="auto"/>
        <w:right w:val="none" w:sz="0" w:space="0" w:color="auto"/>
      </w:divBdr>
    </w:div>
    <w:div w:id="184057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8128F-D7AF-4163-94D0-DA116829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1154</Words>
  <Characters>6582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Jones</dc:creator>
  <cp:lastModifiedBy>Watkins, Rachel</cp:lastModifiedBy>
  <cp:revision>2</cp:revision>
  <cp:lastPrinted>2015-05-13T14:51:00Z</cp:lastPrinted>
  <dcterms:created xsi:type="dcterms:W3CDTF">2019-05-13T18:05:00Z</dcterms:created>
  <dcterms:modified xsi:type="dcterms:W3CDTF">2019-05-13T18:05:00Z</dcterms:modified>
</cp:coreProperties>
</file>