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75232F" w:rsidP="0075232F">
      <w:pPr>
        <w:pStyle w:val="Default"/>
      </w:pPr>
      <w:bookmarkStart w:id="0" w:name="_GoBack"/>
      <w:bookmarkEnd w:id="0"/>
    </w:p>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0F5840" w:rsidP="000F5840">
      <w:pPr>
        <w:pStyle w:val="Default"/>
        <w:jc w:val="center"/>
      </w:pPr>
      <w:r>
        <w:rPr>
          <w:noProof/>
          <w:lang w:eastAsia="en-GB"/>
        </w:rPr>
        <w:drawing>
          <wp:inline distT="0" distB="0" distL="0" distR="0" wp14:anchorId="4AB3CB7E" wp14:editId="6E926CD3">
            <wp:extent cx="2275537" cy="1676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id:image003.jpg@01D01538.B53C8AA0"/>
                    <pic:cNvPicPr/>
                  </pic:nvPicPr>
                  <pic:blipFill>
                    <a:blip r:embed="rId9">
                      <a:extLst>
                        <a:ext uri="{28A0092B-C50C-407E-A947-70E740481C1C}">
                          <a14:useLocalDpi xmlns:a14="http://schemas.microsoft.com/office/drawing/2010/main" val="0"/>
                        </a:ext>
                      </a:extLst>
                    </a:blip>
                    <a:stretch>
                      <a:fillRect/>
                    </a:stretch>
                  </pic:blipFill>
                  <pic:spPr bwMode="auto">
                    <a:xfrm>
                      <a:off x="0" y="0"/>
                      <a:ext cx="2272263" cy="1673988"/>
                    </a:xfrm>
                    <a:prstGeom prst="rect">
                      <a:avLst/>
                    </a:prstGeom>
                    <a:noFill/>
                    <a:ln>
                      <a:noFill/>
                    </a:ln>
                  </pic:spPr>
                </pic:pic>
              </a:graphicData>
            </a:graphic>
          </wp:inline>
        </w:drawing>
      </w:r>
    </w:p>
    <w:p w:rsidR="0075232F" w:rsidRDefault="0075232F" w:rsidP="0075232F">
      <w:pPr>
        <w:pStyle w:val="Default"/>
      </w:pPr>
    </w:p>
    <w:p w:rsidR="0075232F" w:rsidRDefault="0075232F" w:rsidP="0075232F">
      <w:pPr>
        <w:pStyle w:val="Default"/>
      </w:pPr>
    </w:p>
    <w:p w:rsidR="0075232F" w:rsidRDefault="0075232F" w:rsidP="0075232F">
      <w:pPr>
        <w:pStyle w:val="Default"/>
      </w:pPr>
    </w:p>
    <w:p w:rsidR="0075232F" w:rsidRDefault="0075232F" w:rsidP="0075232F">
      <w:pPr>
        <w:pStyle w:val="Default"/>
        <w:jc w:val="center"/>
        <w:rPr>
          <w:sz w:val="88"/>
          <w:szCs w:val="88"/>
        </w:rPr>
      </w:pPr>
      <w:r>
        <w:rPr>
          <w:b/>
          <w:bCs/>
          <w:sz w:val="88"/>
          <w:szCs w:val="88"/>
        </w:rPr>
        <w:t>Multi-Agency</w:t>
      </w:r>
    </w:p>
    <w:p w:rsidR="009169CA" w:rsidRDefault="0075232F" w:rsidP="0075232F">
      <w:pPr>
        <w:spacing w:after="0" w:line="240" w:lineRule="auto"/>
        <w:jc w:val="center"/>
        <w:rPr>
          <w:b/>
          <w:bCs/>
          <w:sz w:val="88"/>
          <w:szCs w:val="88"/>
        </w:rPr>
      </w:pPr>
      <w:r>
        <w:rPr>
          <w:b/>
          <w:bCs/>
          <w:sz w:val="88"/>
          <w:szCs w:val="88"/>
        </w:rPr>
        <w:t>Training Directory</w:t>
      </w:r>
      <w:r w:rsidR="00AC61B0">
        <w:rPr>
          <w:b/>
          <w:bCs/>
          <w:sz w:val="88"/>
          <w:szCs w:val="88"/>
        </w:rPr>
        <w:t>/Programme</w:t>
      </w:r>
    </w:p>
    <w:p w:rsidR="0067699C" w:rsidRDefault="000F5840" w:rsidP="0075232F">
      <w:pPr>
        <w:spacing w:after="0" w:line="240" w:lineRule="auto"/>
        <w:jc w:val="center"/>
        <w:rPr>
          <w:b/>
          <w:bCs/>
          <w:sz w:val="88"/>
          <w:szCs w:val="88"/>
        </w:rPr>
      </w:pPr>
      <w:r>
        <w:rPr>
          <w:b/>
          <w:bCs/>
          <w:sz w:val="88"/>
          <w:szCs w:val="88"/>
        </w:rPr>
        <w:t>2018/</w:t>
      </w:r>
      <w:r w:rsidR="009169CA">
        <w:rPr>
          <w:b/>
          <w:bCs/>
          <w:sz w:val="88"/>
          <w:szCs w:val="88"/>
        </w:rPr>
        <w:t>2019</w:t>
      </w:r>
      <w:r w:rsidR="00AC61B0">
        <w:rPr>
          <w:b/>
          <w:bCs/>
          <w:sz w:val="88"/>
          <w:szCs w:val="88"/>
        </w:rPr>
        <w:t xml:space="preserve"> </w:t>
      </w:r>
    </w:p>
    <w:p w:rsidR="00CA599E" w:rsidRDefault="00CA599E" w:rsidP="0075232F">
      <w:pPr>
        <w:spacing w:after="0" w:line="240" w:lineRule="auto"/>
        <w:jc w:val="center"/>
        <w:rPr>
          <w:b/>
          <w:bCs/>
          <w:sz w:val="88"/>
          <w:szCs w:val="88"/>
        </w:rPr>
      </w:pPr>
    </w:p>
    <w:p w:rsidR="00CA599E" w:rsidRPr="000F5840" w:rsidRDefault="000F5840" w:rsidP="0075232F">
      <w:pPr>
        <w:spacing w:after="0" w:line="240" w:lineRule="auto"/>
        <w:jc w:val="center"/>
        <w:rPr>
          <w:b/>
          <w:bCs/>
          <w:color w:val="FF0000"/>
          <w:sz w:val="44"/>
          <w:szCs w:val="44"/>
        </w:rPr>
      </w:pPr>
      <w:r w:rsidRPr="000F5840">
        <w:rPr>
          <w:b/>
          <w:bCs/>
          <w:color w:val="FF0000"/>
          <w:sz w:val="44"/>
          <w:szCs w:val="44"/>
        </w:rPr>
        <w:t>Please note this document is under review</w:t>
      </w:r>
    </w:p>
    <w:p w:rsidR="000F5840" w:rsidRPr="000F5840" w:rsidRDefault="000F5840" w:rsidP="0075232F">
      <w:pPr>
        <w:spacing w:after="0" w:line="240" w:lineRule="auto"/>
        <w:jc w:val="center"/>
        <w:rPr>
          <w:b/>
          <w:bCs/>
          <w:color w:val="FF0000"/>
          <w:sz w:val="44"/>
          <w:szCs w:val="44"/>
        </w:rPr>
      </w:pPr>
      <w:r w:rsidRPr="000F5840">
        <w:rPr>
          <w:b/>
          <w:bCs/>
          <w:color w:val="FF0000"/>
          <w:sz w:val="44"/>
          <w:szCs w:val="44"/>
        </w:rPr>
        <w:t>(June, 2019)</w:t>
      </w:r>
    </w:p>
    <w:p w:rsidR="0075232F" w:rsidRDefault="0075232F" w:rsidP="0075232F">
      <w:pPr>
        <w:spacing w:after="0" w:line="240" w:lineRule="auto"/>
        <w:jc w:val="center"/>
        <w:rPr>
          <w:b/>
          <w:bCs/>
          <w:sz w:val="88"/>
          <w:szCs w:val="88"/>
        </w:rPr>
      </w:pPr>
    </w:p>
    <w:sdt>
      <w:sdtPr>
        <w:rPr>
          <w:rFonts w:asciiTheme="minorHAnsi" w:eastAsiaTheme="minorHAnsi" w:hAnsiTheme="minorHAnsi" w:cstheme="minorBidi"/>
          <w:b w:val="0"/>
          <w:bCs w:val="0"/>
          <w:color w:val="auto"/>
          <w:sz w:val="22"/>
          <w:szCs w:val="22"/>
          <w:lang w:val="en-GB" w:eastAsia="en-US"/>
        </w:rPr>
        <w:id w:val="1782608191"/>
        <w:docPartObj>
          <w:docPartGallery w:val="Table of Contents"/>
          <w:docPartUnique/>
        </w:docPartObj>
      </w:sdtPr>
      <w:sdtEndPr>
        <w:rPr>
          <w:noProof/>
        </w:rPr>
      </w:sdtEndPr>
      <w:sdtContent>
        <w:p w:rsidR="000F5840" w:rsidRDefault="000F5840">
          <w:pPr>
            <w:pStyle w:val="TOCHeading"/>
          </w:pPr>
          <w:r>
            <w:t>Contents</w:t>
          </w:r>
        </w:p>
        <w:p w:rsidR="000F5840" w:rsidRDefault="000F5840">
          <w:pPr>
            <w:pStyle w:val="TOC1"/>
            <w:tabs>
              <w:tab w:val="right" w:leader="dot" w:pos="9016"/>
            </w:tabs>
            <w:rPr>
              <w:noProof/>
            </w:rPr>
          </w:pPr>
          <w:r>
            <w:fldChar w:fldCharType="begin"/>
          </w:r>
          <w:r>
            <w:instrText xml:space="preserve"> TOC \o "1-3" \h \z \u </w:instrText>
          </w:r>
          <w:r>
            <w:fldChar w:fldCharType="separate"/>
          </w:r>
        </w:p>
        <w:p w:rsidR="000F5840" w:rsidRPr="00F341F5" w:rsidRDefault="00A731F9">
          <w:pPr>
            <w:pStyle w:val="TOC1"/>
            <w:tabs>
              <w:tab w:val="left" w:pos="440"/>
              <w:tab w:val="right" w:leader="dot" w:pos="9016"/>
            </w:tabs>
            <w:rPr>
              <w:rFonts w:ascii="Arial" w:hAnsi="Arial" w:cs="Arial"/>
              <w:noProof/>
            </w:rPr>
          </w:pPr>
          <w:hyperlink w:anchor="_Toc10034648" w:history="1">
            <w:r w:rsidR="000F5840" w:rsidRPr="00F341F5">
              <w:rPr>
                <w:rStyle w:val="Hyperlink"/>
                <w:rFonts w:ascii="Arial" w:hAnsi="Arial" w:cs="Arial"/>
                <w:noProof/>
              </w:rPr>
              <w:t>1.</w:t>
            </w:r>
            <w:r w:rsidR="000F5840" w:rsidRPr="00F341F5">
              <w:rPr>
                <w:rFonts w:ascii="Arial" w:hAnsi="Arial" w:cs="Arial"/>
                <w:noProof/>
              </w:rPr>
              <w:tab/>
            </w:r>
            <w:r w:rsidR="000F5840" w:rsidRPr="00F341F5">
              <w:rPr>
                <w:rStyle w:val="Hyperlink"/>
                <w:rFonts w:ascii="Arial" w:hAnsi="Arial" w:cs="Arial"/>
                <w:noProof/>
              </w:rPr>
              <w:t>Introduction</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_Toc10034648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3</w:t>
            </w:r>
            <w:r w:rsidR="000F5840" w:rsidRPr="00F341F5">
              <w:rPr>
                <w:rFonts w:ascii="Arial" w:hAnsi="Arial" w:cs="Arial"/>
                <w:noProof/>
                <w:webHidden/>
              </w:rPr>
              <w:fldChar w:fldCharType="end"/>
            </w:r>
          </w:hyperlink>
        </w:p>
        <w:p w:rsidR="000F5840" w:rsidRPr="00F341F5" w:rsidRDefault="00A731F9">
          <w:pPr>
            <w:pStyle w:val="TOC1"/>
            <w:tabs>
              <w:tab w:val="left" w:pos="440"/>
              <w:tab w:val="right" w:leader="dot" w:pos="9016"/>
            </w:tabs>
            <w:rPr>
              <w:rFonts w:ascii="Arial" w:hAnsi="Arial" w:cs="Arial"/>
              <w:noProof/>
            </w:rPr>
          </w:pPr>
          <w:hyperlink w:anchor="_Toc10034649" w:history="1">
            <w:r w:rsidR="000F5840" w:rsidRPr="00F341F5">
              <w:rPr>
                <w:rStyle w:val="Hyperlink"/>
                <w:rFonts w:ascii="Arial" w:hAnsi="Arial" w:cs="Arial"/>
                <w:noProof/>
              </w:rPr>
              <w:t>2.</w:t>
            </w:r>
            <w:r w:rsidR="000F5840" w:rsidRPr="00F341F5">
              <w:rPr>
                <w:rFonts w:ascii="Arial" w:hAnsi="Arial" w:cs="Arial"/>
                <w:noProof/>
              </w:rPr>
              <w:tab/>
            </w:r>
            <w:r w:rsidR="000F5840" w:rsidRPr="00F341F5">
              <w:rPr>
                <w:rStyle w:val="Hyperlink"/>
                <w:rFonts w:ascii="Arial" w:hAnsi="Arial" w:cs="Arial"/>
                <w:noProof/>
              </w:rPr>
              <w:t>WSCB Training</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_Toc10034649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4</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50" w:history="1">
            <w:r w:rsidR="000F5840" w:rsidRPr="00F341F5">
              <w:rPr>
                <w:rStyle w:val="Hyperlink"/>
                <w:rFonts w:ascii="Arial" w:hAnsi="Arial" w:cs="Arial"/>
                <w:noProof/>
              </w:rPr>
              <w:t>2.1 Booking Information:</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_Toc10034650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4</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51" w:history="1">
            <w:r w:rsidR="000F5840" w:rsidRPr="00F341F5">
              <w:rPr>
                <w:rStyle w:val="Hyperlink"/>
                <w:rFonts w:ascii="Arial" w:eastAsia="Times New Roman" w:hAnsi="Arial" w:cs="Arial"/>
                <w:noProof/>
                <w:lang w:val="en" w:eastAsia="en-GB"/>
              </w:rPr>
              <w:t>2.2 Training Administrators Contact Details:</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_Toc10034651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4</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68" w:history="1">
            <w:r w:rsidR="000F5840" w:rsidRPr="00F341F5">
              <w:rPr>
                <w:rStyle w:val="Hyperlink"/>
                <w:rFonts w:ascii="Arial" w:hAnsi="Arial" w:cs="Arial"/>
                <w:noProof/>
              </w:rPr>
              <w:t>2.3 Cancellation</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_Toc10034668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5</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69" w:history="1">
            <w:r w:rsidR="000F5840" w:rsidRPr="00F341F5">
              <w:rPr>
                <w:rStyle w:val="Hyperlink"/>
                <w:rFonts w:ascii="Arial" w:hAnsi="Arial" w:cs="Arial"/>
                <w:noProof/>
              </w:rPr>
              <w:t>2.4 Non Attendance</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_Toc10034669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5</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0" w:history="1">
            <w:r w:rsidR="000F5840" w:rsidRPr="00F341F5">
              <w:rPr>
                <w:rStyle w:val="Hyperlink"/>
                <w:rFonts w:ascii="Arial" w:hAnsi="Arial" w:cs="Arial"/>
                <w:noProof/>
              </w:rPr>
              <w:t>2.5 Course Material</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_Toc10034670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5</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1" w:history="1">
            <w:r w:rsidR="000F5840" w:rsidRPr="00F341F5">
              <w:rPr>
                <w:rStyle w:val="Hyperlink"/>
                <w:rFonts w:ascii="Arial" w:hAnsi="Arial" w:cs="Arial"/>
                <w:noProof/>
              </w:rPr>
              <w:t>2.6 Participation</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_Toc10034671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2" w:history="1">
            <w:r w:rsidR="000F5840" w:rsidRPr="00F341F5">
              <w:rPr>
                <w:rStyle w:val="Hyperlink"/>
                <w:rFonts w:ascii="Arial" w:hAnsi="Arial" w:cs="Arial"/>
                <w:noProof/>
              </w:rPr>
              <w:t>2.7 Catering</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_Toc10034672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3" w:history="1">
            <w:r w:rsidR="000F5840" w:rsidRPr="00F341F5">
              <w:rPr>
                <w:rStyle w:val="Hyperlink"/>
                <w:rFonts w:ascii="Arial" w:hAnsi="Arial" w:cs="Arial"/>
                <w:noProof/>
              </w:rPr>
              <w:t>2.8 Equal Access to Training</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_Toc10034673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4" w:history="1">
            <w:r w:rsidR="000F5840" w:rsidRPr="00F341F5">
              <w:rPr>
                <w:rStyle w:val="Hyperlink"/>
                <w:rFonts w:ascii="Arial" w:hAnsi="Arial" w:cs="Arial"/>
                <w:noProof/>
              </w:rPr>
              <w:t>2.9 Evaluation</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_Toc10034674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5" w:history="1">
            <w:r w:rsidR="000F5840" w:rsidRPr="00F341F5">
              <w:rPr>
                <w:rStyle w:val="Hyperlink"/>
                <w:rFonts w:ascii="Arial" w:hAnsi="Arial" w:cs="Arial"/>
                <w:noProof/>
              </w:rPr>
              <w:t>2.10 Certification</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_Toc10034675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6" w:history="1">
            <w:r w:rsidR="000F5840" w:rsidRPr="00F341F5">
              <w:rPr>
                <w:rStyle w:val="Hyperlink"/>
                <w:rFonts w:ascii="Arial" w:hAnsi="Arial" w:cs="Arial"/>
                <w:noProof/>
              </w:rPr>
              <w:t>2.11 Course Attendance</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_Toc10034676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7" w:history="1">
            <w:r w:rsidR="000F5840" w:rsidRPr="00F341F5">
              <w:rPr>
                <w:rStyle w:val="Hyperlink"/>
                <w:rFonts w:ascii="Arial" w:hAnsi="Arial" w:cs="Arial"/>
                <w:noProof/>
              </w:rPr>
              <w:t>2.12 Charging Policy</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_Toc10034677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6</w:t>
            </w:r>
            <w:r w:rsidR="000F5840" w:rsidRPr="00F341F5">
              <w:rPr>
                <w:rFonts w:ascii="Arial" w:hAnsi="Arial" w:cs="Arial"/>
                <w:noProof/>
                <w:webHidden/>
              </w:rPr>
              <w:fldChar w:fldCharType="end"/>
            </w:r>
          </w:hyperlink>
        </w:p>
        <w:p w:rsidR="000F5840" w:rsidRPr="00F341F5" w:rsidRDefault="00A731F9">
          <w:pPr>
            <w:pStyle w:val="TOC1"/>
            <w:tabs>
              <w:tab w:val="left" w:pos="440"/>
              <w:tab w:val="right" w:leader="dot" w:pos="9016"/>
            </w:tabs>
            <w:rPr>
              <w:rFonts w:ascii="Arial" w:hAnsi="Arial" w:cs="Arial"/>
              <w:noProof/>
            </w:rPr>
          </w:pPr>
          <w:hyperlink w:anchor="_Toc10034678" w:history="1">
            <w:r w:rsidR="000F5840" w:rsidRPr="00F341F5">
              <w:rPr>
                <w:rStyle w:val="Hyperlink"/>
                <w:rFonts w:ascii="Arial" w:hAnsi="Arial" w:cs="Arial"/>
                <w:noProof/>
              </w:rPr>
              <w:t>3.</w:t>
            </w:r>
            <w:r w:rsidR="000F5840" w:rsidRPr="00F341F5">
              <w:rPr>
                <w:rFonts w:ascii="Arial" w:hAnsi="Arial" w:cs="Arial"/>
                <w:noProof/>
              </w:rPr>
              <w:tab/>
            </w:r>
            <w:r w:rsidR="000F5840" w:rsidRPr="00F341F5">
              <w:rPr>
                <w:rStyle w:val="Hyperlink"/>
                <w:rFonts w:ascii="Arial" w:hAnsi="Arial" w:cs="Arial"/>
                <w:noProof/>
              </w:rPr>
              <w:t>WSCB Training Pathway and Courses</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_Toc10034678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7</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79" w:history="1">
            <w:r w:rsidR="000F5840" w:rsidRPr="00F341F5">
              <w:rPr>
                <w:rStyle w:val="Hyperlink"/>
                <w:rFonts w:ascii="Arial" w:hAnsi="Arial" w:cs="Arial"/>
                <w:noProof/>
              </w:rPr>
              <w:t>3.1 Choosing the right training</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_Toc10034679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7</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0" w:history="1">
            <w:r w:rsidR="000F5840" w:rsidRPr="00F341F5">
              <w:rPr>
                <w:rStyle w:val="Hyperlink"/>
                <w:rFonts w:ascii="Arial" w:hAnsi="Arial" w:cs="Arial"/>
                <w:noProof/>
              </w:rPr>
              <w:t>3.2 Core Training Pathway Model</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_Toc10034680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7</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1" w:history="1">
            <w:r w:rsidR="000F5840" w:rsidRPr="00F341F5">
              <w:rPr>
                <w:rStyle w:val="Hyperlink"/>
                <w:rFonts w:ascii="Arial" w:hAnsi="Arial" w:cs="Arial"/>
                <w:noProof/>
              </w:rPr>
              <w:t>3.2 Mandatory Induction Training</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_Toc10034681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7</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2" w:history="1">
            <w:r w:rsidR="000F5840" w:rsidRPr="00F341F5">
              <w:rPr>
                <w:rStyle w:val="Hyperlink"/>
                <w:rFonts w:ascii="Arial" w:hAnsi="Arial" w:cs="Arial"/>
                <w:noProof/>
              </w:rPr>
              <w:t>3.3 Universal Training (Intercollegiate Level 1)</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_Toc10034682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8</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3" w:history="1">
            <w:r w:rsidR="000F5840" w:rsidRPr="00F341F5">
              <w:rPr>
                <w:rStyle w:val="Hyperlink"/>
                <w:rFonts w:ascii="Arial" w:hAnsi="Arial" w:cs="Arial"/>
                <w:noProof/>
                <w:lang w:val="en"/>
              </w:rPr>
              <w:t>3.4 Targeted Training 1 (Intercollegiate Level 2)</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_Toc10034683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8</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4" w:history="1">
            <w:r w:rsidR="000F5840" w:rsidRPr="00F341F5">
              <w:rPr>
                <w:rStyle w:val="Hyperlink"/>
                <w:rFonts w:ascii="Arial" w:hAnsi="Arial" w:cs="Arial"/>
                <w:noProof/>
                <w:lang w:val="en"/>
              </w:rPr>
              <w:t xml:space="preserve">3.5 </w:t>
            </w:r>
            <w:r w:rsidR="000F5840" w:rsidRPr="00F341F5">
              <w:rPr>
                <w:rStyle w:val="Hyperlink"/>
                <w:rFonts w:ascii="Arial" w:hAnsi="Arial" w:cs="Arial"/>
                <w:noProof/>
              </w:rPr>
              <w:t>Targeted Training 2 (Intercollegiate Level 3)</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_Toc10034684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9</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5" w:history="1">
            <w:r w:rsidR="000F5840" w:rsidRPr="00F341F5">
              <w:rPr>
                <w:rStyle w:val="Hyperlink"/>
                <w:rFonts w:ascii="Arial" w:hAnsi="Arial" w:cs="Arial"/>
                <w:noProof/>
              </w:rPr>
              <w:t>3.6 Refresher Training (Target 2) (Intercollegiate Level 3)</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_Toc10034685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10</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6" w:history="1">
            <w:r w:rsidR="000F5840" w:rsidRPr="00F341F5">
              <w:rPr>
                <w:rStyle w:val="Hyperlink"/>
                <w:rFonts w:ascii="Arial" w:hAnsi="Arial" w:cs="Arial"/>
                <w:noProof/>
              </w:rPr>
              <w:t>3.7  Specialist Training (Intercollegiate Level 4/5)</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_Toc10034686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11</w:t>
            </w:r>
            <w:r w:rsidR="000F5840" w:rsidRPr="00F341F5">
              <w:rPr>
                <w:rFonts w:ascii="Arial" w:hAnsi="Arial" w:cs="Arial"/>
                <w:noProof/>
                <w:webHidden/>
              </w:rPr>
              <w:fldChar w:fldCharType="end"/>
            </w:r>
          </w:hyperlink>
        </w:p>
        <w:p w:rsidR="000F5840" w:rsidRPr="00F341F5" w:rsidRDefault="00A731F9">
          <w:pPr>
            <w:pStyle w:val="TOC2"/>
            <w:tabs>
              <w:tab w:val="right" w:leader="dot" w:pos="9016"/>
            </w:tabs>
            <w:rPr>
              <w:rFonts w:ascii="Arial" w:hAnsi="Arial" w:cs="Arial"/>
              <w:noProof/>
            </w:rPr>
          </w:pPr>
          <w:hyperlink w:anchor="_Toc10034687" w:history="1">
            <w:r w:rsidR="000F5840" w:rsidRPr="00F341F5">
              <w:rPr>
                <w:rStyle w:val="Hyperlink"/>
                <w:rFonts w:ascii="Arial" w:hAnsi="Arial" w:cs="Arial"/>
                <w:noProof/>
              </w:rPr>
              <w:t>3.8  Additional Training</w:t>
            </w:r>
            <w:r w:rsidR="000F5840" w:rsidRPr="00F341F5">
              <w:rPr>
                <w:rFonts w:ascii="Arial" w:hAnsi="Arial" w:cs="Arial"/>
                <w:noProof/>
                <w:webHidden/>
              </w:rPr>
              <w:tab/>
            </w:r>
            <w:r w:rsidR="000F5840" w:rsidRPr="00F341F5">
              <w:rPr>
                <w:rFonts w:ascii="Arial" w:hAnsi="Arial" w:cs="Arial"/>
                <w:noProof/>
                <w:webHidden/>
              </w:rPr>
              <w:fldChar w:fldCharType="begin"/>
            </w:r>
            <w:r w:rsidR="000F5840" w:rsidRPr="00F341F5">
              <w:rPr>
                <w:rFonts w:ascii="Arial" w:hAnsi="Arial" w:cs="Arial"/>
                <w:noProof/>
                <w:webHidden/>
              </w:rPr>
              <w:instrText xml:space="preserve"> PAGEREF _Toc10034687 \h </w:instrText>
            </w:r>
            <w:r w:rsidR="000F5840" w:rsidRPr="00F341F5">
              <w:rPr>
                <w:rFonts w:ascii="Arial" w:hAnsi="Arial" w:cs="Arial"/>
                <w:noProof/>
                <w:webHidden/>
              </w:rPr>
            </w:r>
            <w:r w:rsidR="000F5840" w:rsidRPr="00F341F5">
              <w:rPr>
                <w:rFonts w:ascii="Arial" w:hAnsi="Arial" w:cs="Arial"/>
                <w:noProof/>
                <w:webHidden/>
              </w:rPr>
              <w:fldChar w:fldCharType="separate"/>
            </w:r>
            <w:r w:rsidR="00F341F5">
              <w:rPr>
                <w:rFonts w:ascii="Arial" w:hAnsi="Arial" w:cs="Arial"/>
                <w:noProof/>
                <w:webHidden/>
              </w:rPr>
              <w:t>11</w:t>
            </w:r>
            <w:r w:rsidR="000F5840" w:rsidRPr="00F341F5">
              <w:rPr>
                <w:rFonts w:ascii="Arial" w:hAnsi="Arial" w:cs="Arial"/>
                <w:noProof/>
                <w:webHidden/>
              </w:rPr>
              <w:fldChar w:fldCharType="end"/>
            </w:r>
          </w:hyperlink>
        </w:p>
        <w:p w:rsidR="000F5840" w:rsidRDefault="000F5840">
          <w:r>
            <w:rPr>
              <w:b/>
              <w:bCs/>
              <w:noProof/>
            </w:rPr>
            <w:fldChar w:fldCharType="end"/>
          </w:r>
        </w:p>
      </w:sdtContent>
    </w:sdt>
    <w:p w:rsidR="003211FB" w:rsidRPr="003211FB" w:rsidRDefault="003211FB" w:rsidP="002111B9">
      <w:pPr>
        <w:autoSpaceDE w:val="0"/>
        <w:autoSpaceDN w:val="0"/>
        <w:adjustRightInd w:val="0"/>
        <w:spacing w:after="0" w:line="240" w:lineRule="auto"/>
        <w:rPr>
          <w:rFonts w:ascii="Arial" w:hAnsi="Arial" w:cs="Arial"/>
          <w:b/>
          <w:bCs/>
          <w:color w:val="000000"/>
          <w:sz w:val="24"/>
          <w:szCs w:val="24"/>
        </w:rPr>
      </w:pPr>
    </w:p>
    <w:p w:rsidR="0075232F" w:rsidRPr="003211FB" w:rsidRDefault="0075232F" w:rsidP="0075232F">
      <w:pPr>
        <w:spacing w:after="0" w:line="240" w:lineRule="auto"/>
        <w:rPr>
          <w:rFonts w:ascii="Arial" w:hAnsi="Arial" w:cs="Arial"/>
          <w:sz w:val="24"/>
          <w:szCs w:val="24"/>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Default="0075232F" w:rsidP="0075232F">
      <w:pPr>
        <w:spacing w:after="0" w:line="240" w:lineRule="auto"/>
        <w:rPr>
          <w:sz w:val="23"/>
          <w:szCs w:val="23"/>
        </w:rPr>
      </w:pPr>
    </w:p>
    <w:p w:rsidR="0075232F" w:rsidRPr="003211FB" w:rsidRDefault="0075232F" w:rsidP="004B32E9">
      <w:pPr>
        <w:pStyle w:val="Heading1"/>
        <w:numPr>
          <w:ilvl w:val="0"/>
          <w:numId w:val="21"/>
        </w:numPr>
      </w:pPr>
      <w:bookmarkStart w:id="1" w:name="_Toc10034648"/>
      <w:r w:rsidRPr="003211FB">
        <w:lastRenderedPageBreak/>
        <w:t>Introduction</w:t>
      </w:r>
      <w:bookmarkEnd w:id="1"/>
      <w:r w:rsidRPr="003211FB">
        <w:t xml:space="preserve"> </w:t>
      </w:r>
    </w:p>
    <w:p w:rsidR="0075232F" w:rsidRPr="003211FB" w:rsidRDefault="0075232F" w:rsidP="0075232F">
      <w:pPr>
        <w:pStyle w:val="Default"/>
        <w:rPr>
          <w:sz w:val="23"/>
          <w:szCs w:val="23"/>
        </w:rPr>
      </w:pPr>
    </w:p>
    <w:p w:rsidR="004B14DF" w:rsidRDefault="004B14DF" w:rsidP="004B14DF">
      <w:pPr>
        <w:pStyle w:val="NormalWeb"/>
        <w:rPr>
          <w:rFonts w:ascii="Arial" w:hAnsi="Arial" w:cs="Arial"/>
          <w:lang w:val="en"/>
        </w:rPr>
      </w:pPr>
      <w:r>
        <w:rPr>
          <w:rFonts w:ascii="Arial" w:hAnsi="Arial" w:cs="Arial"/>
          <w:lang w:val="en"/>
        </w:rPr>
        <w:t>It is a statutory requirement that individual agencies/organisations are responsible for ensuring that all those in contact or working with children and young people and/or with adults who are parents or carers in a paid or voluntary capacity have access to high quality training and support to ensure the safeguarding of children.</w:t>
      </w:r>
    </w:p>
    <w:p w:rsidR="004B14DF" w:rsidRDefault="004B14DF" w:rsidP="004B14DF">
      <w:pPr>
        <w:pStyle w:val="NormalWeb"/>
        <w:rPr>
          <w:rFonts w:ascii="Arial" w:hAnsi="Arial" w:cs="Arial"/>
          <w:lang w:val="en"/>
        </w:rPr>
      </w:pPr>
      <w:r>
        <w:rPr>
          <w:rFonts w:ascii="Arial" w:hAnsi="Arial" w:cs="Arial"/>
          <w:lang w:val="en"/>
        </w:rPr>
        <w:t xml:space="preserve">All agencies should provide a mandatory induction which includes </w:t>
      </w:r>
      <w:proofErr w:type="spellStart"/>
      <w:r>
        <w:rPr>
          <w:rFonts w:ascii="Arial" w:hAnsi="Arial" w:cs="Arial"/>
          <w:lang w:val="en"/>
        </w:rPr>
        <w:t>familiarisation</w:t>
      </w:r>
      <w:proofErr w:type="spellEnd"/>
      <w:r>
        <w:rPr>
          <w:rFonts w:ascii="Arial" w:hAnsi="Arial" w:cs="Arial"/>
          <w:lang w:val="en"/>
        </w:rPr>
        <w:t xml:space="preserve"> with child protection responsibilities and procedures to be followed if anyone has any concerns about a child's safety or welfare. In addition to the mandatory induction there are four levels of core training as outlined in the training pathway. Staff and volunteers working for WSCB member agencies can access this inter-agency training via their </w:t>
      </w:r>
      <w:proofErr w:type="spellStart"/>
      <w:r>
        <w:rPr>
          <w:rFonts w:ascii="Arial" w:hAnsi="Arial" w:cs="Arial"/>
          <w:lang w:val="en"/>
        </w:rPr>
        <w:t>organisation's</w:t>
      </w:r>
      <w:proofErr w:type="spellEnd"/>
      <w:r>
        <w:rPr>
          <w:rFonts w:ascii="Arial" w:hAnsi="Arial" w:cs="Arial"/>
          <w:lang w:val="en"/>
        </w:rPr>
        <w:t xml:space="preserve"> nominating manager. This guidance also provides details of how training can be purchased.</w:t>
      </w:r>
      <w:r w:rsidR="00F341F5">
        <w:rPr>
          <w:rFonts w:ascii="Arial" w:hAnsi="Arial" w:cs="Arial"/>
          <w:lang w:val="en"/>
        </w:rPr>
        <w:t xml:space="preserve">  Safeguarding training should be refreshed regularly in line with </w:t>
      </w:r>
      <w:proofErr w:type="spellStart"/>
      <w:r w:rsidR="00F341F5">
        <w:rPr>
          <w:rFonts w:ascii="Arial" w:hAnsi="Arial" w:cs="Arial"/>
          <w:lang w:val="en"/>
        </w:rPr>
        <w:t>organisational</w:t>
      </w:r>
      <w:proofErr w:type="spellEnd"/>
      <w:r w:rsidR="00F341F5">
        <w:rPr>
          <w:rFonts w:ascii="Arial" w:hAnsi="Arial" w:cs="Arial"/>
          <w:lang w:val="en"/>
        </w:rPr>
        <w:t xml:space="preserve"> and staff requirements.</w:t>
      </w:r>
    </w:p>
    <w:p w:rsidR="004B14DF" w:rsidRDefault="004B14DF" w:rsidP="004B14DF">
      <w:pPr>
        <w:pStyle w:val="NormalWeb"/>
        <w:rPr>
          <w:rFonts w:ascii="Arial" w:hAnsi="Arial" w:cs="Arial"/>
          <w:lang w:val="en"/>
        </w:rPr>
      </w:pPr>
      <w:r>
        <w:rPr>
          <w:rFonts w:ascii="Arial" w:hAnsi="Arial" w:cs="Arial"/>
          <w:lang w:val="en"/>
        </w:rPr>
        <w:t>WSCB is responsible for ensuring that training is effective and following training participants and agencies are expected to support WSCB with the implementation of the framework for evaluation.</w:t>
      </w:r>
    </w:p>
    <w:p w:rsidR="0075232F" w:rsidRPr="003211FB" w:rsidRDefault="004B14DF" w:rsidP="004B14DF">
      <w:pPr>
        <w:autoSpaceDE w:val="0"/>
        <w:autoSpaceDN w:val="0"/>
        <w:adjustRightInd w:val="0"/>
        <w:spacing w:after="0" w:line="240" w:lineRule="auto"/>
        <w:rPr>
          <w:rFonts w:ascii="Arial" w:hAnsi="Arial" w:cs="Arial"/>
          <w:sz w:val="23"/>
          <w:szCs w:val="23"/>
        </w:rPr>
      </w:pPr>
      <w:r w:rsidRPr="003211FB">
        <w:rPr>
          <w:rFonts w:ascii="Arial" w:hAnsi="Arial" w:cs="Arial"/>
        </w:rPr>
        <w:t xml:space="preserve"> </w:t>
      </w:r>
    </w:p>
    <w:p w:rsidR="0075232F" w:rsidRPr="003211FB" w:rsidRDefault="0075232F" w:rsidP="0075232F">
      <w:pPr>
        <w:pStyle w:val="Default"/>
        <w:rPr>
          <w:sz w:val="23"/>
          <w:szCs w:val="23"/>
        </w:rPr>
      </w:pPr>
      <w:r w:rsidRPr="003211FB">
        <w:rPr>
          <w:sz w:val="23"/>
          <w:szCs w:val="23"/>
        </w:rPr>
        <w:t xml:space="preserve"> </w:t>
      </w:r>
    </w:p>
    <w:p w:rsidR="0075232F" w:rsidRPr="003211FB" w:rsidRDefault="0075232F" w:rsidP="0075232F">
      <w:pPr>
        <w:pStyle w:val="Default"/>
        <w:rPr>
          <w:sz w:val="23"/>
          <w:szCs w:val="23"/>
        </w:rPr>
      </w:pPr>
      <w:r w:rsidRPr="003211FB">
        <w:rPr>
          <w:b/>
          <w:bCs/>
          <w:sz w:val="23"/>
          <w:szCs w:val="23"/>
        </w:rPr>
        <w:t>Angela Eason</w:t>
      </w:r>
    </w:p>
    <w:p w:rsidR="0075232F" w:rsidRPr="003211FB" w:rsidRDefault="0075232F" w:rsidP="0075232F">
      <w:pPr>
        <w:spacing w:after="0" w:line="240" w:lineRule="auto"/>
        <w:rPr>
          <w:rFonts w:ascii="Arial" w:hAnsi="Arial" w:cs="Arial"/>
          <w:b/>
          <w:bCs/>
          <w:sz w:val="23"/>
          <w:szCs w:val="23"/>
        </w:rPr>
      </w:pPr>
      <w:r w:rsidRPr="003211FB">
        <w:rPr>
          <w:rFonts w:ascii="Arial" w:hAnsi="Arial" w:cs="Arial"/>
          <w:b/>
          <w:bCs/>
          <w:sz w:val="23"/>
          <w:szCs w:val="23"/>
        </w:rPr>
        <w:t>WSCB Training and Development Adviser</w:t>
      </w:r>
    </w:p>
    <w:p w:rsidR="0075232F" w:rsidRPr="003211FB" w:rsidRDefault="0075232F" w:rsidP="0075232F">
      <w:pPr>
        <w:spacing w:after="0" w:line="240" w:lineRule="auto"/>
        <w:rPr>
          <w:rFonts w:ascii="Arial" w:hAnsi="Arial" w:cs="Arial"/>
          <w:b/>
          <w:bCs/>
          <w:sz w:val="23"/>
          <w:szCs w:val="23"/>
        </w:rPr>
      </w:pPr>
    </w:p>
    <w:p w:rsidR="0075232F" w:rsidRDefault="0075232F" w:rsidP="0075232F">
      <w:pPr>
        <w:spacing w:after="0" w:line="240" w:lineRule="auto"/>
        <w:rPr>
          <w:b/>
          <w:bCs/>
          <w:color w:val="000000" w:themeColor="text1"/>
          <w:sz w:val="23"/>
          <w:szCs w:val="23"/>
        </w:rPr>
      </w:pPr>
    </w:p>
    <w:p w:rsidR="00980D4C" w:rsidRDefault="00980D4C"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4B14DF" w:rsidRDefault="004B14DF" w:rsidP="0075232F">
      <w:pPr>
        <w:spacing w:after="0" w:line="240" w:lineRule="auto"/>
        <w:rPr>
          <w:b/>
          <w:bCs/>
          <w:color w:val="000000" w:themeColor="text1"/>
          <w:sz w:val="23"/>
          <w:szCs w:val="23"/>
        </w:rPr>
      </w:pPr>
    </w:p>
    <w:p w:rsidR="00980D4C" w:rsidRDefault="00980D4C" w:rsidP="0075232F">
      <w:pPr>
        <w:spacing w:after="0" w:line="240" w:lineRule="auto"/>
        <w:rPr>
          <w:b/>
          <w:bCs/>
          <w:color w:val="000000" w:themeColor="text1"/>
          <w:sz w:val="23"/>
          <w:szCs w:val="23"/>
        </w:rPr>
      </w:pPr>
    </w:p>
    <w:p w:rsidR="002111B9" w:rsidRPr="004B32E9" w:rsidRDefault="002111B9" w:rsidP="004B32E9">
      <w:pPr>
        <w:pStyle w:val="Heading1"/>
        <w:numPr>
          <w:ilvl w:val="0"/>
          <w:numId w:val="21"/>
        </w:numPr>
      </w:pPr>
      <w:bookmarkStart w:id="2" w:name="_Toc10034649"/>
      <w:r w:rsidRPr="004B32E9">
        <w:t>WSCB Training</w:t>
      </w:r>
      <w:bookmarkEnd w:id="2"/>
    </w:p>
    <w:p w:rsidR="002111B9" w:rsidRPr="003211FB" w:rsidRDefault="002111B9" w:rsidP="0075232F">
      <w:pPr>
        <w:spacing w:after="0" w:line="240" w:lineRule="auto"/>
        <w:rPr>
          <w:rFonts w:ascii="Arial" w:hAnsi="Arial" w:cs="Arial"/>
          <w:b/>
          <w:bCs/>
          <w:color w:val="000000" w:themeColor="text1"/>
          <w:sz w:val="23"/>
          <w:szCs w:val="23"/>
        </w:rPr>
      </w:pPr>
    </w:p>
    <w:p w:rsidR="0075232F" w:rsidRPr="00E1755D" w:rsidRDefault="004B32E9" w:rsidP="004B32E9">
      <w:pPr>
        <w:pStyle w:val="Heading2"/>
      </w:pPr>
      <w:bookmarkStart w:id="3" w:name="_Toc10034650"/>
      <w:r>
        <w:t xml:space="preserve">2.1 </w:t>
      </w:r>
      <w:r w:rsidR="002111B9" w:rsidRPr="00E1755D">
        <w:t>Booking</w:t>
      </w:r>
      <w:r w:rsidR="001F5860">
        <w:t xml:space="preserve"> Information</w:t>
      </w:r>
      <w:r w:rsidR="002111B9" w:rsidRPr="00E1755D">
        <w:t>:</w:t>
      </w:r>
      <w:bookmarkEnd w:id="3"/>
    </w:p>
    <w:p w:rsidR="00841CBB" w:rsidRPr="003211FB" w:rsidRDefault="00841CBB" w:rsidP="0075232F">
      <w:pPr>
        <w:spacing w:after="0" w:line="240" w:lineRule="auto"/>
        <w:rPr>
          <w:rFonts w:ascii="Arial" w:hAnsi="Arial" w:cs="Arial"/>
          <w:b/>
          <w:bCs/>
          <w:sz w:val="23"/>
          <w:szCs w:val="23"/>
        </w:rPr>
      </w:pPr>
    </w:p>
    <w:p w:rsidR="00CA683A" w:rsidRPr="004B32E9" w:rsidRDefault="00CA683A" w:rsidP="00CA683A">
      <w:pPr>
        <w:spacing w:after="100" w:line="240" w:lineRule="auto"/>
        <w:rPr>
          <w:rFonts w:ascii="Arial" w:eastAsia="Times New Roman" w:hAnsi="Arial" w:cs="Arial"/>
          <w:sz w:val="24"/>
          <w:szCs w:val="24"/>
          <w:lang w:val="en" w:eastAsia="en-GB"/>
        </w:rPr>
      </w:pPr>
      <w:r w:rsidRPr="004B32E9">
        <w:rPr>
          <w:rFonts w:ascii="Arial" w:eastAsia="Times New Roman" w:hAnsi="Arial" w:cs="Arial"/>
          <w:bCs/>
          <w:sz w:val="24"/>
          <w:szCs w:val="24"/>
          <w:lang w:val="en" w:eastAsia="en-GB"/>
        </w:rPr>
        <w:t>Before booking training please ensure you have read and understand the WSCB cancellation policy</w:t>
      </w:r>
    </w:p>
    <w:p w:rsidR="00CA683A" w:rsidRDefault="00CA683A" w:rsidP="00CA683A">
      <w:pPr>
        <w:spacing w:before="100" w:beforeAutospacing="1" w:after="100" w:afterAutospacing="1" w:line="240" w:lineRule="auto"/>
      </w:pPr>
      <w:r w:rsidRPr="00CA683A">
        <w:rPr>
          <w:rFonts w:ascii="Arial" w:eastAsia="Times New Roman" w:hAnsi="Arial" w:cs="Arial"/>
          <w:sz w:val="24"/>
          <w:szCs w:val="24"/>
          <w:lang w:val="en" w:eastAsia="en-GB"/>
        </w:rPr>
        <w:t>Download the</w:t>
      </w:r>
      <w:r w:rsidRPr="002B3306">
        <w:rPr>
          <w:rFonts w:ascii="Arial" w:eastAsia="Times New Roman" w:hAnsi="Arial" w:cs="Arial"/>
          <w:sz w:val="24"/>
          <w:szCs w:val="24"/>
          <w:lang w:val="en" w:eastAsia="en-GB"/>
        </w:rPr>
        <w:t xml:space="preserve"> </w:t>
      </w:r>
      <w:hyperlink r:id="rId10" w:history="1">
        <w:r w:rsidR="002B3306" w:rsidRPr="002B3306">
          <w:rPr>
            <w:rStyle w:val="Hyperlink"/>
            <w:rFonts w:ascii="Arial" w:hAnsi="Arial" w:cs="Arial"/>
            <w:sz w:val="24"/>
            <w:szCs w:val="24"/>
          </w:rPr>
          <w:t>https://www.safeguardingworcestershire.org.uk/learning-development/training-c/how-to-book-training/</w:t>
        </w:r>
      </w:hyperlink>
      <w:r w:rsidR="002B3306">
        <w:rPr>
          <w:rFonts w:ascii="Arial" w:hAnsi="Arial" w:cs="Arial"/>
          <w:sz w:val="24"/>
          <w:szCs w:val="24"/>
        </w:rPr>
        <w:t xml:space="preserve">. </w:t>
      </w:r>
    </w:p>
    <w:p w:rsidR="002B3306" w:rsidRPr="00CA683A" w:rsidRDefault="002B3306" w:rsidP="00CA683A">
      <w:pPr>
        <w:spacing w:before="100" w:beforeAutospacing="1" w:after="100" w:afterAutospacing="1" w:line="240" w:lineRule="auto"/>
        <w:rPr>
          <w:rFonts w:ascii="Arial" w:eastAsia="Times New Roman" w:hAnsi="Arial" w:cs="Arial"/>
          <w:sz w:val="24"/>
          <w:szCs w:val="24"/>
          <w:lang w:val="en" w:eastAsia="en-GB"/>
        </w:rPr>
      </w:pPr>
    </w:p>
    <w:p w:rsidR="00CA683A" w:rsidRPr="00E1755D" w:rsidRDefault="004B32E9" w:rsidP="004B32E9">
      <w:pPr>
        <w:pStyle w:val="Heading2"/>
        <w:rPr>
          <w:rFonts w:eastAsia="Times New Roman"/>
          <w:lang w:val="en" w:eastAsia="en-GB"/>
        </w:rPr>
      </w:pPr>
      <w:bookmarkStart w:id="4" w:name="_Toc10034651"/>
      <w:r>
        <w:rPr>
          <w:rFonts w:eastAsia="Times New Roman"/>
          <w:lang w:val="en" w:eastAsia="en-GB"/>
        </w:rPr>
        <w:t xml:space="preserve">2.2 </w:t>
      </w:r>
      <w:r w:rsidR="00CA683A" w:rsidRPr="00CA683A">
        <w:rPr>
          <w:rFonts w:eastAsia="Times New Roman"/>
          <w:lang w:val="en" w:eastAsia="en-GB"/>
        </w:rPr>
        <w:t>Training Administrators Contact Details</w:t>
      </w:r>
      <w:r w:rsidR="009169CA">
        <w:rPr>
          <w:rFonts w:eastAsia="Times New Roman"/>
          <w:lang w:val="en" w:eastAsia="en-GB"/>
        </w:rPr>
        <w:t>:</w:t>
      </w:r>
      <w:bookmarkEnd w:id="4"/>
    </w:p>
    <w:tbl>
      <w:tblPr>
        <w:tblStyle w:val="TableGrid"/>
        <w:tblW w:w="0" w:type="auto"/>
        <w:tblLook w:val="04A0" w:firstRow="1" w:lastRow="0" w:firstColumn="1" w:lastColumn="0" w:noHBand="0" w:noVBand="1"/>
      </w:tblPr>
      <w:tblGrid>
        <w:gridCol w:w="2368"/>
        <w:gridCol w:w="2197"/>
        <w:gridCol w:w="4677"/>
      </w:tblGrid>
      <w:tr w:rsidR="00980D4C" w:rsidTr="00980D4C">
        <w:tc>
          <w:tcPr>
            <w:tcW w:w="2482"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5" w:name="_Toc10034652"/>
            <w:r w:rsidRPr="00CA683A">
              <w:rPr>
                <w:rFonts w:ascii="Times New Roman" w:eastAsia="Times New Roman" w:hAnsi="Times New Roman" w:cs="Times New Roman"/>
                <w:b/>
                <w:bCs/>
                <w:sz w:val="24"/>
                <w:szCs w:val="24"/>
                <w:lang w:eastAsia="en-GB"/>
              </w:rPr>
              <w:t>Organisation</w:t>
            </w:r>
            <w:bookmarkEnd w:id="5"/>
          </w:p>
        </w:tc>
        <w:tc>
          <w:tcPr>
            <w:tcW w:w="2311"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6" w:name="_Toc10034653"/>
            <w:r w:rsidRPr="00CA683A">
              <w:rPr>
                <w:rFonts w:ascii="Times New Roman" w:eastAsia="Times New Roman" w:hAnsi="Times New Roman" w:cs="Times New Roman"/>
                <w:b/>
                <w:bCs/>
                <w:sz w:val="24"/>
                <w:szCs w:val="24"/>
                <w:lang w:eastAsia="en-GB"/>
              </w:rPr>
              <w:t>Location</w:t>
            </w:r>
            <w:bookmarkEnd w:id="6"/>
          </w:p>
        </w:tc>
        <w:tc>
          <w:tcPr>
            <w:tcW w:w="4449" w:type="dxa"/>
          </w:tcPr>
          <w:tbl>
            <w:tblPr>
              <w:tblW w:w="0" w:type="auto"/>
              <w:tblCellMar>
                <w:top w:w="15" w:type="dxa"/>
                <w:left w:w="15" w:type="dxa"/>
                <w:bottom w:w="15" w:type="dxa"/>
                <w:right w:w="15" w:type="dxa"/>
              </w:tblCellMar>
              <w:tblLook w:val="04A0" w:firstRow="1" w:lastRow="0" w:firstColumn="1" w:lastColumn="0" w:noHBand="0" w:noVBand="1"/>
            </w:tblPr>
            <w:tblGrid>
              <w:gridCol w:w="36"/>
              <w:gridCol w:w="1610"/>
            </w:tblGrid>
            <w:tr w:rsidR="00980D4C" w:rsidRPr="00CA683A" w:rsidTr="000F5840">
              <w:tc>
                <w:tcPr>
                  <w:tcW w:w="0" w:type="auto"/>
                  <w:vAlign w:val="center"/>
                  <w:hideMark/>
                </w:tcPr>
                <w:p w:rsidR="00CA683A" w:rsidRPr="00CA683A" w:rsidRDefault="00CA683A" w:rsidP="000F5840">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vAlign w:val="center"/>
                  <w:hideMark/>
                </w:tcPr>
                <w:p w:rsidR="00CA683A" w:rsidRPr="00CA683A" w:rsidRDefault="00980D4C" w:rsidP="000F5840">
                  <w:pPr>
                    <w:spacing w:before="100" w:beforeAutospacing="1" w:after="100" w:afterAutospacing="1" w:line="240" w:lineRule="auto"/>
                    <w:rPr>
                      <w:rFonts w:ascii="Times New Roman" w:eastAsia="Times New Roman" w:hAnsi="Times New Roman" w:cs="Times New Roman"/>
                      <w:sz w:val="24"/>
                      <w:szCs w:val="24"/>
                      <w:lang w:eastAsia="en-GB"/>
                    </w:rPr>
                  </w:pPr>
                  <w:r w:rsidRPr="00CA683A">
                    <w:rPr>
                      <w:rFonts w:ascii="Times New Roman" w:eastAsia="Times New Roman" w:hAnsi="Times New Roman" w:cs="Times New Roman"/>
                      <w:b/>
                      <w:bCs/>
                      <w:sz w:val="24"/>
                      <w:szCs w:val="24"/>
                      <w:lang w:eastAsia="en-GB"/>
                    </w:rPr>
                    <w:t xml:space="preserve">Contact Details </w:t>
                  </w:r>
                </w:p>
              </w:tc>
            </w:tr>
          </w:tbl>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p>
        </w:tc>
      </w:tr>
      <w:tr w:rsidR="00980D4C" w:rsidTr="00980D4C">
        <w:tc>
          <w:tcPr>
            <w:tcW w:w="2482"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7" w:name="_Toc10034654"/>
            <w:r w:rsidRPr="00CA683A">
              <w:rPr>
                <w:rFonts w:ascii="Times New Roman" w:eastAsia="Times New Roman" w:hAnsi="Times New Roman" w:cs="Times New Roman"/>
                <w:sz w:val="24"/>
                <w:szCs w:val="24"/>
                <w:lang w:eastAsia="en-GB"/>
              </w:rPr>
              <w:t>Acute Trust</w:t>
            </w:r>
            <w:bookmarkEnd w:id="7"/>
          </w:p>
        </w:tc>
        <w:tc>
          <w:tcPr>
            <w:tcW w:w="2311"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8" w:name="_Toc10034655"/>
            <w:r w:rsidRPr="00CA683A">
              <w:rPr>
                <w:rFonts w:ascii="Times New Roman" w:eastAsia="Times New Roman" w:hAnsi="Times New Roman" w:cs="Times New Roman"/>
                <w:sz w:val="24"/>
                <w:szCs w:val="24"/>
                <w:lang w:eastAsia="en-GB"/>
              </w:rPr>
              <w:t>Training Department</w:t>
            </w:r>
            <w:bookmarkEnd w:id="8"/>
          </w:p>
        </w:tc>
        <w:tc>
          <w:tcPr>
            <w:tcW w:w="4449"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9" w:name="_Toc10034656"/>
            <w:r w:rsidRPr="00CA683A">
              <w:rPr>
                <w:rFonts w:ascii="Times New Roman" w:eastAsia="Times New Roman" w:hAnsi="Times New Roman" w:cs="Times New Roman"/>
                <w:sz w:val="24"/>
                <w:szCs w:val="24"/>
                <w:lang w:eastAsia="en-GB"/>
              </w:rPr>
              <w:t>Helen Dear</w:t>
            </w:r>
            <w:r w:rsidRPr="00CA683A">
              <w:rPr>
                <w:rFonts w:ascii="Times New Roman" w:eastAsia="Times New Roman" w:hAnsi="Times New Roman" w:cs="Times New Roman"/>
                <w:sz w:val="24"/>
                <w:szCs w:val="24"/>
                <w:lang w:eastAsia="en-GB"/>
              </w:rPr>
              <w:br/>
              <w:t>Training Administrator</w:t>
            </w:r>
            <w:r w:rsidRPr="00CA683A">
              <w:rPr>
                <w:rFonts w:ascii="Times New Roman" w:eastAsia="Times New Roman" w:hAnsi="Times New Roman" w:cs="Times New Roman"/>
                <w:sz w:val="24"/>
                <w:szCs w:val="24"/>
                <w:lang w:eastAsia="en-GB"/>
              </w:rPr>
              <w:br/>
              <w:t>Email: </w:t>
            </w:r>
            <w:hyperlink r:id="rId11" w:history="1">
              <w:r w:rsidRPr="00CA683A">
                <w:rPr>
                  <w:rFonts w:ascii="Times New Roman" w:eastAsia="Times New Roman" w:hAnsi="Times New Roman" w:cs="Times New Roman"/>
                  <w:color w:val="0000FF"/>
                  <w:sz w:val="24"/>
                  <w:szCs w:val="24"/>
                  <w:u w:val="single"/>
                  <w:lang w:eastAsia="en-GB"/>
                </w:rPr>
                <w:t>h.dear@nhs.net</w:t>
              </w:r>
            </w:hyperlink>
            <w:r w:rsidRPr="00CA683A">
              <w:rPr>
                <w:rFonts w:ascii="Times New Roman" w:eastAsia="Times New Roman" w:hAnsi="Times New Roman" w:cs="Times New Roman"/>
                <w:sz w:val="24"/>
                <w:szCs w:val="24"/>
                <w:lang w:eastAsia="en-GB"/>
              </w:rPr>
              <w:br/>
              <w:t>Telephone: extension 33758</w:t>
            </w:r>
            <w:bookmarkEnd w:id="9"/>
          </w:p>
        </w:tc>
      </w:tr>
      <w:tr w:rsidR="00980D4C" w:rsidTr="00980D4C">
        <w:tc>
          <w:tcPr>
            <w:tcW w:w="2482"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10" w:name="_Toc10034657"/>
            <w:r w:rsidRPr="00CA683A">
              <w:rPr>
                <w:rFonts w:ascii="Times New Roman" w:eastAsia="Times New Roman" w:hAnsi="Times New Roman" w:cs="Times New Roman"/>
                <w:sz w:val="24"/>
                <w:szCs w:val="24"/>
                <w:lang w:eastAsia="en-GB"/>
              </w:rPr>
              <w:t>Clinical Commissioning Groups GP's and Dentist Practices</w:t>
            </w:r>
            <w:bookmarkEnd w:id="10"/>
          </w:p>
        </w:tc>
        <w:tc>
          <w:tcPr>
            <w:tcW w:w="2311"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11" w:name="_Toc10034658"/>
            <w:r w:rsidRPr="00CA683A">
              <w:rPr>
                <w:rFonts w:ascii="Times New Roman" w:eastAsia="Times New Roman" w:hAnsi="Times New Roman" w:cs="Times New Roman"/>
                <w:sz w:val="24"/>
                <w:szCs w:val="24"/>
                <w:lang w:eastAsia="en-GB"/>
              </w:rPr>
              <w:t>Contact the provider for more information</w:t>
            </w:r>
            <w:bookmarkEnd w:id="11"/>
          </w:p>
        </w:tc>
        <w:tc>
          <w:tcPr>
            <w:tcW w:w="4449"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12" w:name="_Toc10034659"/>
            <w:r w:rsidRPr="00CA683A">
              <w:rPr>
                <w:rFonts w:ascii="Times New Roman" w:eastAsia="Times New Roman" w:hAnsi="Times New Roman" w:cs="Times New Roman"/>
                <w:sz w:val="24"/>
                <w:szCs w:val="24"/>
                <w:lang w:eastAsia="en-GB"/>
              </w:rPr>
              <w:t xml:space="preserve">For WSCB multi- agency training contact </w:t>
            </w:r>
            <w:hyperlink r:id="rId12" w:history="1">
              <w:r w:rsidRPr="00CA683A">
                <w:rPr>
                  <w:rFonts w:ascii="Times New Roman" w:eastAsia="Times New Roman" w:hAnsi="Times New Roman" w:cs="Times New Roman"/>
                  <w:color w:val="0000FF"/>
                  <w:sz w:val="24"/>
                  <w:szCs w:val="24"/>
                  <w:u w:val="single"/>
                  <w:lang w:eastAsia="en-GB"/>
                </w:rPr>
                <w:t>wscbtraining@worcestershire.gov.uk</w:t>
              </w:r>
              <w:bookmarkEnd w:id="12"/>
            </w:hyperlink>
          </w:p>
        </w:tc>
      </w:tr>
      <w:tr w:rsidR="00980D4C" w:rsidTr="00980D4C">
        <w:tc>
          <w:tcPr>
            <w:tcW w:w="2482"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13" w:name="_Toc10034660"/>
            <w:r w:rsidRPr="00CA683A">
              <w:rPr>
                <w:rFonts w:ascii="Times New Roman" w:eastAsia="Times New Roman" w:hAnsi="Times New Roman" w:cs="Times New Roman"/>
                <w:sz w:val="24"/>
                <w:szCs w:val="24"/>
                <w:lang w:eastAsia="en-GB"/>
              </w:rPr>
              <w:t>Early Years and Childcare Services</w:t>
            </w:r>
            <w:bookmarkEnd w:id="13"/>
          </w:p>
        </w:tc>
        <w:tc>
          <w:tcPr>
            <w:tcW w:w="2311" w:type="dxa"/>
          </w:tcPr>
          <w:tbl>
            <w:tblPr>
              <w:tblW w:w="0" w:type="auto"/>
              <w:tblCellMar>
                <w:top w:w="15" w:type="dxa"/>
                <w:left w:w="15" w:type="dxa"/>
                <w:bottom w:w="15" w:type="dxa"/>
                <w:right w:w="15" w:type="dxa"/>
              </w:tblCellMar>
              <w:tblLook w:val="04A0" w:firstRow="1" w:lastRow="0" w:firstColumn="1" w:lastColumn="0" w:noHBand="0" w:noVBand="1"/>
            </w:tblPr>
            <w:tblGrid>
              <w:gridCol w:w="36"/>
              <w:gridCol w:w="1945"/>
            </w:tblGrid>
            <w:tr w:rsidR="00980D4C" w:rsidRPr="00CA683A" w:rsidTr="000F5840">
              <w:tc>
                <w:tcPr>
                  <w:tcW w:w="0" w:type="auto"/>
                  <w:vAlign w:val="center"/>
                  <w:hideMark/>
                </w:tcPr>
                <w:p w:rsidR="00980D4C" w:rsidRPr="00CA683A" w:rsidRDefault="00980D4C" w:rsidP="000F5840">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980D4C" w:rsidRPr="00CA683A" w:rsidRDefault="00980D4C" w:rsidP="000F5840">
                  <w:pPr>
                    <w:spacing w:after="0" w:line="240" w:lineRule="auto"/>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FAO : Rachael Oakley</w:t>
                  </w:r>
                  <w:r w:rsidRPr="00CA683A">
                    <w:rPr>
                      <w:rFonts w:ascii="Times New Roman" w:eastAsia="Times New Roman" w:hAnsi="Times New Roman" w:cs="Times New Roman"/>
                      <w:sz w:val="24"/>
                      <w:szCs w:val="24"/>
                      <w:lang w:eastAsia="en-GB"/>
                    </w:rPr>
                    <w:br/>
                    <w:t>Babcock Prime</w:t>
                  </w:r>
                  <w:r w:rsidRPr="00CA683A">
                    <w:rPr>
                      <w:rFonts w:ascii="Times New Roman" w:eastAsia="Times New Roman" w:hAnsi="Times New Roman" w:cs="Times New Roman"/>
                      <w:sz w:val="24"/>
                      <w:szCs w:val="24"/>
                      <w:lang w:eastAsia="en-GB"/>
                    </w:rPr>
                    <w:br/>
                  </w:r>
                  <w:proofErr w:type="spellStart"/>
                  <w:r w:rsidRPr="00CA683A">
                    <w:rPr>
                      <w:rFonts w:ascii="Times New Roman" w:eastAsia="Times New Roman" w:hAnsi="Times New Roman" w:cs="Times New Roman"/>
                      <w:sz w:val="24"/>
                      <w:szCs w:val="24"/>
                      <w:lang w:eastAsia="en-GB"/>
                    </w:rPr>
                    <w:t>Prime</w:t>
                  </w:r>
                  <w:proofErr w:type="spellEnd"/>
                  <w:r w:rsidRPr="00CA683A">
                    <w:rPr>
                      <w:rFonts w:ascii="Times New Roman" w:eastAsia="Times New Roman" w:hAnsi="Times New Roman" w:cs="Times New Roman"/>
                      <w:sz w:val="24"/>
                      <w:szCs w:val="24"/>
                      <w:lang w:eastAsia="en-GB"/>
                    </w:rPr>
                    <w:t xml:space="preserve"> House</w:t>
                  </w:r>
                  <w:r w:rsidRPr="00CA683A">
                    <w:rPr>
                      <w:rFonts w:ascii="Times New Roman" w:eastAsia="Times New Roman" w:hAnsi="Times New Roman" w:cs="Times New Roman"/>
                      <w:sz w:val="24"/>
                      <w:szCs w:val="24"/>
                      <w:lang w:eastAsia="en-GB"/>
                    </w:rPr>
                    <w:br/>
                    <w:t>Woodbury Lane</w:t>
                  </w:r>
                  <w:r w:rsidRPr="00CA683A">
                    <w:rPr>
                      <w:rFonts w:ascii="Times New Roman" w:eastAsia="Times New Roman" w:hAnsi="Times New Roman" w:cs="Times New Roman"/>
                      <w:sz w:val="24"/>
                      <w:szCs w:val="24"/>
                      <w:lang w:eastAsia="en-GB"/>
                    </w:rPr>
                    <w:br/>
                    <w:t>Norton</w:t>
                  </w:r>
                  <w:r w:rsidRPr="00CA683A">
                    <w:rPr>
                      <w:rFonts w:ascii="Times New Roman" w:eastAsia="Times New Roman" w:hAnsi="Times New Roman" w:cs="Times New Roman"/>
                      <w:sz w:val="24"/>
                      <w:szCs w:val="24"/>
                      <w:lang w:eastAsia="en-GB"/>
                    </w:rPr>
                    <w:br/>
                    <w:t>Worcester</w:t>
                  </w:r>
                  <w:r w:rsidRPr="00CA683A">
                    <w:rPr>
                      <w:rFonts w:ascii="Times New Roman" w:eastAsia="Times New Roman" w:hAnsi="Times New Roman" w:cs="Times New Roman"/>
                      <w:sz w:val="24"/>
                      <w:szCs w:val="24"/>
                      <w:lang w:eastAsia="en-GB"/>
                    </w:rPr>
                    <w:br/>
                    <w:t>WR5 2PT</w:t>
                  </w:r>
                </w:p>
              </w:tc>
            </w:tr>
          </w:tbl>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p>
        </w:tc>
        <w:tc>
          <w:tcPr>
            <w:tcW w:w="4449"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14" w:name="_Toc10034661"/>
            <w:r w:rsidRPr="00CA683A">
              <w:rPr>
                <w:rFonts w:ascii="Times New Roman" w:eastAsia="Times New Roman" w:hAnsi="Times New Roman" w:cs="Times New Roman"/>
                <w:sz w:val="24"/>
                <w:szCs w:val="24"/>
                <w:lang w:eastAsia="en-GB"/>
              </w:rPr>
              <w:t xml:space="preserve">For WSCB multi- agency training contact </w:t>
            </w:r>
            <w:hyperlink r:id="rId13" w:history="1">
              <w:r w:rsidRPr="00CA683A">
                <w:rPr>
                  <w:rFonts w:ascii="Times New Roman" w:eastAsia="Times New Roman" w:hAnsi="Times New Roman" w:cs="Times New Roman"/>
                  <w:color w:val="0000FF"/>
                  <w:sz w:val="24"/>
                  <w:szCs w:val="24"/>
                  <w:u w:val="single"/>
                  <w:lang w:eastAsia="en-GB"/>
                </w:rPr>
                <w:t>wscbtraining@worcestershire.gov.uk</w:t>
              </w:r>
            </w:hyperlink>
            <w:r w:rsidRPr="00CA683A">
              <w:rPr>
                <w:rFonts w:ascii="Times New Roman" w:eastAsia="Times New Roman" w:hAnsi="Times New Roman" w:cs="Times New Roman"/>
                <w:sz w:val="24"/>
                <w:szCs w:val="24"/>
                <w:lang w:eastAsia="en-GB"/>
              </w:rPr>
              <w:br/>
              <w:t>For recommended Early Years specific training please email: </w:t>
            </w:r>
            <w:r w:rsidRPr="00CA683A">
              <w:rPr>
                <w:rFonts w:ascii="Times New Roman" w:eastAsia="Times New Roman" w:hAnsi="Times New Roman" w:cs="Times New Roman"/>
                <w:sz w:val="24"/>
                <w:szCs w:val="24"/>
                <w:lang w:eastAsia="en-GB"/>
              </w:rPr>
              <w:br/>
            </w:r>
            <w:hyperlink r:id="rId14" w:history="1">
              <w:r w:rsidRPr="00CA683A">
                <w:rPr>
                  <w:rFonts w:ascii="Times New Roman" w:eastAsia="Times New Roman" w:hAnsi="Times New Roman" w:cs="Times New Roman"/>
                  <w:color w:val="0000FF"/>
                  <w:sz w:val="24"/>
                  <w:szCs w:val="24"/>
                  <w:u w:val="single"/>
                  <w:lang w:eastAsia="en-GB"/>
                </w:rPr>
                <w:t>Rachael.Oakley@babcockinternational.com</w:t>
              </w:r>
              <w:bookmarkEnd w:id="14"/>
            </w:hyperlink>
          </w:p>
        </w:tc>
      </w:tr>
      <w:tr w:rsidR="00980D4C" w:rsidTr="000F5840">
        <w:tc>
          <w:tcPr>
            <w:tcW w:w="2482" w:type="dxa"/>
          </w:tcPr>
          <w:p w:rsidR="00980D4C" w:rsidRDefault="00980D4C" w:rsidP="00CA683A">
            <w:pPr>
              <w:spacing w:before="100" w:beforeAutospacing="1" w:after="100" w:afterAutospacing="1"/>
              <w:outlineLvl w:val="2"/>
              <w:rPr>
                <w:rFonts w:ascii="Arial" w:eastAsia="Times New Roman" w:hAnsi="Arial" w:cs="Arial"/>
                <w:b/>
                <w:bCs/>
                <w:sz w:val="27"/>
                <w:szCs w:val="27"/>
                <w:lang w:val="en" w:eastAsia="en-GB"/>
              </w:rPr>
            </w:pPr>
            <w:bookmarkStart w:id="15" w:name="_Toc10034662"/>
            <w:r w:rsidRPr="00CA683A">
              <w:rPr>
                <w:rFonts w:ascii="Times New Roman" w:eastAsia="Times New Roman" w:hAnsi="Times New Roman" w:cs="Times New Roman"/>
                <w:sz w:val="24"/>
                <w:szCs w:val="24"/>
                <w:lang w:eastAsia="en-GB"/>
              </w:rPr>
              <w:t>Police</w:t>
            </w:r>
            <w:bookmarkEnd w:id="15"/>
          </w:p>
        </w:tc>
        <w:tc>
          <w:tcPr>
            <w:tcW w:w="2311" w:type="dxa"/>
            <w:vAlign w:val="center"/>
          </w:tcPr>
          <w:p w:rsidR="00CA683A" w:rsidRPr="00CA683A" w:rsidRDefault="00980D4C"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DS Sharon Avery</w:t>
            </w:r>
            <w:r w:rsidRPr="00CA683A">
              <w:rPr>
                <w:rFonts w:ascii="Times New Roman" w:eastAsia="Times New Roman" w:hAnsi="Times New Roman" w:cs="Times New Roman"/>
                <w:sz w:val="24"/>
                <w:szCs w:val="24"/>
                <w:lang w:eastAsia="en-GB"/>
              </w:rPr>
              <w:br/>
              <w:t>Investigative Skills Training</w:t>
            </w:r>
            <w:r w:rsidRPr="00CA683A">
              <w:rPr>
                <w:rFonts w:ascii="Times New Roman" w:eastAsia="Times New Roman" w:hAnsi="Times New Roman" w:cs="Times New Roman"/>
                <w:sz w:val="24"/>
                <w:szCs w:val="24"/>
                <w:lang w:eastAsia="en-GB"/>
              </w:rPr>
              <w:br/>
              <w:t>People Services</w:t>
            </w:r>
            <w:r w:rsidRPr="00CA683A">
              <w:rPr>
                <w:rFonts w:ascii="Times New Roman" w:eastAsia="Times New Roman" w:hAnsi="Times New Roman" w:cs="Times New Roman"/>
                <w:sz w:val="24"/>
                <w:szCs w:val="24"/>
                <w:lang w:eastAsia="en-GB"/>
              </w:rPr>
              <w:br/>
              <w:t>Enabling Services Directorate</w:t>
            </w:r>
            <w:r w:rsidRPr="00CA683A">
              <w:rPr>
                <w:rFonts w:ascii="Times New Roman" w:eastAsia="Times New Roman" w:hAnsi="Times New Roman" w:cs="Times New Roman"/>
                <w:sz w:val="24"/>
                <w:szCs w:val="24"/>
                <w:lang w:eastAsia="en-GB"/>
              </w:rPr>
              <w:br/>
              <w:t>Warwickshire and West Mercia Police</w:t>
            </w:r>
            <w:r w:rsidRPr="00CA683A">
              <w:rPr>
                <w:rFonts w:ascii="Times New Roman" w:eastAsia="Times New Roman" w:hAnsi="Times New Roman" w:cs="Times New Roman"/>
                <w:sz w:val="24"/>
                <w:szCs w:val="24"/>
                <w:lang w:eastAsia="en-GB"/>
              </w:rPr>
              <w:br/>
            </w:r>
            <w:proofErr w:type="spellStart"/>
            <w:r w:rsidRPr="00CA683A">
              <w:rPr>
                <w:rFonts w:ascii="Times New Roman" w:eastAsia="Times New Roman" w:hAnsi="Times New Roman" w:cs="Times New Roman"/>
                <w:sz w:val="24"/>
                <w:szCs w:val="24"/>
                <w:lang w:eastAsia="en-GB"/>
              </w:rPr>
              <w:t>Hindlip</w:t>
            </w:r>
            <w:proofErr w:type="spellEnd"/>
            <w:r w:rsidRPr="00CA683A">
              <w:rPr>
                <w:rFonts w:ascii="Times New Roman" w:eastAsia="Times New Roman" w:hAnsi="Times New Roman" w:cs="Times New Roman"/>
                <w:sz w:val="24"/>
                <w:szCs w:val="24"/>
                <w:lang w:eastAsia="en-GB"/>
              </w:rPr>
              <w:t xml:space="preserve"> Hall</w:t>
            </w:r>
            <w:r w:rsidRPr="00CA683A">
              <w:rPr>
                <w:rFonts w:ascii="Times New Roman" w:eastAsia="Times New Roman" w:hAnsi="Times New Roman" w:cs="Times New Roman"/>
                <w:sz w:val="24"/>
                <w:szCs w:val="24"/>
                <w:lang w:eastAsia="en-GB"/>
              </w:rPr>
              <w:br/>
              <w:t>Worcester</w:t>
            </w:r>
            <w:r w:rsidRPr="00CA683A">
              <w:rPr>
                <w:rFonts w:ascii="Times New Roman" w:eastAsia="Times New Roman" w:hAnsi="Times New Roman" w:cs="Times New Roman"/>
                <w:sz w:val="24"/>
                <w:szCs w:val="24"/>
                <w:lang w:eastAsia="en-GB"/>
              </w:rPr>
              <w:br/>
              <w:t>WR3 8SP</w:t>
            </w:r>
          </w:p>
        </w:tc>
        <w:tc>
          <w:tcPr>
            <w:tcW w:w="4449" w:type="dxa"/>
            <w:vAlign w:val="center"/>
          </w:tcPr>
          <w:p w:rsidR="00980D4C" w:rsidRPr="00CA683A" w:rsidRDefault="00980D4C"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FOR WSCB multi – agency training contact</w:t>
            </w:r>
          </w:p>
          <w:p w:rsidR="00CA683A" w:rsidRPr="00CA683A" w:rsidRDefault="00980D4C"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Telephone: 01905 331838</w:t>
            </w:r>
            <w:r w:rsidRPr="00CA683A">
              <w:rPr>
                <w:rFonts w:ascii="Times New Roman" w:eastAsia="Times New Roman" w:hAnsi="Times New Roman" w:cs="Times New Roman"/>
                <w:sz w:val="24"/>
                <w:szCs w:val="24"/>
                <w:lang w:eastAsia="en-GB"/>
              </w:rPr>
              <w:br/>
              <w:t>Extension 2838</w:t>
            </w:r>
            <w:r w:rsidRPr="00CA683A">
              <w:rPr>
                <w:rFonts w:ascii="Times New Roman" w:eastAsia="Times New Roman" w:hAnsi="Times New Roman" w:cs="Times New Roman"/>
                <w:sz w:val="24"/>
                <w:szCs w:val="24"/>
                <w:lang w:eastAsia="en-GB"/>
              </w:rPr>
              <w:br/>
              <w:t xml:space="preserve">Email: </w:t>
            </w:r>
            <w:hyperlink r:id="rId15" w:history="1">
              <w:r w:rsidRPr="00CA683A">
                <w:rPr>
                  <w:rFonts w:ascii="Times New Roman" w:eastAsia="Times New Roman" w:hAnsi="Times New Roman" w:cs="Times New Roman"/>
                  <w:color w:val="0000FF"/>
                  <w:sz w:val="24"/>
                  <w:szCs w:val="24"/>
                  <w:u w:val="single"/>
                  <w:lang w:eastAsia="en-GB"/>
                </w:rPr>
                <w:t>sharon.avery@westmercia.pnn.police.uk</w:t>
              </w:r>
            </w:hyperlink>
            <w:r w:rsidRPr="00CA683A">
              <w:rPr>
                <w:rFonts w:ascii="Times New Roman" w:eastAsia="Times New Roman" w:hAnsi="Times New Roman" w:cs="Times New Roman"/>
                <w:sz w:val="24"/>
                <w:szCs w:val="24"/>
                <w:lang w:eastAsia="en-GB"/>
              </w:rPr>
              <w:t>  </w:t>
            </w:r>
          </w:p>
        </w:tc>
      </w:tr>
      <w:tr w:rsidR="00980D4C" w:rsidTr="000F5840">
        <w:tc>
          <w:tcPr>
            <w:tcW w:w="2482" w:type="dxa"/>
          </w:tcPr>
          <w:p w:rsidR="00980D4C" w:rsidRPr="00CA683A" w:rsidRDefault="00980D4C" w:rsidP="00CA683A">
            <w:pPr>
              <w:spacing w:before="100" w:beforeAutospacing="1" w:after="100" w:afterAutospacing="1"/>
              <w:outlineLvl w:val="2"/>
              <w:rPr>
                <w:rFonts w:ascii="Times New Roman" w:eastAsia="Times New Roman" w:hAnsi="Times New Roman" w:cs="Times New Roman"/>
                <w:sz w:val="24"/>
                <w:szCs w:val="24"/>
                <w:lang w:eastAsia="en-GB"/>
              </w:rPr>
            </w:pPr>
            <w:bookmarkStart w:id="16" w:name="_Toc10034663"/>
            <w:r w:rsidRPr="00CA683A">
              <w:rPr>
                <w:rFonts w:ascii="Times New Roman" w:eastAsia="Times New Roman" w:hAnsi="Times New Roman" w:cs="Times New Roman"/>
                <w:sz w:val="24"/>
                <w:szCs w:val="24"/>
                <w:lang w:eastAsia="en-GB"/>
              </w:rPr>
              <w:t>Probation</w:t>
            </w:r>
            <w:bookmarkEnd w:id="16"/>
          </w:p>
        </w:tc>
        <w:tc>
          <w:tcPr>
            <w:tcW w:w="2311" w:type="dxa"/>
            <w:vAlign w:val="center"/>
          </w:tcPr>
          <w:tbl>
            <w:tblPr>
              <w:tblW w:w="0" w:type="auto"/>
              <w:tblCellMar>
                <w:top w:w="15" w:type="dxa"/>
                <w:left w:w="15" w:type="dxa"/>
                <w:bottom w:w="15" w:type="dxa"/>
                <w:right w:w="15" w:type="dxa"/>
              </w:tblCellMar>
              <w:tblLook w:val="04A0" w:firstRow="1" w:lastRow="0" w:firstColumn="1" w:lastColumn="0" w:noHBand="0" w:noVBand="1"/>
            </w:tblPr>
            <w:tblGrid>
              <w:gridCol w:w="1945"/>
              <w:gridCol w:w="36"/>
            </w:tblGrid>
            <w:tr w:rsidR="00841CBB" w:rsidRPr="00CA683A" w:rsidTr="000F5840">
              <w:tc>
                <w:tcPr>
                  <w:tcW w:w="0" w:type="auto"/>
                  <w:vAlign w:val="center"/>
                  <w:hideMark/>
                </w:tcPr>
                <w:p w:rsidR="00841CBB" w:rsidRPr="00CA683A" w:rsidRDefault="00841CBB" w:rsidP="000F5840">
                  <w:pPr>
                    <w:spacing w:after="0" w:line="240" w:lineRule="auto"/>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Contact the provider for more information</w:t>
                  </w:r>
                </w:p>
              </w:tc>
              <w:tc>
                <w:tcPr>
                  <w:tcW w:w="0" w:type="auto"/>
                  <w:vAlign w:val="center"/>
                  <w:hideMark/>
                </w:tcPr>
                <w:p w:rsidR="00841CBB" w:rsidRPr="00CA683A" w:rsidRDefault="00841CBB" w:rsidP="000F5840">
                  <w:pPr>
                    <w:spacing w:after="0" w:line="240" w:lineRule="auto"/>
                    <w:rPr>
                      <w:rFonts w:ascii="Times New Roman" w:eastAsia="Times New Roman" w:hAnsi="Times New Roman" w:cs="Times New Roman"/>
                      <w:sz w:val="24"/>
                      <w:szCs w:val="24"/>
                      <w:lang w:eastAsia="en-GB"/>
                    </w:rPr>
                  </w:pPr>
                </w:p>
              </w:tc>
            </w:tr>
          </w:tbl>
          <w:p w:rsidR="00980D4C" w:rsidRPr="00CA683A" w:rsidRDefault="00980D4C" w:rsidP="000F5840">
            <w:pPr>
              <w:spacing w:before="100" w:beforeAutospacing="1" w:after="100" w:afterAutospacing="1"/>
              <w:rPr>
                <w:rFonts w:ascii="Times New Roman" w:eastAsia="Times New Roman" w:hAnsi="Times New Roman" w:cs="Times New Roman"/>
                <w:sz w:val="24"/>
                <w:szCs w:val="24"/>
                <w:lang w:eastAsia="en-GB"/>
              </w:rPr>
            </w:pPr>
          </w:p>
        </w:tc>
        <w:tc>
          <w:tcPr>
            <w:tcW w:w="4449" w:type="dxa"/>
            <w:vAlign w:val="center"/>
          </w:tcPr>
          <w:p w:rsidR="00980D4C" w:rsidRPr="004B32E9" w:rsidRDefault="00841CBB" w:rsidP="000F5840">
            <w:pPr>
              <w:spacing w:before="100" w:beforeAutospacing="1" w:after="100" w:afterAutospacing="1"/>
              <w:rPr>
                <w:rFonts w:ascii="Times New Roman" w:eastAsia="Times New Roman" w:hAnsi="Times New Roman" w:cs="Times New Roman"/>
                <w:sz w:val="24"/>
                <w:szCs w:val="24"/>
                <w:lang w:eastAsia="en-GB"/>
              </w:rPr>
            </w:pPr>
            <w:r w:rsidRPr="004B32E9">
              <w:rPr>
                <w:rFonts w:ascii="Times New Roman" w:hAnsi="Times New Roman" w:cs="Times New Roman"/>
                <w:sz w:val="24"/>
                <w:szCs w:val="24"/>
              </w:rPr>
              <w:t xml:space="preserve">Email: </w:t>
            </w:r>
            <w:hyperlink r:id="rId16" w:history="1">
              <w:r w:rsidRPr="004B32E9">
                <w:rPr>
                  <w:rStyle w:val="Hyperlink"/>
                  <w:rFonts w:ascii="Times New Roman" w:hAnsi="Times New Roman" w:cs="Times New Roman"/>
                  <w:sz w:val="24"/>
                  <w:szCs w:val="24"/>
                </w:rPr>
                <w:t>learninganddevelopment@wwmcrc-probation.co.uk</w:t>
              </w:r>
            </w:hyperlink>
            <w:r w:rsidRPr="004B32E9">
              <w:rPr>
                <w:rFonts w:ascii="Times New Roman" w:hAnsi="Times New Roman" w:cs="Times New Roman"/>
                <w:sz w:val="24"/>
                <w:szCs w:val="24"/>
              </w:rPr>
              <w:br/>
              <w:t>Telephone: 01905 677100</w:t>
            </w:r>
            <w:r w:rsidRPr="004B32E9">
              <w:rPr>
                <w:rFonts w:ascii="Times New Roman" w:hAnsi="Times New Roman" w:cs="Times New Roman"/>
                <w:sz w:val="24"/>
                <w:szCs w:val="24"/>
              </w:rPr>
              <w:br/>
              <w:t>For WSCB multi – agency training contact</w:t>
            </w:r>
            <w:r w:rsidRPr="004B32E9">
              <w:rPr>
                <w:rFonts w:ascii="Times New Roman" w:hAnsi="Times New Roman" w:cs="Times New Roman"/>
                <w:sz w:val="24"/>
                <w:szCs w:val="24"/>
              </w:rPr>
              <w:br/>
              <w:t xml:space="preserve">WSCB Email: </w:t>
            </w:r>
            <w:hyperlink r:id="rId17" w:history="1">
              <w:r w:rsidRPr="004B32E9">
                <w:rPr>
                  <w:rStyle w:val="Hyperlink"/>
                  <w:rFonts w:ascii="Times New Roman" w:hAnsi="Times New Roman" w:cs="Times New Roman"/>
                  <w:sz w:val="24"/>
                  <w:szCs w:val="24"/>
                </w:rPr>
                <w:t>wscbtraining@worcestershire.gov.uk</w:t>
              </w:r>
            </w:hyperlink>
          </w:p>
        </w:tc>
      </w:tr>
      <w:tr w:rsidR="00980D4C" w:rsidTr="000F5840">
        <w:tc>
          <w:tcPr>
            <w:tcW w:w="2482" w:type="dxa"/>
          </w:tcPr>
          <w:p w:rsidR="00841CBB" w:rsidRPr="00CA683A" w:rsidRDefault="00841CBB" w:rsidP="00CA683A">
            <w:pPr>
              <w:spacing w:before="100" w:beforeAutospacing="1" w:after="100" w:afterAutospacing="1"/>
              <w:outlineLvl w:val="2"/>
              <w:rPr>
                <w:rFonts w:ascii="Times New Roman" w:eastAsia="Times New Roman" w:hAnsi="Times New Roman" w:cs="Times New Roman"/>
                <w:sz w:val="24"/>
                <w:szCs w:val="24"/>
                <w:lang w:eastAsia="en-GB"/>
              </w:rPr>
            </w:pPr>
            <w:bookmarkStart w:id="17" w:name="_Toc10034664"/>
            <w:r w:rsidRPr="00CA683A">
              <w:rPr>
                <w:rFonts w:ascii="Times New Roman" w:eastAsia="Times New Roman" w:hAnsi="Times New Roman" w:cs="Times New Roman"/>
                <w:sz w:val="24"/>
                <w:szCs w:val="24"/>
                <w:lang w:eastAsia="en-GB"/>
              </w:rPr>
              <w:t>Community Rehabilitation Company (CRC)</w:t>
            </w:r>
            <w:bookmarkEnd w:id="17"/>
          </w:p>
        </w:tc>
        <w:tc>
          <w:tcPr>
            <w:tcW w:w="2311" w:type="dxa"/>
            <w:vAlign w:val="center"/>
          </w:tcPr>
          <w:p w:rsidR="00980D4C" w:rsidRPr="00CA683A" w:rsidRDefault="00841CBB"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Learning and Development</w:t>
            </w:r>
          </w:p>
        </w:tc>
        <w:tc>
          <w:tcPr>
            <w:tcW w:w="4449" w:type="dxa"/>
            <w:vAlign w:val="center"/>
          </w:tcPr>
          <w:p w:rsidR="00980D4C" w:rsidRPr="00CA683A" w:rsidRDefault="00841CBB"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Email: </w:t>
            </w:r>
            <w:hyperlink r:id="rId18" w:history="1">
              <w:r w:rsidRPr="00CA683A">
                <w:rPr>
                  <w:rFonts w:ascii="Times New Roman" w:eastAsia="Times New Roman" w:hAnsi="Times New Roman" w:cs="Times New Roman"/>
                  <w:color w:val="0000FF"/>
                  <w:sz w:val="24"/>
                  <w:szCs w:val="24"/>
                  <w:u w:val="single"/>
                  <w:lang w:eastAsia="en-GB"/>
                </w:rPr>
                <w:t>learninganddevelopment@wwmcrc-probation.co.uk</w:t>
              </w:r>
            </w:hyperlink>
            <w:r w:rsidRPr="00CA683A">
              <w:rPr>
                <w:rFonts w:ascii="Times New Roman" w:eastAsia="Times New Roman" w:hAnsi="Times New Roman" w:cs="Times New Roman"/>
                <w:sz w:val="24"/>
                <w:szCs w:val="24"/>
                <w:lang w:eastAsia="en-GB"/>
              </w:rPr>
              <w:br/>
              <w:t>Telephone: 01905 677100</w:t>
            </w:r>
          </w:p>
        </w:tc>
      </w:tr>
      <w:tr w:rsidR="00841CBB" w:rsidTr="000F5840">
        <w:tc>
          <w:tcPr>
            <w:tcW w:w="2482" w:type="dxa"/>
            <w:vAlign w:val="center"/>
          </w:tcPr>
          <w:p w:rsidR="00841CBB" w:rsidRDefault="00841CBB" w:rsidP="000F5840">
            <w:pPr>
              <w:rPr>
                <w:rFonts w:ascii="Times New Roman" w:eastAsia="Times New Roman" w:hAnsi="Times New Roman" w:cs="Times New Roman"/>
                <w:sz w:val="24"/>
                <w:szCs w:val="24"/>
                <w:lang w:eastAsia="en-GB"/>
              </w:rPr>
            </w:pPr>
          </w:p>
          <w:p w:rsidR="00841CBB" w:rsidRDefault="00841CBB" w:rsidP="000F5840">
            <w:pPr>
              <w:rPr>
                <w:rFonts w:ascii="Times New Roman" w:eastAsia="Times New Roman" w:hAnsi="Times New Roman" w:cs="Times New Roman"/>
                <w:sz w:val="24"/>
                <w:szCs w:val="24"/>
                <w:lang w:eastAsia="en-GB"/>
              </w:rPr>
            </w:pPr>
          </w:p>
          <w:p w:rsidR="00841CBB" w:rsidRPr="00CA683A" w:rsidRDefault="00841CBB" w:rsidP="000F5840">
            <w:pPr>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Children's Services Social Care</w:t>
            </w:r>
          </w:p>
        </w:tc>
        <w:tc>
          <w:tcPr>
            <w:tcW w:w="2311" w:type="dxa"/>
            <w:vAlign w:val="center"/>
          </w:tcPr>
          <w:p w:rsidR="00841CBB" w:rsidRDefault="00841CBB" w:rsidP="000F5840">
            <w:pPr>
              <w:spacing w:before="100" w:beforeAutospacing="1" w:after="100" w:afterAutospacing="1"/>
              <w:rPr>
                <w:rFonts w:ascii="Times New Roman" w:eastAsia="Times New Roman" w:hAnsi="Times New Roman" w:cs="Times New Roman"/>
                <w:sz w:val="24"/>
                <w:szCs w:val="24"/>
                <w:lang w:eastAsia="en-GB"/>
              </w:rPr>
            </w:pPr>
          </w:p>
          <w:p w:rsidR="00841CBB" w:rsidRPr="00CA683A" w:rsidRDefault="00841CBB"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Sue McLatchy</w:t>
            </w:r>
            <w:r w:rsidRPr="00CA683A">
              <w:rPr>
                <w:rFonts w:ascii="Times New Roman" w:eastAsia="Times New Roman" w:hAnsi="Times New Roman" w:cs="Times New Roman"/>
                <w:sz w:val="24"/>
                <w:szCs w:val="24"/>
                <w:lang w:eastAsia="en-GB"/>
              </w:rPr>
              <w:br/>
              <w:t>Partnerships &amp; Workforce</w:t>
            </w:r>
            <w:r w:rsidRPr="00CA683A">
              <w:rPr>
                <w:rFonts w:ascii="Times New Roman" w:eastAsia="Times New Roman" w:hAnsi="Times New Roman" w:cs="Times New Roman"/>
                <w:sz w:val="24"/>
                <w:szCs w:val="24"/>
                <w:lang w:eastAsia="en-GB"/>
              </w:rPr>
              <w:br/>
              <w:t>County Hall</w:t>
            </w:r>
            <w:r w:rsidRPr="00CA683A">
              <w:rPr>
                <w:rFonts w:ascii="Times New Roman" w:eastAsia="Times New Roman" w:hAnsi="Times New Roman" w:cs="Times New Roman"/>
                <w:sz w:val="24"/>
                <w:szCs w:val="24"/>
                <w:lang w:eastAsia="en-GB"/>
              </w:rPr>
              <w:br/>
              <w:t>Spetchley Road</w:t>
            </w:r>
            <w:r w:rsidRPr="00CA683A">
              <w:rPr>
                <w:rFonts w:ascii="Times New Roman" w:eastAsia="Times New Roman" w:hAnsi="Times New Roman" w:cs="Times New Roman"/>
                <w:sz w:val="24"/>
                <w:szCs w:val="24"/>
                <w:lang w:eastAsia="en-GB"/>
              </w:rPr>
              <w:br/>
              <w:t>Worcester WR5 2NP</w:t>
            </w:r>
          </w:p>
        </w:tc>
        <w:tc>
          <w:tcPr>
            <w:tcW w:w="4449" w:type="dxa"/>
            <w:vAlign w:val="center"/>
          </w:tcPr>
          <w:p w:rsidR="00841CBB" w:rsidRDefault="00841CBB"/>
          <w:tbl>
            <w:tblPr>
              <w:tblW w:w="0" w:type="auto"/>
              <w:tblCellMar>
                <w:top w:w="15" w:type="dxa"/>
                <w:left w:w="15" w:type="dxa"/>
                <w:bottom w:w="15" w:type="dxa"/>
                <w:right w:w="15" w:type="dxa"/>
              </w:tblCellMar>
              <w:tblLook w:val="04A0" w:firstRow="1" w:lastRow="0" w:firstColumn="1" w:lastColumn="0" w:noHBand="0" w:noVBand="1"/>
            </w:tblPr>
            <w:tblGrid>
              <w:gridCol w:w="4190"/>
            </w:tblGrid>
            <w:tr w:rsidR="00841CBB" w:rsidRPr="00CA683A" w:rsidTr="000F5840">
              <w:tc>
                <w:tcPr>
                  <w:tcW w:w="0" w:type="auto"/>
                  <w:vAlign w:val="center"/>
                  <w:hideMark/>
                </w:tcPr>
                <w:p w:rsidR="00841CBB" w:rsidRPr="00CA683A" w:rsidRDefault="00841CBB" w:rsidP="000F5840">
                  <w:pPr>
                    <w:spacing w:after="0" w:line="240" w:lineRule="auto"/>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Telephone: 01905 846320</w:t>
                  </w:r>
                  <w:r w:rsidRPr="00CA683A">
                    <w:rPr>
                      <w:rFonts w:ascii="Times New Roman" w:eastAsia="Times New Roman" w:hAnsi="Times New Roman" w:cs="Times New Roman"/>
                      <w:sz w:val="24"/>
                      <w:szCs w:val="24"/>
                      <w:lang w:eastAsia="en-GB"/>
                    </w:rPr>
                    <w:br/>
                    <w:t>Email: </w:t>
                  </w:r>
                  <w:hyperlink r:id="rId19" w:history="1">
                    <w:r w:rsidRPr="00CA683A">
                      <w:rPr>
                        <w:rFonts w:ascii="Times New Roman" w:eastAsia="Times New Roman" w:hAnsi="Times New Roman" w:cs="Times New Roman"/>
                        <w:color w:val="0000FF"/>
                        <w:sz w:val="24"/>
                        <w:szCs w:val="24"/>
                        <w:u w:val="single"/>
                        <w:lang w:eastAsia="en-GB"/>
                      </w:rPr>
                      <w:t>SMcLatchy@worcestershire.gov.uk</w:t>
                    </w:r>
                  </w:hyperlink>
                </w:p>
              </w:tc>
            </w:tr>
          </w:tbl>
          <w:p w:rsidR="00841CBB" w:rsidRPr="00CA683A" w:rsidRDefault="00841CBB" w:rsidP="000F5840">
            <w:pPr>
              <w:spacing w:before="100" w:beforeAutospacing="1" w:after="100" w:afterAutospacing="1"/>
              <w:rPr>
                <w:rFonts w:ascii="Times New Roman" w:eastAsia="Times New Roman" w:hAnsi="Times New Roman" w:cs="Times New Roman"/>
                <w:sz w:val="24"/>
                <w:szCs w:val="24"/>
                <w:lang w:eastAsia="en-GB"/>
              </w:rPr>
            </w:pPr>
          </w:p>
        </w:tc>
      </w:tr>
      <w:tr w:rsidR="00841CBB" w:rsidTr="000F5840">
        <w:tc>
          <w:tcPr>
            <w:tcW w:w="2482" w:type="dxa"/>
          </w:tcPr>
          <w:p w:rsidR="00841CBB" w:rsidRPr="00CA683A" w:rsidRDefault="00841CBB" w:rsidP="00CA683A">
            <w:pPr>
              <w:spacing w:before="100" w:beforeAutospacing="1" w:after="100" w:afterAutospacing="1"/>
              <w:outlineLvl w:val="2"/>
              <w:rPr>
                <w:rFonts w:ascii="Times New Roman" w:eastAsia="Times New Roman" w:hAnsi="Times New Roman" w:cs="Times New Roman"/>
                <w:sz w:val="24"/>
                <w:szCs w:val="24"/>
                <w:lang w:eastAsia="en-GB"/>
              </w:rPr>
            </w:pPr>
            <w:bookmarkStart w:id="18" w:name="_Toc10034665"/>
            <w:r w:rsidRPr="00CA683A">
              <w:rPr>
                <w:rFonts w:ascii="Times New Roman" w:eastAsia="Times New Roman" w:hAnsi="Times New Roman" w:cs="Times New Roman"/>
                <w:sz w:val="24"/>
                <w:szCs w:val="24"/>
                <w:lang w:eastAsia="en-GB"/>
              </w:rPr>
              <w:t>Children's Services Schools</w:t>
            </w:r>
            <w:bookmarkEnd w:id="18"/>
          </w:p>
        </w:tc>
        <w:tc>
          <w:tcPr>
            <w:tcW w:w="2311" w:type="dxa"/>
            <w:vAlign w:val="center"/>
          </w:tcPr>
          <w:p w:rsidR="00841CBB" w:rsidRDefault="00D31735" w:rsidP="00841CB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Denise Hannibal</w:t>
            </w:r>
          </w:p>
          <w:p w:rsidR="00D31735" w:rsidRPr="00CA683A" w:rsidRDefault="00D31735" w:rsidP="00841CBB">
            <w:pPr>
              <w:rPr>
                <w:rFonts w:ascii="Times New Roman" w:eastAsia="Times New Roman" w:hAnsi="Times New Roman" w:cs="Times New Roman"/>
                <w:sz w:val="24"/>
                <w:szCs w:val="24"/>
                <w:lang w:eastAsia="en-GB"/>
              </w:rPr>
            </w:pPr>
          </w:p>
        </w:tc>
        <w:tc>
          <w:tcPr>
            <w:tcW w:w="4449" w:type="dxa"/>
            <w:vAlign w:val="center"/>
          </w:tcPr>
          <w:p w:rsidR="00841CBB" w:rsidRDefault="00A731F9" w:rsidP="00841CBB">
            <w:pPr>
              <w:rPr>
                <w:rFonts w:ascii="Times New Roman" w:eastAsia="Times New Roman" w:hAnsi="Times New Roman" w:cs="Times New Roman"/>
                <w:sz w:val="24"/>
                <w:szCs w:val="24"/>
                <w:lang w:eastAsia="en-GB"/>
              </w:rPr>
            </w:pPr>
            <w:hyperlink r:id="rId20" w:history="1">
              <w:r w:rsidR="00D31735" w:rsidRPr="002119D9">
                <w:rPr>
                  <w:rStyle w:val="Hyperlink"/>
                  <w:rFonts w:ascii="Times New Roman" w:eastAsia="Times New Roman" w:hAnsi="Times New Roman" w:cs="Times New Roman"/>
                  <w:sz w:val="24"/>
                  <w:szCs w:val="24"/>
                  <w:lang w:eastAsia="en-GB"/>
                </w:rPr>
                <w:t>DHannibal@worcestershire.gov.uk</w:t>
              </w:r>
            </w:hyperlink>
          </w:p>
          <w:p w:rsidR="00D31735" w:rsidRDefault="00D31735" w:rsidP="00841CBB">
            <w:pPr>
              <w:rPr>
                <w:rFonts w:ascii="Times New Roman" w:eastAsia="Times New Roman" w:hAnsi="Times New Roman" w:cs="Times New Roman"/>
                <w:sz w:val="24"/>
                <w:szCs w:val="24"/>
                <w:lang w:eastAsia="en-GB"/>
              </w:rPr>
            </w:pPr>
          </w:p>
          <w:p w:rsidR="00841CBB" w:rsidRDefault="00841CBB" w:rsidP="00841CBB">
            <w:pPr>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 xml:space="preserve">To book </w:t>
            </w:r>
            <w:r w:rsidR="00D31735">
              <w:rPr>
                <w:rFonts w:ascii="Times New Roman" w:eastAsia="Times New Roman" w:hAnsi="Times New Roman" w:cs="Times New Roman"/>
                <w:sz w:val="24"/>
                <w:szCs w:val="24"/>
                <w:lang w:eastAsia="en-GB"/>
              </w:rPr>
              <w:t xml:space="preserve">WSCB </w:t>
            </w:r>
            <w:r w:rsidRPr="00CA683A">
              <w:rPr>
                <w:rFonts w:ascii="Times New Roman" w:eastAsia="Times New Roman" w:hAnsi="Times New Roman" w:cs="Times New Roman"/>
                <w:sz w:val="24"/>
                <w:szCs w:val="24"/>
                <w:lang w:eastAsia="en-GB"/>
              </w:rPr>
              <w:t>training contact:</w:t>
            </w:r>
          </w:p>
          <w:p w:rsidR="00841CBB" w:rsidRPr="00CA683A" w:rsidRDefault="00A731F9" w:rsidP="00841CBB">
            <w:pPr>
              <w:rPr>
                <w:rFonts w:ascii="Times New Roman" w:eastAsia="Times New Roman" w:hAnsi="Times New Roman" w:cs="Times New Roman"/>
                <w:sz w:val="24"/>
                <w:szCs w:val="24"/>
                <w:lang w:eastAsia="en-GB"/>
              </w:rPr>
            </w:pPr>
            <w:hyperlink r:id="rId21" w:history="1">
              <w:r w:rsidR="00841CBB" w:rsidRPr="00CA683A">
                <w:rPr>
                  <w:rFonts w:ascii="Times New Roman" w:eastAsia="Times New Roman" w:hAnsi="Times New Roman" w:cs="Times New Roman"/>
                  <w:color w:val="0000FF"/>
                  <w:sz w:val="24"/>
                  <w:szCs w:val="24"/>
                  <w:u w:val="single"/>
                  <w:lang w:eastAsia="en-GB"/>
                </w:rPr>
                <w:t>wscbtraining@worcestershire.gov.uk</w:t>
              </w:r>
            </w:hyperlink>
          </w:p>
        </w:tc>
      </w:tr>
      <w:tr w:rsidR="00841CBB" w:rsidTr="000F5840">
        <w:tc>
          <w:tcPr>
            <w:tcW w:w="2482" w:type="dxa"/>
          </w:tcPr>
          <w:p w:rsidR="00841CBB" w:rsidRPr="00CA683A" w:rsidRDefault="00841CBB" w:rsidP="00CA683A">
            <w:pPr>
              <w:spacing w:before="100" w:beforeAutospacing="1" w:after="100" w:afterAutospacing="1"/>
              <w:outlineLvl w:val="2"/>
              <w:rPr>
                <w:rFonts w:ascii="Times New Roman" w:eastAsia="Times New Roman" w:hAnsi="Times New Roman" w:cs="Times New Roman"/>
                <w:sz w:val="24"/>
                <w:szCs w:val="24"/>
                <w:lang w:eastAsia="en-GB"/>
              </w:rPr>
            </w:pPr>
            <w:bookmarkStart w:id="19" w:name="_Toc10034666"/>
            <w:r w:rsidRPr="00CA683A">
              <w:rPr>
                <w:rFonts w:ascii="Times New Roman" w:eastAsia="Times New Roman" w:hAnsi="Times New Roman" w:cs="Times New Roman"/>
                <w:sz w:val="24"/>
                <w:szCs w:val="24"/>
                <w:lang w:eastAsia="en-GB"/>
              </w:rPr>
              <w:t>Worcestershire Health and Care NHS Trust</w:t>
            </w:r>
            <w:bookmarkEnd w:id="19"/>
          </w:p>
        </w:tc>
        <w:tc>
          <w:tcPr>
            <w:tcW w:w="2311" w:type="dxa"/>
            <w:vAlign w:val="center"/>
          </w:tcPr>
          <w:p w:rsidR="00841CBB" w:rsidRPr="00CA683A" w:rsidRDefault="00841CBB" w:rsidP="000F5840">
            <w:pPr>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Contact The Training And Development Team</w:t>
            </w:r>
          </w:p>
        </w:tc>
        <w:tc>
          <w:tcPr>
            <w:tcW w:w="4449" w:type="dxa"/>
            <w:vAlign w:val="center"/>
          </w:tcPr>
          <w:p w:rsidR="00841CBB" w:rsidRPr="00CA683A" w:rsidRDefault="00841CBB" w:rsidP="000F5840">
            <w:pPr>
              <w:spacing w:before="100" w:beforeAutospacing="1" w:after="100" w:afterAutospacing="1"/>
              <w:rPr>
                <w:rFonts w:ascii="Times New Roman" w:eastAsia="Times New Roman" w:hAnsi="Times New Roman" w:cs="Times New Roman"/>
                <w:sz w:val="24"/>
                <w:szCs w:val="24"/>
                <w:lang w:eastAsia="en-GB"/>
              </w:rPr>
            </w:pPr>
            <w:r w:rsidRPr="00CA683A">
              <w:rPr>
                <w:rFonts w:ascii="Times New Roman" w:eastAsia="Times New Roman" w:hAnsi="Times New Roman" w:cs="Times New Roman"/>
                <w:sz w:val="24"/>
                <w:szCs w:val="24"/>
                <w:lang w:eastAsia="en-GB"/>
              </w:rPr>
              <w:t>Telephone:01905 681682</w:t>
            </w:r>
            <w:r w:rsidRPr="00CA683A">
              <w:rPr>
                <w:rFonts w:ascii="Times New Roman" w:eastAsia="Times New Roman" w:hAnsi="Times New Roman" w:cs="Times New Roman"/>
                <w:sz w:val="24"/>
                <w:szCs w:val="24"/>
                <w:lang w:eastAsia="en-GB"/>
              </w:rPr>
              <w:br/>
              <w:t xml:space="preserve">Email: </w:t>
            </w:r>
            <w:hyperlink r:id="rId22" w:history="1">
              <w:r w:rsidRPr="00CA683A">
                <w:rPr>
                  <w:rFonts w:ascii="Times New Roman" w:eastAsia="Times New Roman" w:hAnsi="Times New Roman" w:cs="Times New Roman"/>
                  <w:color w:val="0000FF"/>
                  <w:sz w:val="24"/>
                  <w:szCs w:val="24"/>
                  <w:u w:val="single"/>
                  <w:lang w:eastAsia="en-GB"/>
                </w:rPr>
                <w:t>WHCNHS.Learninganddevelopment@nhs.net</w:t>
              </w:r>
            </w:hyperlink>
          </w:p>
        </w:tc>
      </w:tr>
    </w:tbl>
    <w:p w:rsidR="00CA683A" w:rsidRPr="00CA683A" w:rsidRDefault="00CA683A" w:rsidP="00CA683A">
      <w:pPr>
        <w:spacing w:before="100" w:beforeAutospacing="1" w:after="100" w:afterAutospacing="1" w:line="240" w:lineRule="auto"/>
        <w:outlineLvl w:val="2"/>
        <w:rPr>
          <w:rFonts w:ascii="Arial" w:eastAsia="Times New Roman" w:hAnsi="Arial" w:cs="Arial"/>
          <w:b/>
          <w:bCs/>
          <w:sz w:val="24"/>
          <w:szCs w:val="24"/>
          <w:lang w:val="en" w:eastAsia="en-GB"/>
        </w:rPr>
      </w:pPr>
      <w:bookmarkStart w:id="20" w:name="_Toc10034667"/>
      <w:r w:rsidRPr="00CA683A">
        <w:rPr>
          <w:rFonts w:ascii="Arial" w:eastAsia="Times New Roman" w:hAnsi="Arial" w:cs="Arial"/>
          <w:b/>
          <w:bCs/>
          <w:sz w:val="24"/>
          <w:szCs w:val="24"/>
          <w:lang w:val="en" w:eastAsia="en-GB"/>
        </w:rPr>
        <w:t>Other agencies please contact:</w:t>
      </w:r>
      <w:bookmarkEnd w:id="20"/>
    </w:p>
    <w:p w:rsidR="00CA683A" w:rsidRPr="00CA683A" w:rsidRDefault="00CA683A" w:rsidP="00CA683A">
      <w:pPr>
        <w:spacing w:before="100" w:beforeAutospacing="1" w:after="100" w:afterAutospacing="1" w:line="240" w:lineRule="auto"/>
        <w:rPr>
          <w:rFonts w:ascii="Arial" w:eastAsia="Times New Roman" w:hAnsi="Arial" w:cs="Arial"/>
          <w:sz w:val="24"/>
          <w:szCs w:val="24"/>
          <w:lang w:val="en" w:eastAsia="en-GB"/>
        </w:rPr>
      </w:pPr>
      <w:r w:rsidRPr="00CA683A">
        <w:rPr>
          <w:rFonts w:ascii="Arial" w:eastAsia="Times New Roman" w:hAnsi="Arial" w:cs="Arial"/>
          <w:sz w:val="24"/>
          <w:szCs w:val="24"/>
          <w:lang w:val="en" w:eastAsia="en-GB"/>
        </w:rPr>
        <w:t xml:space="preserve">Email the Safeguarding Children's Board: </w:t>
      </w:r>
      <w:hyperlink r:id="rId23" w:history="1">
        <w:r w:rsidRPr="00CA683A">
          <w:rPr>
            <w:rFonts w:ascii="Arial" w:eastAsia="Times New Roman" w:hAnsi="Arial" w:cs="Arial"/>
            <w:color w:val="0000FF"/>
            <w:sz w:val="24"/>
            <w:szCs w:val="24"/>
            <w:u w:val="single"/>
            <w:lang w:val="en" w:eastAsia="en-GB"/>
          </w:rPr>
          <w:t>WSCBtraining@worcestershire.gov.uk</w:t>
        </w:r>
      </w:hyperlink>
    </w:p>
    <w:p w:rsidR="00CA683A" w:rsidRPr="00CA683A" w:rsidRDefault="00CA683A" w:rsidP="00CA683A">
      <w:pPr>
        <w:spacing w:before="100" w:beforeAutospacing="1" w:after="100" w:afterAutospacing="1" w:line="240" w:lineRule="auto"/>
        <w:rPr>
          <w:rFonts w:ascii="Arial" w:eastAsia="Times New Roman" w:hAnsi="Arial" w:cs="Arial"/>
          <w:sz w:val="24"/>
          <w:szCs w:val="24"/>
          <w:lang w:val="en" w:eastAsia="en-GB"/>
        </w:rPr>
      </w:pPr>
      <w:r w:rsidRPr="00CA683A">
        <w:rPr>
          <w:rFonts w:ascii="Arial" w:eastAsia="Times New Roman" w:hAnsi="Arial" w:cs="Arial"/>
          <w:sz w:val="24"/>
          <w:szCs w:val="24"/>
          <w:lang w:val="en" w:eastAsia="en-GB"/>
        </w:rPr>
        <w:t xml:space="preserve">Staff are requested not to attend any training event unless in receipt of written confirmation from WSCB Training office which will be sent </w:t>
      </w:r>
      <w:r w:rsidRPr="00CA599E">
        <w:rPr>
          <w:rFonts w:ascii="Arial" w:eastAsia="Times New Roman" w:hAnsi="Arial" w:cs="Arial"/>
          <w:sz w:val="24"/>
          <w:szCs w:val="24"/>
          <w:lang w:val="en" w:eastAsia="en-GB"/>
        </w:rPr>
        <w:t>out 7 to 14 days</w:t>
      </w:r>
      <w:r w:rsidRPr="00CA683A">
        <w:rPr>
          <w:rFonts w:ascii="Arial" w:eastAsia="Times New Roman" w:hAnsi="Arial" w:cs="Arial"/>
          <w:sz w:val="24"/>
          <w:szCs w:val="24"/>
          <w:lang w:val="en" w:eastAsia="en-GB"/>
        </w:rPr>
        <w:t xml:space="preserve"> prior to the event. Please note that individual study leave requests are not necessarily confirmation of a training place and </w:t>
      </w:r>
      <w:proofErr w:type="gramStart"/>
      <w:r w:rsidRPr="00CA683A">
        <w:rPr>
          <w:rFonts w:ascii="Arial" w:eastAsia="Times New Roman" w:hAnsi="Arial" w:cs="Arial"/>
          <w:sz w:val="24"/>
          <w:szCs w:val="24"/>
          <w:lang w:val="en" w:eastAsia="en-GB"/>
        </w:rPr>
        <w:t>staff are</w:t>
      </w:r>
      <w:proofErr w:type="gramEnd"/>
      <w:r w:rsidRPr="00CA683A">
        <w:rPr>
          <w:rFonts w:ascii="Arial" w:eastAsia="Times New Roman" w:hAnsi="Arial" w:cs="Arial"/>
          <w:sz w:val="24"/>
          <w:szCs w:val="24"/>
          <w:lang w:val="en" w:eastAsia="en-GB"/>
        </w:rPr>
        <w:t xml:space="preserve"> encouraged to contact their nominating managers where necessary.</w:t>
      </w:r>
    </w:p>
    <w:p w:rsidR="00841CBB" w:rsidRPr="00E1755D" w:rsidRDefault="004B32E9" w:rsidP="004B32E9">
      <w:pPr>
        <w:pStyle w:val="Heading2"/>
      </w:pPr>
      <w:bookmarkStart w:id="21" w:name="_Toc10034668"/>
      <w:r>
        <w:t>2.3 Cancellation</w:t>
      </w:r>
      <w:bookmarkEnd w:id="21"/>
    </w:p>
    <w:p w:rsidR="00E1755D" w:rsidRDefault="003211FB" w:rsidP="004B32E9">
      <w:pPr>
        <w:spacing w:after="0"/>
        <w:rPr>
          <w:rFonts w:ascii="Arial" w:hAnsi="Arial" w:cs="Arial"/>
          <w:sz w:val="24"/>
          <w:szCs w:val="24"/>
        </w:rPr>
      </w:pPr>
      <w:r w:rsidRPr="003211FB">
        <w:rPr>
          <w:rFonts w:ascii="Arial" w:hAnsi="Arial" w:cs="Arial"/>
          <w:sz w:val="24"/>
          <w:szCs w:val="24"/>
        </w:rPr>
        <w:t>Once a booking form has been submitted then the following charges will apply:</w:t>
      </w:r>
    </w:p>
    <w:p w:rsidR="003211FB" w:rsidRPr="00E1755D" w:rsidRDefault="003211FB" w:rsidP="004B32E9">
      <w:pPr>
        <w:spacing w:after="0"/>
        <w:rPr>
          <w:rFonts w:ascii="Arial" w:hAnsi="Arial" w:cs="Arial"/>
          <w:sz w:val="24"/>
          <w:szCs w:val="24"/>
        </w:rPr>
      </w:pPr>
      <w:r w:rsidRPr="003211FB">
        <w:rPr>
          <w:rFonts w:ascii="Arial" w:hAnsi="Arial" w:cs="Arial"/>
          <w:sz w:val="24"/>
          <w:szCs w:val="24"/>
        </w:rPr>
        <w:t xml:space="preserve">There is a charge of £100 per full day or £60 per half day session for any cancellation that occurs 14 days prior to the course date. </w:t>
      </w:r>
    </w:p>
    <w:p w:rsidR="003211FB" w:rsidRDefault="003211FB" w:rsidP="004B32E9">
      <w:pPr>
        <w:autoSpaceDE w:val="0"/>
        <w:autoSpaceDN w:val="0"/>
        <w:adjustRightInd w:val="0"/>
        <w:spacing w:after="0" w:line="240" w:lineRule="auto"/>
        <w:rPr>
          <w:rFonts w:ascii="Arial" w:hAnsi="Arial" w:cs="Arial"/>
          <w:sz w:val="24"/>
          <w:szCs w:val="24"/>
        </w:rPr>
      </w:pPr>
      <w:r w:rsidRPr="003211FB">
        <w:rPr>
          <w:rFonts w:ascii="Arial" w:hAnsi="Arial" w:cs="Arial"/>
          <w:sz w:val="24"/>
          <w:szCs w:val="24"/>
        </w:rPr>
        <w:t xml:space="preserve">50% of </w:t>
      </w:r>
      <w:r w:rsidR="00E1755D">
        <w:rPr>
          <w:rFonts w:ascii="Arial" w:hAnsi="Arial" w:cs="Arial"/>
          <w:sz w:val="24"/>
          <w:szCs w:val="24"/>
        </w:rPr>
        <w:t xml:space="preserve">the </w:t>
      </w:r>
      <w:r w:rsidRPr="003211FB">
        <w:rPr>
          <w:rFonts w:ascii="Arial" w:hAnsi="Arial" w:cs="Arial"/>
          <w:sz w:val="24"/>
          <w:szCs w:val="24"/>
        </w:rPr>
        <w:t>cost</w:t>
      </w:r>
      <w:r w:rsidRPr="00E1755D">
        <w:rPr>
          <w:rFonts w:ascii="Arial" w:hAnsi="Arial" w:cs="Arial"/>
          <w:sz w:val="24"/>
          <w:szCs w:val="24"/>
        </w:rPr>
        <w:t xml:space="preserve"> with four weeks' notice given.</w:t>
      </w:r>
    </w:p>
    <w:p w:rsidR="00E1755D" w:rsidRPr="003211FB" w:rsidRDefault="00E1755D" w:rsidP="003211FB">
      <w:pPr>
        <w:autoSpaceDE w:val="0"/>
        <w:autoSpaceDN w:val="0"/>
        <w:adjustRightInd w:val="0"/>
        <w:spacing w:after="0" w:line="240" w:lineRule="auto"/>
        <w:rPr>
          <w:rFonts w:ascii="Arial" w:hAnsi="Arial" w:cs="Arial"/>
          <w:sz w:val="24"/>
          <w:szCs w:val="24"/>
        </w:rPr>
      </w:pPr>
    </w:p>
    <w:p w:rsidR="003211FB" w:rsidRPr="003211FB" w:rsidRDefault="003211FB" w:rsidP="003211FB">
      <w:pPr>
        <w:rPr>
          <w:rFonts w:ascii="Arial" w:hAnsi="Arial" w:cs="Arial"/>
          <w:sz w:val="24"/>
          <w:szCs w:val="24"/>
        </w:rPr>
      </w:pPr>
      <w:r w:rsidRPr="003211FB">
        <w:rPr>
          <w:rFonts w:ascii="Arial" w:hAnsi="Arial" w:cs="Arial"/>
          <w:sz w:val="24"/>
          <w:szCs w:val="24"/>
        </w:rPr>
        <w:t>This cancellation charge will apply to all agencies including contributing agencies</w:t>
      </w:r>
    </w:p>
    <w:p w:rsidR="00BE6366" w:rsidRPr="00E1755D" w:rsidRDefault="00BE6366" w:rsidP="00BE6366">
      <w:pPr>
        <w:autoSpaceDE w:val="0"/>
        <w:autoSpaceDN w:val="0"/>
        <w:adjustRightInd w:val="0"/>
        <w:spacing w:after="0" w:line="240" w:lineRule="auto"/>
        <w:rPr>
          <w:rFonts w:ascii="Arial" w:hAnsi="Arial" w:cs="Arial"/>
          <w:sz w:val="24"/>
          <w:szCs w:val="24"/>
        </w:rPr>
      </w:pPr>
      <w:r w:rsidRPr="00E1755D">
        <w:rPr>
          <w:rFonts w:ascii="Arial" w:hAnsi="Arial" w:cs="Arial"/>
          <w:sz w:val="24"/>
          <w:szCs w:val="24"/>
        </w:rPr>
        <w:t>Delegates may identify a replacement from their own agency to attend on their behalf. However,</w:t>
      </w:r>
      <w:r w:rsidR="00E1755D">
        <w:rPr>
          <w:rFonts w:ascii="Arial" w:hAnsi="Arial" w:cs="Arial"/>
          <w:sz w:val="24"/>
          <w:szCs w:val="24"/>
        </w:rPr>
        <w:t xml:space="preserve"> </w:t>
      </w:r>
      <w:r w:rsidRPr="00E1755D">
        <w:rPr>
          <w:rFonts w:ascii="Arial" w:hAnsi="Arial" w:cs="Arial"/>
          <w:sz w:val="24"/>
          <w:szCs w:val="24"/>
        </w:rPr>
        <w:t>confirmation of this change must be notified to the WSCB.</w:t>
      </w:r>
    </w:p>
    <w:p w:rsidR="00BE6366" w:rsidRDefault="00BE6366" w:rsidP="00BE6366">
      <w:pPr>
        <w:autoSpaceDE w:val="0"/>
        <w:autoSpaceDN w:val="0"/>
        <w:adjustRightInd w:val="0"/>
        <w:spacing w:after="0" w:line="240" w:lineRule="auto"/>
        <w:rPr>
          <w:rFonts w:ascii="Helvetica" w:hAnsi="Helvetica" w:cs="Helvetica"/>
        </w:rPr>
      </w:pPr>
    </w:p>
    <w:p w:rsidR="00BE6366" w:rsidRPr="00E1755D" w:rsidRDefault="004B32E9" w:rsidP="004B32E9">
      <w:pPr>
        <w:pStyle w:val="Heading2"/>
      </w:pPr>
      <w:bookmarkStart w:id="22" w:name="_Toc10034669"/>
      <w:r>
        <w:t>2.4 Non Attendance</w:t>
      </w:r>
      <w:bookmarkEnd w:id="22"/>
    </w:p>
    <w:p w:rsidR="00BE6366" w:rsidRDefault="00E1755D" w:rsidP="00BE636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Failure to </w:t>
      </w:r>
      <w:r w:rsidR="00BE6366" w:rsidRPr="00E1755D">
        <w:rPr>
          <w:rFonts w:ascii="Arial" w:hAnsi="Arial" w:cs="Arial"/>
          <w:sz w:val="24"/>
          <w:szCs w:val="24"/>
        </w:rPr>
        <w:t>attend a course will result in your agency receiving an i</w:t>
      </w:r>
      <w:r w:rsidR="003211FB" w:rsidRPr="00E1755D">
        <w:rPr>
          <w:rFonts w:ascii="Arial" w:hAnsi="Arial" w:cs="Arial"/>
          <w:sz w:val="24"/>
          <w:szCs w:val="24"/>
        </w:rPr>
        <w:t>nvoice for non-attendance</w:t>
      </w:r>
      <w:r>
        <w:rPr>
          <w:rFonts w:ascii="Arial" w:hAnsi="Arial" w:cs="Arial"/>
          <w:sz w:val="24"/>
          <w:szCs w:val="24"/>
        </w:rPr>
        <w:t>.</w:t>
      </w:r>
      <w:r w:rsidR="004B32E9">
        <w:rPr>
          <w:rFonts w:ascii="Arial" w:hAnsi="Arial" w:cs="Arial"/>
          <w:sz w:val="24"/>
          <w:szCs w:val="24"/>
        </w:rPr>
        <w:t xml:space="preserve">  It is your responsibility to ensure that you sign in on arrival at the training as failure to do this may incur a charge for non-attendance.</w:t>
      </w:r>
    </w:p>
    <w:p w:rsidR="00E1755D" w:rsidRDefault="00E1755D" w:rsidP="00BE6366">
      <w:pPr>
        <w:autoSpaceDE w:val="0"/>
        <w:autoSpaceDN w:val="0"/>
        <w:adjustRightInd w:val="0"/>
        <w:spacing w:after="0" w:line="240" w:lineRule="auto"/>
        <w:rPr>
          <w:rFonts w:ascii="Arial" w:hAnsi="Arial" w:cs="Arial"/>
          <w:sz w:val="24"/>
          <w:szCs w:val="24"/>
        </w:rPr>
      </w:pPr>
    </w:p>
    <w:p w:rsidR="00BE6366" w:rsidRPr="00E1755D" w:rsidRDefault="004B32E9" w:rsidP="004B32E9">
      <w:pPr>
        <w:pStyle w:val="Heading2"/>
      </w:pPr>
      <w:bookmarkStart w:id="23" w:name="_Toc10034670"/>
      <w:r>
        <w:t xml:space="preserve">2.5 </w:t>
      </w:r>
      <w:r w:rsidR="00BE6366" w:rsidRPr="00E1755D">
        <w:t>Course Material</w:t>
      </w:r>
      <w:bookmarkEnd w:id="23"/>
    </w:p>
    <w:p w:rsidR="00D31735" w:rsidRDefault="00BE6366" w:rsidP="004B32E9">
      <w:pPr>
        <w:autoSpaceDE w:val="0"/>
        <w:autoSpaceDN w:val="0"/>
        <w:adjustRightInd w:val="0"/>
        <w:spacing w:after="0" w:line="240" w:lineRule="auto"/>
        <w:rPr>
          <w:rFonts w:ascii="Arial" w:hAnsi="Arial" w:cs="Arial"/>
          <w:sz w:val="24"/>
          <w:szCs w:val="24"/>
        </w:rPr>
      </w:pPr>
      <w:r w:rsidRPr="00E1755D">
        <w:rPr>
          <w:rFonts w:ascii="Arial" w:hAnsi="Arial" w:cs="Arial"/>
          <w:sz w:val="24"/>
          <w:szCs w:val="24"/>
        </w:rPr>
        <w:t>Prior to each course you will need to download and print any pre-course materials (where applicable).</w:t>
      </w:r>
    </w:p>
    <w:p w:rsidR="004B32E9" w:rsidRDefault="004B32E9" w:rsidP="004B32E9">
      <w:pPr>
        <w:autoSpaceDE w:val="0"/>
        <w:autoSpaceDN w:val="0"/>
        <w:adjustRightInd w:val="0"/>
        <w:spacing w:after="0" w:line="240" w:lineRule="auto"/>
        <w:rPr>
          <w:rFonts w:ascii="Arial" w:hAnsi="Arial" w:cs="Arial"/>
          <w:b/>
          <w:bCs/>
          <w:sz w:val="24"/>
          <w:szCs w:val="24"/>
        </w:rPr>
      </w:pPr>
    </w:p>
    <w:p w:rsidR="00BE6366" w:rsidRPr="00E1755D" w:rsidRDefault="004B32E9" w:rsidP="004B32E9">
      <w:pPr>
        <w:pStyle w:val="Heading2"/>
      </w:pPr>
      <w:bookmarkStart w:id="24" w:name="_Toc10034671"/>
      <w:r>
        <w:t>2.6 Participation</w:t>
      </w:r>
      <w:bookmarkEnd w:id="24"/>
    </w:p>
    <w:p w:rsidR="00BE6366" w:rsidRPr="00E1755D" w:rsidRDefault="00BE6366" w:rsidP="00BE6366">
      <w:pPr>
        <w:autoSpaceDE w:val="0"/>
        <w:autoSpaceDN w:val="0"/>
        <w:adjustRightInd w:val="0"/>
        <w:spacing w:after="0" w:line="240" w:lineRule="auto"/>
        <w:rPr>
          <w:rFonts w:ascii="Arial" w:hAnsi="Arial" w:cs="Arial"/>
          <w:sz w:val="24"/>
          <w:szCs w:val="24"/>
        </w:rPr>
      </w:pPr>
      <w:r w:rsidRPr="00E1755D">
        <w:rPr>
          <w:rFonts w:ascii="Arial" w:hAnsi="Arial" w:cs="Arial"/>
          <w:sz w:val="24"/>
          <w:szCs w:val="24"/>
        </w:rPr>
        <w:t>The focus of multi-agency training is on working together to safeguard chil</w:t>
      </w:r>
      <w:r w:rsidR="00E1755D">
        <w:rPr>
          <w:rFonts w:ascii="Arial" w:hAnsi="Arial" w:cs="Arial"/>
          <w:sz w:val="24"/>
          <w:szCs w:val="24"/>
        </w:rPr>
        <w:t xml:space="preserve">dren. All courses are delivered </w:t>
      </w:r>
      <w:r w:rsidRPr="00E1755D">
        <w:rPr>
          <w:rFonts w:ascii="Arial" w:hAnsi="Arial" w:cs="Arial"/>
          <w:sz w:val="24"/>
          <w:szCs w:val="24"/>
        </w:rPr>
        <w:t>in an interactive and supportive way. Delegates are actively encouraged to</w:t>
      </w:r>
      <w:r w:rsidR="00E1755D">
        <w:rPr>
          <w:rFonts w:ascii="Arial" w:hAnsi="Arial" w:cs="Arial"/>
          <w:sz w:val="24"/>
          <w:szCs w:val="24"/>
        </w:rPr>
        <w:t xml:space="preserve"> participate in discussions and </w:t>
      </w:r>
      <w:r w:rsidRPr="00E1755D">
        <w:rPr>
          <w:rFonts w:ascii="Arial" w:hAnsi="Arial" w:cs="Arial"/>
          <w:sz w:val="24"/>
          <w:szCs w:val="24"/>
        </w:rPr>
        <w:t xml:space="preserve">share their knowledge and experience with colleagues from partner </w:t>
      </w:r>
      <w:r w:rsidR="00E1755D">
        <w:rPr>
          <w:rFonts w:ascii="Arial" w:hAnsi="Arial" w:cs="Arial"/>
          <w:sz w:val="24"/>
          <w:szCs w:val="24"/>
        </w:rPr>
        <w:t xml:space="preserve">agencies. We aim to encourage a </w:t>
      </w:r>
      <w:r w:rsidRPr="00E1755D">
        <w:rPr>
          <w:rFonts w:ascii="Arial" w:hAnsi="Arial" w:cs="Arial"/>
          <w:sz w:val="24"/>
          <w:szCs w:val="24"/>
        </w:rPr>
        <w:t>safe, constructive learning environment and hope you enjoy these development opportunities and</w:t>
      </w:r>
    </w:p>
    <w:p w:rsidR="00BE6366" w:rsidRDefault="00BE6366" w:rsidP="00BE6366">
      <w:pPr>
        <w:autoSpaceDE w:val="0"/>
        <w:autoSpaceDN w:val="0"/>
        <w:adjustRightInd w:val="0"/>
        <w:spacing w:after="0" w:line="240" w:lineRule="auto"/>
        <w:rPr>
          <w:rFonts w:ascii="Arial" w:hAnsi="Arial" w:cs="Arial"/>
          <w:sz w:val="24"/>
          <w:szCs w:val="24"/>
        </w:rPr>
      </w:pPr>
      <w:proofErr w:type="gramStart"/>
      <w:r w:rsidRPr="00E1755D">
        <w:rPr>
          <w:rFonts w:ascii="Arial" w:hAnsi="Arial" w:cs="Arial"/>
          <w:sz w:val="24"/>
          <w:szCs w:val="24"/>
        </w:rPr>
        <w:t>maximise</w:t>
      </w:r>
      <w:proofErr w:type="gramEnd"/>
      <w:r w:rsidRPr="00E1755D">
        <w:rPr>
          <w:rFonts w:ascii="Arial" w:hAnsi="Arial" w:cs="Arial"/>
          <w:sz w:val="24"/>
          <w:szCs w:val="24"/>
        </w:rPr>
        <w:t xml:space="preserve"> your learning.</w:t>
      </w:r>
    </w:p>
    <w:p w:rsidR="00E1755D" w:rsidRPr="00E1755D" w:rsidRDefault="00E1755D" w:rsidP="00BE6366">
      <w:pPr>
        <w:autoSpaceDE w:val="0"/>
        <w:autoSpaceDN w:val="0"/>
        <w:adjustRightInd w:val="0"/>
        <w:spacing w:after="0" w:line="240" w:lineRule="auto"/>
        <w:rPr>
          <w:rFonts w:ascii="Arial" w:hAnsi="Arial" w:cs="Arial"/>
          <w:sz w:val="24"/>
          <w:szCs w:val="24"/>
        </w:rPr>
      </w:pPr>
    </w:p>
    <w:p w:rsidR="00BE6366" w:rsidRPr="00E1755D" w:rsidRDefault="004B32E9" w:rsidP="004B32E9">
      <w:pPr>
        <w:pStyle w:val="Heading2"/>
      </w:pPr>
      <w:bookmarkStart w:id="25" w:name="_Toc10034672"/>
      <w:r>
        <w:t>2.7 Catering</w:t>
      </w:r>
      <w:bookmarkEnd w:id="25"/>
    </w:p>
    <w:p w:rsidR="00BE6366" w:rsidRDefault="00BE6366" w:rsidP="00BE6366">
      <w:pPr>
        <w:autoSpaceDE w:val="0"/>
        <w:autoSpaceDN w:val="0"/>
        <w:adjustRightInd w:val="0"/>
        <w:spacing w:after="0" w:line="240" w:lineRule="auto"/>
        <w:rPr>
          <w:rFonts w:ascii="Arial" w:hAnsi="Arial" w:cs="Arial"/>
          <w:sz w:val="24"/>
          <w:szCs w:val="24"/>
        </w:rPr>
      </w:pPr>
      <w:r w:rsidRPr="00E1755D">
        <w:rPr>
          <w:rFonts w:ascii="Arial" w:hAnsi="Arial" w:cs="Arial"/>
          <w:sz w:val="24"/>
          <w:szCs w:val="24"/>
        </w:rPr>
        <w:t xml:space="preserve">Lunch is not provided at any of our training events. You may be able </w:t>
      </w:r>
      <w:r w:rsidR="00E1755D">
        <w:rPr>
          <w:rFonts w:ascii="Arial" w:hAnsi="Arial" w:cs="Arial"/>
          <w:sz w:val="24"/>
          <w:szCs w:val="24"/>
        </w:rPr>
        <w:t xml:space="preserve">to purchase food at most of our </w:t>
      </w:r>
      <w:r w:rsidRPr="00E1755D">
        <w:rPr>
          <w:rFonts w:ascii="Arial" w:hAnsi="Arial" w:cs="Arial"/>
          <w:sz w:val="24"/>
          <w:szCs w:val="24"/>
        </w:rPr>
        <w:t>venues or alternatively you can bring a packed lunch. Tea and coffee will</w:t>
      </w:r>
      <w:r w:rsidR="00E1755D">
        <w:rPr>
          <w:rFonts w:ascii="Arial" w:hAnsi="Arial" w:cs="Arial"/>
          <w:sz w:val="24"/>
          <w:szCs w:val="24"/>
        </w:rPr>
        <w:t xml:space="preserve"> be provided in the morning and </w:t>
      </w:r>
      <w:r w:rsidRPr="00E1755D">
        <w:rPr>
          <w:rFonts w:ascii="Arial" w:hAnsi="Arial" w:cs="Arial"/>
          <w:sz w:val="24"/>
          <w:szCs w:val="24"/>
        </w:rPr>
        <w:t>mid-afternoon.</w:t>
      </w:r>
    </w:p>
    <w:p w:rsidR="00E1755D" w:rsidRPr="00E1755D" w:rsidRDefault="00E1755D" w:rsidP="00BE6366">
      <w:pPr>
        <w:autoSpaceDE w:val="0"/>
        <w:autoSpaceDN w:val="0"/>
        <w:adjustRightInd w:val="0"/>
        <w:spacing w:after="0" w:line="240" w:lineRule="auto"/>
        <w:rPr>
          <w:rFonts w:ascii="Arial" w:hAnsi="Arial" w:cs="Arial"/>
          <w:sz w:val="24"/>
          <w:szCs w:val="24"/>
        </w:rPr>
      </w:pPr>
    </w:p>
    <w:p w:rsidR="00BE6366" w:rsidRPr="009169CA" w:rsidRDefault="004B32E9" w:rsidP="004B32E9">
      <w:pPr>
        <w:pStyle w:val="Heading2"/>
      </w:pPr>
      <w:bookmarkStart w:id="26" w:name="_Toc10034673"/>
      <w:r>
        <w:t>2.8 Equal Access to Training</w:t>
      </w:r>
      <w:bookmarkEnd w:id="26"/>
    </w:p>
    <w:p w:rsidR="00E1755D" w:rsidRPr="009169CA" w:rsidRDefault="00E1755D" w:rsidP="00BE6366">
      <w:pPr>
        <w:autoSpaceDE w:val="0"/>
        <w:autoSpaceDN w:val="0"/>
        <w:adjustRightInd w:val="0"/>
        <w:spacing w:after="0" w:line="240" w:lineRule="auto"/>
        <w:rPr>
          <w:rFonts w:ascii="Arial" w:hAnsi="Arial" w:cs="Arial"/>
          <w:sz w:val="24"/>
          <w:szCs w:val="24"/>
        </w:rPr>
      </w:pPr>
      <w:r w:rsidRPr="009169CA">
        <w:rPr>
          <w:rFonts w:ascii="Arial" w:hAnsi="Arial" w:cs="Arial"/>
          <w:sz w:val="24"/>
          <w:szCs w:val="24"/>
        </w:rPr>
        <w:t>W</w:t>
      </w:r>
      <w:r w:rsidR="00BE6366" w:rsidRPr="009169CA">
        <w:rPr>
          <w:rFonts w:ascii="Arial" w:hAnsi="Arial" w:cs="Arial"/>
          <w:sz w:val="24"/>
          <w:szCs w:val="24"/>
        </w:rPr>
        <w:t>SCB is fully committed to ensuring easy and equal access to co</w:t>
      </w:r>
      <w:r w:rsidRPr="009169CA">
        <w:rPr>
          <w:rFonts w:ascii="Arial" w:hAnsi="Arial" w:cs="Arial"/>
          <w:sz w:val="24"/>
          <w:szCs w:val="24"/>
        </w:rPr>
        <w:t xml:space="preserve">urses for all and ensuring that </w:t>
      </w:r>
      <w:r w:rsidR="00BE6366" w:rsidRPr="009169CA">
        <w:rPr>
          <w:rFonts w:ascii="Arial" w:hAnsi="Arial" w:cs="Arial"/>
          <w:sz w:val="24"/>
          <w:szCs w:val="24"/>
        </w:rPr>
        <w:t>participants represent a wide range of organisations. Please let us know a</w:t>
      </w:r>
      <w:r w:rsidRPr="009169CA">
        <w:rPr>
          <w:rFonts w:ascii="Arial" w:hAnsi="Arial" w:cs="Arial"/>
          <w:sz w:val="24"/>
          <w:szCs w:val="24"/>
        </w:rPr>
        <w:t xml:space="preserve">bout any particular requirement </w:t>
      </w:r>
      <w:r w:rsidR="00BE6366" w:rsidRPr="009169CA">
        <w:rPr>
          <w:rFonts w:ascii="Arial" w:hAnsi="Arial" w:cs="Arial"/>
          <w:sz w:val="24"/>
          <w:szCs w:val="24"/>
        </w:rPr>
        <w:t xml:space="preserve">you may need to assist in your access to training. You can do this via </w:t>
      </w:r>
      <w:hyperlink r:id="rId24" w:history="1">
        <w:r w:rsidRPr="009169CA">
          <w:rPr>
            <w:rStyle w:val="Hyperlink"/>
            <w:rFonts w:ascii="Arial" w:hAnsi="Arial" w:cs="Arial"/>
            <w:sz w:val="24"/>
            <w:szCs w:val="24"/>
          </w:rPr>
          <w:t>wscbtraining@worcestershire.gov.uk</w:t>
        </w:r>
      </w:hyperlink>
    </w:p>
    <w:p w:rsidR="00E1755D" w:rsidRDefault="00E1755D" w:rsidP="00BE6366">
      <w:pPr>
        <w:autoSpaceDE w:val="0"/>
        <w:autoSpaceDN w:val="0"/>
        <w:adjustRightInd w:val="0"/>
        <w:spacing w:after="0" w:line="240" w:lineRule="auto"/>
        <w:rPr>
          <w:rFonts w:ascii="Helvetica" w:hAnsi="Helvetica" w:cs="Helvetica"/>
        </w:rPr>
      </w:pPr>
    </w:p>
    <w:p w:rsidR="00E1755D" w:rsidRDefault="004B32E9" w:rsidP="004B32E9">
      <w:pPr>
        <w:pStyle w:val="Heading2"/>
      </w:pPr>
      <w:bookmarkStart w:id="27" w:name="_Toc10034674"/>
      <w:r>
        <w:t>2.9 Evaluation</w:t>
      </w:r>
      <w:bookmarkEnd w:id="27"/>
    </w:p>
    <w:p w:rsidR="00E1755D" w:rsidRDefault="00E1755D" w:rsidP="00BE6366">
      <w:pPr>
        <w:autoSpaceDE w:val="0"/>
        <w:autoSpaceDN w:val="0"/>
        <w:adjustRightInd w:val="0"/>
        <w:spacing w:after="0" w:line="240" w:lineRule="auto"/>
        <w:rPr>
          <w:rFonts w:ascii="Arial" w:hAnsi="Arial" w:cs="Arial"/>
          <w:sz w:val="24"/>
          <w:szCs w:val="24"/>
        </w:rPr>
      </w:pPr>
      <w:r w:rsidRPr="00E1755D">
        <w:rPr>
          <w:rFonts w:ascii="Arial" w:hAnsi="Arial" w:cs="Arial"/>
          <w:sz w:val="24"/>
          <w:szCs w:val="24"/>
        </w:rPr>
        <w:t xml:space="preserve">Evaluation of our courses is very </w:t>
      </w:r>
      <w:proofErr w:type="gramStart"/>
      <w:r w:rsidRPr="00E1755D">
        <w:rPr>
          <w:rFonts w:ascii="Arial" w:hAnsi="Arial" w:cs="Arial"/>
          <w:sz w:val="24"/>
          <w:szCs w:val="24"/>
        </w:rPr>
        <w:t>important,</w:t>
      </w:r>
      <w:proofErr w:type="gramEnd"/>
      <w:r w:rsidRPr="00E1755D">
        <w:rPr>
          <w:rFonts w:ascii="Arial" w:hAnsi="Arial" w:cs="Arial"/>
          <w:sz w:val="24"/>
          <w:szCs w:val="24"/>
        </w:rPr>
        <w:t xml:space="preserve"> this data informs and shapes future training. All participants will be asked to complete a feedback form at the end of each course or conference; your comments are very much valued and appreciated.</w:t>
      </w:r>
    </w:p>
    <w:p w:rsidR="00E1755D" w:rsidRDefault="00E1755D" w:rsidP="00BE6366">
      <w:pPr>
        <w:autoSpaceDE w:val="0"/>
        <w:autoSpaceDN w:val="0"/>
        <w:adjustRightInd w:val="0"/>
        <w:spacing w:after="0" w:line="240" w:lineRule="auto"/>
        <w:rPr>
          <w:rFonts w:ascii="Arial" w:hAnsi="Arial" w:cs="Arial"/>
          <w:sz w:val="24"/>
          <w:szCs w:val="24"/>
        </w:rPr>
      </w:pPr>
    </w:p>
    <w:p w:rsidR="00E1755D" w:rsidRPr="009169CA" w:rsidRDefault="004B32E9" w:rsidP="004B32E9">
      <w:pPr>
        <w:pStyle w:val="Heading2"/>
      </w:pPr>
      <w:bookmarkStart w:id="28" w:name="_Toc10034675"/>
      <w:r>
        <w:t xml:space="preserve">2.10 </w:t>
      </w:r>
      <w:r w:rsidR="00E1755D" w:rsidRPr="009169CA">
        <w:t>Certification</w:t>
      </w:r>
      <w:bookmarkEnd w:id="28"/>
      <w:r w:rsidR="00E1755D" w:rsidRPr="009169CA">
        <w:t xml:space="preserve"> </w:t>
      </w:r>
    </w:p>
    <w:p w:rsidR="00E1755D" w:rsidRDefault="00E1755D" w:rsidP="00E1755D">
      <w:pPr>
        <w:pStyle w:val="Default"/>
        <w:rPr>
          <w:sz w:val="23"/>
          <w:szCs w:val="23"/>
        </w:rPr>
      </w:pPr>
      <w:r w:rsidRPr="009169CA">
        <w:t>A certificate of attendance will be issued</w:t>
      </w:r>
      <w:r w:rsidR="002C5336" w:rsidRPr="009169CA">
        <w:t xml:space="preserve"> to you</w:t>
      </w:r>
      <w:r w:rsidRPr="009169CA">
        <w:t xml:space="preserve"> </w:t>
      </w:r>
      <w:r w:rsidR="00547C84">
        <w:t>at end of the</w:t>
      </w:r>
      <w:r w:rsidR="002C5336" w:rsidRPr="009169CA">
        <w:t xml:space="preserve"> training.</w:t>
      </w:r>
      <w:r w:rsidRPr="009169CA">
        <w:t xml:space="preserve"> Partial attendance on the session will result in no certification</w:t>
      </w:r>
      <w:r>
        <w:rPr>
          <w:sz w:val="23"/>
          <w:szCs w:val="23"/>
        </w:rPr>
        <w:t xml:space="preserve">. </w:t>
      </w:r>
    </w:p>
    <w:p w:rsidR="002C5336" w:rsidRDefault="002C5336" w:rsidP="00E1755D">
      <w:pPr>
        <w:pStyle w:val="Default"/>
        <w:rPr>
          <w:sz w:val="23"/>
          <w:szCs w:val="23"/>
        </w:rPr>
      </w:pPr>
    </w:p>
    <w:p w:rsidR="00E1755D" w:rsidRPr="002C5336" w:rsidRDefault="00547C84" w:rsidP="00547C84">
      <w:pPr>
        <w:pStyle w:val="Heading2"/>
      </w:pPr>
      <w:bookmarkStart w:id="29" w:name="_Toc10034676"/>
      <w:r>
        <w:t xml:space="preserve">2.11 </w:t>
      </w:r>
      <w:r w:rsidR="00E1755D" w:rsidRPr="002C5336">
        <w:t>Course Attendance</w:t>
      </w:r>
      <w:bookmarkEnd w:id="29"/>
      <w:r w:rsidR="00E1755D" w:rsidRPr="002C5336">
        <w:t xml:space="preserve"> </w:t>
      </w:r>
    </w:p>
    <w:p w:rsidR="00E1755D" w:rsidRDefault="00E1755D" w:rsidP="00E1755D">
      <w:pPr>
        <w:autoSpaceDE w:val="0"/>
        <w:autoSpaceDN w:val="0"/>
        <w:adjustRightInd w:val="0"/>
        <w:spacing w:after="0" w:line="240" w:lineRule="auto"/>
        <w:rPr>
          <w:sz w:val="23"/>
          <w:szCs w:val="23"/>
        </w:rPr>
      </w:pPr>
      <w:r w:rsidRPr="002C5336">
        <w:rPr>
          <w:rFonts w:ascii="Arial" w:hAnsi="Arial" w:cs="Arial"/>
          <w:sz w:val="24"/>
          <w:szCs w:val="24"/>
        </w:rPr>
        <w:t>Each course has been designed to maximise learning opportunities for all within the specified course timings. It is essential that delegates attend for the full duration of the training course, in order for the full learning to be gained. If delegates leave before the course has been completed, it will result in partial attendance which may affect course certification</w:t>
      </w:r>
      <w:r>
        <w:rPr>
          <w:sz w:val="23"/>
          <w:szCs w:val="23"/>
        </w:rPr>
        <w:t>.</w:t>
      </w:r>
    </w:p>
    <w:p w:rsidR="00547C84" w:rsidRDefault="00547C84" w:rsidP="00E1755D">
      <w:pPr>
        <w:autoSpaceDE w:val="0"/>
        <w:autoSpaceDN w:val="0"/>
        <w:adjustRightInd w:val="0"/>
        <w:spacing w:after="0" w:line="240" w:lineRule="auto"/>
        <w:rPr>
          <w:sz w:val="23"/>
          <w:szCs w:val="23"/>
        </w:rPr>
      </w:pPr>
    </w:p>
    <w:p w:rsidR="00547C84" w:rsidRPr="00E1755D" w:rsidRDefault="00547C84" w:rsidP="00547C84">
      <w:pPr>
        <w:pStyle w:val="Heading2"/>
        <w:rPr>
          <w:rFonts w:ascii="Arial" w:hAnsi="Arial" w:cs="Arial"/>
          <w:sz w:val="24"/>
          <w:szCs w:val="24"/>
        </w:rPr>
      </w:pPr>
      <w:bookmarkStart w:id="30" w:name="_Toc10034677"/>
      <w:r>
        <w:t>2.12 Charging Policy</w:t>
      </w:r>
      <w:bookmarkEnd w:id="30"/>
    </w:p>
    <w:p w:rsidR="004B14DF" w:rsidRDefault="004B14DF" w:rsidP="00BE6366">
      <w:pPr>
        <w:autoSpaceDE w:val="0"/>
        <w:autoSpaceDN w:val="0"/>
        <w:adjustRightInd w:val="0"/>
        <w:spacing w:after="0" w:line="240" w:lineRule="auto"/>
        <w:rPr>
          <w:sz w:val="23"/>
          <w:szCs w:val="23"/>
        </w:rPr>
      </w:pPr>
    </w:p>
    <w:p w:rsidR="00547C84" w:rsidRDefault="00547C84" w:rsidP="00547C84">
      <w:pPr>
        <w:spacing w:after="0" w:line="240" w:lineRule="auto"/>
        <w:rPr>
          <w:rFonts w:ascii="Arial" w:hAnsi="Arial" w:cs="Arial"/>
          <w:sz w:val="24"/>
          <w:szCs w:val="24"/>
        </w:rPr>
      </w:pPr>
      <w:r w:rsidRPr="004B32E9">
        <w:rPr>
          <w:rFonts w:ascii="Arial" w:hAnsi="Arial" w:cs="Arial"/>
          <w:sz w:val="24"/>
          <w:szCs w:val="24"/>
        </w:rPr>
        <w:t xml:space="preserve">There is a cost of £100 per day or £60 per half day with a 50% reduction for the voluntary sector.  For those agencies that contribute to WSCB (CSC, Health, Police) there is no charge.  If in any doubt please contact </w:t>
      </w:r>
      <w:hyperlink r:id="rId25" w:history="1">
        <w:r w:rsidRPr="002119D9">
          <w:rPr>
            <w:rStyle w:val="Hyperlink"/>
            <w:rFonts w:ascii="Arial" w:hAnsi="Arial" w:cs="Arial"/>
            <w:sz w:val="24"/>
            <w:szCs w:val="24"/>
          </w:rPr>
          <w:t>wscbtraining@worcestershire.gov.uk</w:t>
        </w:r>
      </w:hyperlink>
    </w:p>
    <w:p w:rsidR="005A1577" w:rsidRDefault="005A1577" w:rsidP="00BE6366">
      <w:pPr>
        <w:autoSpaceDE w:val="0"/>
        <w:autoSpaceDN w:val="0"/>
        <w:adjustRightInd w:val="0"/>
        <w:spacing w:after="0" w:line="240" w:lineRule="auto"/>
        <w:rPr>
          <w:rFonts w:ascii="Helvetica-Bold" w:hAnsi="Helvetica-Bold" w:cs="Helvetica-Bold"/>
          <w:b/>
          <w:bCs/>
        </w:rPr>
      </w:pPr>
    </w:p>
    <w:p w:rsidR="001F5860" w:rsidRDefault="001F5860" w:rsidP="00BE6366">
      <w:pPr>
        <w:autoSpaceDE w:val="0"/>
        <w:autoSpaceDN w:val="0"/>
        <w:adjustRightInd w:val="0"/>
        <w:spacing w:after="0" w:line="240" w:lineRule="auto"/>
        <w:rPr>
          <w:rFonts w:ascii="Helvetica-Bold" w:hAnsi="Helvetica-Bold" w:cs="Helvetica-Bold"/>
          <w:b/>
          <w:bCs/>
        </w:rPr>
      </w:pPr>
    </w:p>
    <w:p w:rsidR="004B14DF" w:rsidRPr="00547C84" w:rsidRDefault="004B14DF" w:rsidP="00547C84">
      <w:pPr>
        <w:pStyle w:val="Heading1"/>
        <w:numPr>
          <w:ilvl w:val="0"/>
          <w:numId w:val="21"/>
        </w:numPr>
      </w:pPr>
      <w:bookmarkStart w:id="31" w:name="_Toc10034678"/>
      <w:r w:rsidRPr="00547C84">
        <w:t>WSCB Training Pathway and Courses</w:t>
      </w:r>
      <w:bookmarkEnd w:id="31"/>
    </w:p>
    <w:p w:rsidR="00A75DE9" w:rsidRDefault="00A75DE9" w:rsidP="0075232F">
      <w:pPr>
        <w:spacing w:after="0" w:line="240" w:lineRule="auto"/>
        <w:rPr>
          <w:rFonts w:ascii="Arial" w:hAnsi="Arial" w:cs="Arial"/>
          <w:b/>
          <w:sz w:val="24"/>
          <w:szCs w:val="24"/>
        </w:rPr>
      </w:pPr>
    </w:p>
    <w:p w:rsidR="00A75DE9" w:rsidRPr="003D222C" w:rsidRDefault="00547C84" w:rsidP="00547C84">
      <w:pPr>
        <w:pStyle w:val="Heading2"/>
      </w:pPr>
      <w:bookmarkStart w:id="32" w:name="_Toc10034679"/>
      <w:r>
        <w:t xml:space="preserve">3.1 </w:t>
      </w:r>
      <w:r w:rsidR="00A75DE9" w:rsidRPr="003D222C">
        <w:t>Choosing the right training</w:t>
      </w:r>
      <w:bookmarkEnd w:id="32"/>
      <w:r w:rsidR="00A75DE9" w:rsidRPr="003D222C">
        <w:t xml:space="preserve"> </w:t>
      </w:r>
    </w:p>
    <w:p w:rsidR="00A75DE9" w:rsidRPr="009E186C" w:rsidRDefault="00A75DE9" w:rsidP="00A75DE9">
      <w:pPr>
        <w:autoSpaceDE w:val="0"/>
        <w:autoSpaceDN w:val="0"/>
        <w:adjustRightInd w:val="0"/>
        <w:spacing w:after="0" w:line="240" w:lineRule="auto"/>
        <w:rPr>
          <w:rFonts w:ascii="Arial" w:hAnsi="Arial" w:cs="Arial"/>
          <w:color w:val="000000"/>
          <w:sz w:val="24"/>
          <w:szCs w:val="24"/>
        </w:rPr>
      </w:pPr>
    </w:p>
    <w:p w:rsidR="00A75DE9" w:rsidRDefault="00A75DE9" w:rsidP="00A75DE9">
      <w:pPr>
        <w:autoSpaceDE w:val="0"/>
        <w:autoSpaceDN w:val="0"/>
        <w:adjustRightInd w:val="0"/>
        <w:spacing w:after="0" w:line="240" w:lineRule="auto"/>
        <w:rPr>
          <w:rFonts w:ascii="Arial" w:hAnsi="Arial" w:cs="Arial"/>
          <w:color w:val="141414"/>
          <w:sz w:val="24"/>
          <w:szCs w:val="24"/>
        </w:rPr>
      </w:pPr>
      <w:r w:rsidRPr="009E186C">
        <w:rPr>
          <w:rFonts w:ascii="Arial" w:hAnsi="Arial" w:cs="Arial"/>
          <w:color w:val="141414"/>
          <w:sz w:val="24"/>
          <w:szCs w:val="24"/>
        </w:rPr>
        <w:t xml:space="preserve">To help you choose the right </w:t>
      </w:r>
      <w:r>
        <w:rPr>
          <w:rFonts w:ascii="Arial" w:hAnsi="Arial" w:cs="Arial"/>
          <w:color w:val="141414"/>
          <w:sz w:val="24"/>
          <w:szCs w:val="24"/>
        </w:rPr>
        <w:t>training</w:t>
      </w:r>
      <w:r w:rsidRPr="009E186C">
        <w:rPr>
          <w:rFonts w:ascii="Arial" w:hAnsi="Arial" w:cs="Arial"/>
          <w:color w:val="141414"/>
          <w:sz w:val="24"/>
          <w:szCs w:val="24"/>
        </w:rPr>
        <w:t>, each course has been classified into targeted groups according to delegates safeguarding responsibility. First use the guide below, to identify which target group best fits you in your current role.</w:t>
      </w:r>
    </w:p>
    <w:p w:rsidR="00A75DE9" w:rsidRPr="009E186C" w:rsidRDefault="00A75DE9" w:rsidP="00A75DE9">
      <w:pPr>
        <w:autoSpaceDE w:val="0"/>
        <w:autoSpaceDN w:val="0"/>
        <w:adjustRightInd w:val="0"/>
        <w:spacing w:after="0" w:line="240" w:lineRule="auto"/>
        <w:rPr>
          <w:rFonts w:ascii="Arial" w:hAnsi="Arial" w:cs="Arial"/>
          <w:color w:val="141414"/>
          <w:sz w:val="24"/>
          <w:szCs w:val="24"/>
        </w:rPr>
      </w:pPr>
    </w:p>
    <w:p w:rsidR="00A75DE9" w:rsidRPr="00A75DE9" w:rsidRDefault="00A75DE9" w:rsidP="00A75DE9">
      <w:pPr>
        <w:autoSpaceDE w:val="0"/>
        <w:autoSpaceDN w:val="0"/>
        <w:adjustRightInd w:val="0"/>
        <w:spacing w:after="0" w:line="240" w:lineRule="auto"/>
        <w:rPr>
          <w:rFonts w:ascii="Arial" w:hAnsi="Arial" w:cs="Arial"/>
          <w:color w:val="141414"/>
          <w:sz w:val="24"/>
          <w:szCs w:val="24"/>
        </w:rPr>
      </w:pPr>
      <w:r w:rsidRPr="009E186C">
        <w:rPr>
          <w:rFonts w:ascii="Arial" w:hAnsi="Arial" w:cs="Arial"/>
          <w:color w:val="141414"/>
          <w:sz w:val="24"/>
          <w:szCs w:val="24"/>
        </w:rPr>
        <w:t>This sets out the target audiences based on their degree of contact with children and/or parents/carers and their level of responsibility in order to assist with the identification of training and developmental needs.</w:t>
      </w:r>
    </w:p>
    <w:p w:rsidR="004E7311" w:rsidRDefault="004E7311" w:rsidP="0075232F">
      <w:pPr>
        <w:spacing w:after="0" w:line="240" w:lineRule="auto"/>
        <w:rPr>
          <w:rFonts w:ascii="Arial" w:hAnsi="Arial" w:cs="Arial"/>
          <w:b/>
          <w:sz w:val="24"/>
          <w:szCs w:val="24"/>
        </w:rPr>
      </w:pPr>
    </w:p>
    <w:p w:rsidR="004E7311" w:rsidRPr="005A1577" w:rsidRDefault="00547C84" w:rsidP="00547C84">
      <w:pPr>
        <w:pStyle w:val="Heading2"/>
      </w:pPr>
      <w:bookmarkStart w:id="33" w:name="_Toc10034680"/>
      <w:r>
        <w:t xml:space="preserve">3.2 </w:t>
      </w:r>
      <w:r w:rsidR="004E7311" w:rsidRPr="005A1577">
        <w:t>Core Training Pathway Model</w:t>
      </w:r>
      <w:bookmarkEnd w:id="33"/>
    </w:p>
    <w:p w:rsidR="004E7311" w:rsidRDefault="004E7311" w:rsidP="0075232F">
      <w:pPr>
        <w:spacing w:after="0" w:line="240" w:lineRule="auto"/>
        <w:rPr>
          <w:b/>
          <w:bCs/>
          <w:sz w:val="36"/>
          <w:szCs w:val="36"/>
        </w:rPr>
      </w:pPr>
      <w:r>
        <w:rPr>
          <w:rFonts w:ascii="Arial" w:hAnsi="Arial" w:cs="Arial"/>
          <w:noProof/>
          <w:sz w:val="23"/>
          <w:szCs w:val="23"/>
          <w:lang w:eastAsia="en-GB"/>
        </w:rPr>
        <w:drawing>
          <wp:inline distT="0" distB="0" distL="0" distR="0" wp14:anchorId="1154DD37" wp14:editId="7FB7373B">
            <wp:extent cx="5731510" cy="3266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266435"/>
                    </a:xfrm>
                    <a:prstGeom prst="rect">
                      <a:avLst/>
                    </a:prstGeom>
                    <a:noFill/>
                    <a:ln>
                      <a:noFill/>
                    </a:ln>
                  </pic:spPr>
                </pic:pic>
              </a:graphicData>
            </a:graphic>
          </wp:inline>
        </w:drawing>
      </w:r>
    </w:p>
    <w:p w:rsidR="004E7311" w:rsidRDefault="004E7311" w:rsidP="0075232F">
      <w:pPr>
        <w:spacing w:after="0" w:line="240" w:lineRule="auto"/>
        <w:rPr>
          <w:b/>
          <w:bCs/>
          <w:sz w:val="36"/>
          <w:szCs w:val="36"/>
        </w:rPr>
      </w:pPr>
    </w:p>
    <w:p w:rsidR="00334F61" w:rsidRDefault="00334F61" w:rsidP="002C5336">
      <w:pPr>
        <w:autoSpaceDE w:val="0"/>
        <w:autoSpaceDN w:val="0"/>
        <w:adjustRightInd w:val="0"/>
        <w:spacing w:after="0" w:line="240" w:lineRule="auto"/>
        <w:rPr>
          <w:rFonts w:ascii="Arial" w:hAnsi="Arial" w:cs="Arial"/>
          <w:color w:val="141414"/>
          <w:sz w:val="24"/>
          <w:szCs w:val="24"/>
        </w:rPr>
      </w:pPr>
    </w:p>
    <w:p w:rsidR="004E7311" w:rsidRDefault="00547C84" w:rsidP="00547C84">
      <w:pPr>
        <w:pStyle w:val="Heading2"/>
      </w:pPr>
      <w:bookmarkStart w:id="34" w:name="_Toc10034681"/>
      <w:r>
        <w:t>3.2</w:t>
      </w:r>
      <w:r w:rsidR="00AC61B0">
        <w:t xml:space="preserve"> </w:t>
      </w:r>
      <w:r w:rsidR="004E7311" w:rsidRPr="004E7311">
        <w:t>Mandatory Induction Training</w:t>
      </w:r>
      <w:bookmarkEnd w:id="34"/>
      <w:r w:rsidR="004E7311" w:rsidRPr="004E7311">
        <w:t xml:space="preserve"> </w:t>
      </w:r>
    </w:p>
    <w:p w:rsidR="00550EB2" w:rsidRPr="004E7311" w:rsidRDefault="00550EB2" w:rsidP="004E7311">
      <w:pPr>
        <w:autoSpaceDE w:val="0"/>
        <w:autoSpaceDN w:val="0"/>
        <w:adjustRightInd w:val="0"/>
        <w:spacing w:after="0" w:line="240" w:lineRule="auto"/>
        <w:rPr>
          <w:rFonts w:ascii="Arial" w:hAnsi="Arial" w:cs="Arial"/>
          <w:color w:val="000000"/>
          <w:sz w:val="24"/>
          <w:szCs w:val="24"/>
        </w:rPr>
      </w:pPr>
    </w:p>
    <w:p w:rsidR="00547C84" w:rsidRPr="00547C84" w:rsidRDefault="00547C84" w:rsidP="004E7311">
      <w:pPr>
        <w:autoSpaceDE w:val="0"/>
        <w:autoSpaceDN w:val="0"/>
        <w:adjustRightInd w:val="0"/>
        <w:spacing w:after="0" w:line="240" w:lineRule="auto"/>
        <w:rPr>
          <w:rFonts w:ascii="Arial" w:hAnsi="Arial" w:cs="Arial"/>
          <w:bCs/>
          <w:iCs/>
          <w:color w:val="000000"/>
          <w:sz w:val="24"/>
          <w:szCs w:val="24"/>
        </w:rPr>
      </w:pPr>
      <w:r w:rsidRPr="00547C84">
        <w:rPr>
          <w:rFonts w:ascii="Arial" w:hAnsi="Arial" w:cs="Arial"/>
          <w:bCs/>
          <w:iCs/>
          <w:color w:val="000000"/>
          <w:sz w:val="24"/>
          <w:szCs w:val="24"/>
        </w:rPr>
        <w:t>This training will usually be delivered by the organisation as it details names and contact numbers of safeguarding leads</w:t>
      </w:r>
    </w:p>
    <w:p w:rsidR="00547C84" w:rsidRDefault="00547C84" w:rsidP="004E7311">
      <w:pPr>
        <w:autoSpaceDE w:val="0"/>
        <w:autoSpaceDN w:val="0"/>
        <w:adjustRightInd w:val="0"/>
        <w:spacing w:after="0" w:line="240" w:lineRule="auto"/>
        <w:rPr>
          <w:rFonts w:ascii="Arial" w:hAnsi="Arial" w:cs="Arial"/>
          <w:b/>
          <w:bCs/>
          <w:iCs/>
          <w:color w:val="000000"/>
          <w:sz w:val="24"/>
          <w:szCs w:val="24"/>
        </w:rPr>
      </w:pPr>
    </w:p>
    <w:p w:rsidR="004E7311" w:rsidRPr="004E7311" w:rsidRDefault="004E7311" w:rsidP="004E7311">
      <w:pPr>
        <w:autoSpaceDE w:val="0"/>
        <w:autoSpaceDN w:val="0"/>
        <w:adjustRightInd w:val="0"/>
        <w:spacing w:after="0" w:line="240" w:lineRule="auto"/>
        <w:rPr>
          <w:rFonts w:ascii="Arial" w:hAnsi="Arial" w:cs="Arial"/>
          <w:color w:val="000000"/>
          <w:sz w:val="24"/>
          <w:szCs w:val="24"/>
        </w:rPr>
      </w:pPr>
      <w:r w:rsidRPr="004E7311">
        <w:rPr>
          <w:rFonts w:ascii="Arial" w:hAnsi="Arial" w:cs="Arial"/>
          <w:b/>
          <w:bCs/>
          <w:iCs/>
          <w:color w:val="000000"/>
          <w:sz w:val="24"/>
          <w:szCs w:val="24"/>
        </w:rPr>
        <w:t xml:space="preserve">Learning Outcomes </w:t>
      </w:r>
    </w:p>
    <w:p w:rsidR="004E7311" w:rsidRPr="003D222C" w:rsidRDefault="004E7311" w:rsidP="003D222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222C">
        <w:rPr>
          <w:rFonts w:ascii="Arial" w:hAnsi="Arial" w:cs="Arial"/>
          <w:color w:val="000000"/>
          <w:sz w:val="24"/>
          <w:szCs w:val="24"/>
        </w:rPr>
        <w:t xml:space="preserve">The employee is aware of the definitions of significant harm and abuse and neglect (WT, 2015) </w:t>
      </w:r>
    </w:p>
    <w:p w:rsidR="004E7311" w:rsidRPr="003D222C" w:rsidRDefault="004E7311" w:rsidP="003D222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222C">
        <w:rPr>
          <w:rFonts w:ascii="Arial" w:hAnsi="Arial" w:cs="Arial"/>
          <w:color w:val="000000"/>
          <w:sz w:val="24"/>
          <w:szCs w:val="24"/>
        </w:rPr>
        <w:t xml:space="preserve">The employee has received a written copy of the definitions of significant harm and abuse and neglect and has signed to confirm that they have read this </w:t>
      </w:r>
    </w:p>
    <w:p w:rsidR="004E7311" w:rsidRPr="003D222C" w:rsidRDefault="004E7311" w:rsidP="003D222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3D222C">
        <w:rPr>
          <w:rFonts w:ascii="Arial" w:hAnsi="Arial" w:cs="Arial"/>
          <w:color w:val="000000"/>
          <w:sz w:val="24"/>
          <w:szCs w:val="24"/>
        </w:rPr>
        <w:t xml:space="preserve">Employee understands the process of Safeguarding and is aware whom to contact with safeguarding concerns </w:t>
      </w:r>
    </w:p>
    <w:p w:rsidR="004E7311" w:rsidRPr="004E7311" w:rsidRDefault="004E7311" w:rsidP="004E7311">
      <w:pPr>
        <w:autoSpaceDE w:val="0"/>
        <w:autoSpaceDN w:val="0"/>
        <w:adjustRightInd w:val="0"/>
        <w:spacing w:after="0" w:line="240" w:lineRule="auto"/>
        <w:rPr>
          <w:rFonts w:ascii="Arial" w:hAnsi="Arial" w:cs="Arial"/>
          <w:color w:val="000000"/>
          <w:sz w:val="24"/>
          <w:szCs w:val="24"/>
        </w:rPr>
      </w:pPr>
    </w:p>
    <w:p w:rsidR="004E7311" w:rsidRPr="004E7311" w:rsidRDefault="004E7311" w:rsidP="004E7311">
      <w:pPr>
        <w:autoSpaceDE w:val="0"/>
        <w:autoSpaceDN w:val="0"/>
        <w:adjustRightInd w:val="0"/>
        <w:spacing w:after="0" w:line="240" w:lineRule="auto"/>
        <w:rPr>
          <w:rFonts w:ascii="Arial" w:hAnsi="Arial" w:cs="Arial"/>
          <w:color w:val="000000"/>
          <w:sz w:val="24"/>
          <w:szCs w:val="24"/>
        </w:rPr>
      </w:pPr>
      <w:r w:rsidRPr="004E7311">
        <w:rPr>
          <w:rFonts w:ascii="Arial" w:hAnsi="Arial" w:cs="Arial"/>
          <w:b/>
          <w:bCs/>
          <w:iCs/>
          <w:color w:val="000000"/>
          <w:sz w:val="24"/>
          <w:szCs w:val="24"/>
        </w:rPr>
        <w:t xml:space="preserve">Agency Responsibility </w:t>
      </w:r>
    </w:p>
    <w:p w:rsidR="004E7311" w:rsidRDefault="004E7311" w:rsidP="00550EB2">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550EB2">
        <w:rPr>
          <w:rFonts w:ascii="Arial" w:hAnsi="Arial" w:cs="Arial"/>
          <w:color w:val="000000"/>
          <w:sz w:val="24"/>
          <w:szCs w:val="24"/>
        </w:rPr>
        <w:t xml:space="preserve">To provide a common induction for all new staff in line with agency policy </w:t>
      </w:r>
    </w:p>
    <w:p w:rsidR="00550EB2" w:rsidRPr="00550EB2" w:rsidRDefault="00550EB2" w:rsidP="00550EB2">
      <w:pPr>
        <w:pStyle w:val="ListParagraph"/>
        <w:autoSpaceDE w:val="0"/>
        <w:autoSpaceDN w:val="0"/>
        <w:adjustRightInd w:val="0"/>
        <w:spacing w:after="0" w:line="240" w:lineRule="auto"/>
        <w:rPr>
          <w:rFonts w:ascii="Arial" w:hAnsi="Arial" w:cs="Arial"/>
          <w:color w:val="000000"/>
          <w:sz w:val="24"/>
          <w:szCs w:val="24"/>
        </w:rPr>
      </w:pPr>
    </w:p>
    <w:p w:rsidR="004E7311" w:rsidRDefault="00547C84" w:rsidP="00547C84">
      <w:pPr>
        <w:pStyle w:val="Heading2"/>
      </w:pPr>
      <w:bookmarkStart w:id="35" w:name="_Toc10034682"/>
      <w:r>
        <w:t>3.3</w:t>
      </w:r>
      <w:r w:rsidR="004E7311" w:rsidRPr="004E7311">
        <w:t xml:space="preserve"> Universal Training (Intercollegiate Level 1)</w:t>
      </w:r>
      <w:bookmarkEnd w:id="35"/>
      <w:r w:rsidR="004E7311" w:rsidRPr="004E7311">
        <w:t xml:space="preserve"> </w:t>
      </w:r>
    </w:p>
    <w:p w:rsidR="003D222C" w:rsidRPr="004E7311" w:rsidRDefault="003D222C" w:rsidP="004E7311">
      <w:pPr>
        <w:autoSpaceDE w:val="0"/>
        <w:autoSpaceDN w:val="0"/>
        <w:adjustRightInd w:val="0"/>
        <w:spacing w:after="0" w:line="240" w:lineRule="auto"/>
        <w:rPr>
          <w:rFonts w:ascii="Arial" w:hAnsi="Arial" w:cs="Arial"/>
          <w:color w:val="000000"/>
          <w:sz w:val="24"/>
          <w:szCs w:val="24"/>
        </w:rPr>
      </w:pPr>
    </w:p>
    <w:p w:rsidR="004E7311" w:rsidRDefault="004E7311" w:rsidP="004E7311">
      <w:pPr>
        <w:autoSpaceDE w:val="0"/>
        <w:autoSpaceDN w:val="0"/>
        <w:adjustRightInd w:val="0"/>
        <w:spacing w:after="0" w:line="240" w:lineRule="auto"/>
        <w:rPr>
          <w:rFonts w:ascii="Arial" w:hAnsi="Arial" w:cs="Arial"/>
          <w:b/>
          <w:bCs/>
          <w:color w:val="000000"/>
          <w:sz w:val="24"/>
          <w:szCs w:val="24"/>
        </w:rPr>
      </w:pPr>
      <w:r w:rsidRPr="004E7311">
        <w:rPr>
          <w:rFonts w:ascii="Arial" w:hAnsi="Arial" w:cs="Arial"/>
          <w:b/>
          <w:bCs/>
          <w:color w:val="000000"/>
          <w:sz w:val="24"/>
          <w:szCs w:val="24"/>
        </w:rPr>
        <w:t xml:space="preserve">Introduction to Safeguarding: single agency or e-learning </w:t>
      </w:r>
    </w:p>
    <w:p w:rsidR="003D222C" w:rsidRPr="004E7311" w:rsidRDefault="003D222C" w:rsidP="004E7311">
      <w:pPr>
        <w:autoSpaceDE w:val="0"/>
        <w:autoSpaceDN w:val="0"/>
        <w:adjustRightInd w:val="0"/>
        <w:spacing w:after="0" w:line="240" w:lineRule="auto"/>
        <w:rPr>
          <w:rFonts w:ascii="Arial" w:hAnsi="Arial" w:cs="Arial"/>
          <w:color w:val="000000"/>
          <w:sz w:val="24"/>
          <w:szCs w:val="24"/>
        </w:rPr>
      </w:pPr>
    </w:p>
    <w:p w:rsidR="004E7311" w:rsidRPr="004E7311" w:rsidRDefault="004E7311" w:rsidP="004E7311">
      <w:pPr>
        <w:autoSpaceDE w:val="0"/>
        <w:autoSpaceDN w:val="0"/>
        <w:adjustRightInd w:val="0"/>
        <w:spacing w:after="0" w:line="240" w:lineRule="auto"/>
        <w:rPr>
          <w:rFonts w:ascii="Arial" w:hAnsi="Arial" w:cs="Arial"/>
          <w:color w:val="000000"/>
          <w:sz w:val="24"/>
          <w:szCs w:val="24"/>
        </w:rPr>
      </w:pPr>
      <w:r w:rsidRPr="004E7311">
        <w:rPr>
          <w:rFonts w:ascii="Arial" w:hAnsi="Arial" w:cs="Arial"/>
          <w:b/>
          <w:bCs/>
          <w:iCs/>
          <w:color w:val="000000"/>
          <w:sz w:val="24"/>
          <w:szCs w:val="24"/>
        </w:rPr>
        <w:t xml:space="preserve">Learning Outcomes </w:t>
      </w:r>
    </w:p>
    <w:p w:rsidR="00FF07CA" w:rsidRPr="00FF07CA" w:rsidRDefault="00FF07CA" w:rsidP="00FF07CA">
      <w:pPr>
        <w:pStyle w:val="ListParagraph"/>
        <w:numPr>
          <w:ilvl w:val="0"/>
          <w:numId w:val="10"/>
        </w:numPr>
        <w:jc w:val="both"/>
        <w:rPr>
          <w:rFonts w:ascii="Arial" w:hAnsi="Arial" w:cs="Arial"/>
          <w:sz w:val="24"/>
        </w:rPr>
      </w:pPr>
      <w:r w:rsidRPr="00FF07CA">
        <w:rPr>
          <w:rFonts w:ascii="Arial" w:hAnsi="Arial" w:cs="Arial"/>
          <w:sz w:val="24"/>
        </w:rPr>
        <w:t>Recognise the signs of, and be able to respond appropriately to:</w:t>
      </w:r>
    </w:p>
    <w:p w:rsidR="00FF07CA" w:rsidRPr="00FF07CA" w:rsidRDefault="00FF07CA" w:rsidP="00FF07CA">
      <w:pPr>
        <w:pStyle w:val="ListParagraph"/>
        <w:numPr>
          <w:ilvl w:val="0"/>
          <w:numId w:val="23"/>
        </w:numPr>
        <w:spacing w:after="0" w:line="240" w:lineRule="auto"/>
        <w:jc w:val="both"/>
        <w:rPr>
          <w:rFonts w:ascii="Arial" w:hAnsi="Arial" w:cs="Arial"/>
          <w:sz w:val="24"/>
        </w:rPr>
      </w:pPr>
      <w:r w:rsidRPr="00FF07CA">
        <w:rPr>
          <w:rFonts w:ascii="Arial" w:hAnsi="Arial" w:cs="Arial"/>
          <w:sz w:val="24"/>
        </w:rPr>
        <w:t>Physical Abuse</w:t>
      </w:r>
    </w:p>
    <w:p w:rsidR="00FF07CA" w:rsidRPr="00FF07CA" w:rsidRDefault="00FF07CA" w:rsidP="00FF07CA">
      <w:pPr>
        <w:pStyle w:val="ListParagraph"/>
        <w:numPr>
          <w:ilvl w:val="0"/>
          <w:numId w:val="23"/>
        </w:numPr>
        <w:spacing w:after="0" w:line="240" w:lineRule="auto"/>
        <w:jc w:val="both"/>
        <w:rPr>
          <w:rFonts w:ascii="Arial" w:hAnsi="Arial" w:cs="Arial"/>
          <w:sz w:val="24"/>
        </w:rPr>
      </w:pPr>
      <w:r w:rsidRPr="00FF07CA">
        <w:rPr>
          <w:rFonts w:ascii="Arial" w:hAnsi="Arial" w:cs="Arial"/>
          <w:sz w:val="24"/>
        </w:rPr>
        <w:t>Sexual Abuse</w:t>
      </w:r>
    </w:p>
    <w:p w:rsidR="00FF07CA" w:rsidRPr="00FF07CA" w:rsidRDefault="00FF07CA" w:rsidP="00FF07CA">
      <w:pPr>
        <w:pStyle w:val="ListParagraph"/>
        <w:numPr>
          <w:ilvl w:val="0"/>
          <w:numId w:val="23"/>
        </w:numPr>
        <w:spacing w:after="0" w:line="240" w:lineRule="auto"/>
        <w:jc w:val="both"/>
        <w:rPr>
          <w:rFonts w:ascii="Arial" w:hAnsi="Arial" w:cs="Arial"/>
          <w:sz w:val="24"/>
        </w:rPr>
      </w:pPr>
      <w:r w:rsidRPr="00FF07CA">
        <w:rPr>
          <w:rFonts w:ascii="Arial" w:hAnsi="Arial" w:cs="Arial"/>
          <w:sz w:val="24"/>
        </w:rPr>
        <w:t>Emotional Abuse</w:t>
      </w:r>
    </w:p>
    <w:p w:rsidR="00FF07CA" w:rsidRPr="00FF07CA" w:rsidRDefault="00FF07CA" w:rsidP="00FF07CA">
      <w:pPr>
        <w:pStyle w:val="ListParagraph"/>
        <w:numPr>
          <w:ilvl w:val="0"/>
          <w:numId w:val="23"/>
        </w:numPr>
        <w:spacing w:after="0" w:line="240" w:lineRule="auto"/>
        <w:jc w:val="both"/>
        <w:rPr>
          <w:rFonts w:ascii="Arial" w:hAnsi="Arial" w:cs="Arial"/>
          <w:sz w:val="24"/>
        </w:rPr>
      </w:pPr>
      <w:r w:rsidRPr="00FF07CA">
        <w:rPr>
          <w:rFonts w:ascii="Arial" w:hAnsi="Arial" w:cs="Arial"/>
          <w:sz w:val="24"/>
        </w:rPr>
        <w:t>Neglect</w:t>
      </w:r>
    </w:p>
    <w:p w:rsidR="00FF07CA" w:rsidRPr="00FF07CA" w:rsidRDefault="00FF07CA" w:rsidP="00FF07CA">
      <w:pPr>
        <w:pStyle w:val="ListParagraph"/>
        <w:numPr>
          <w:ilvl w:val="0"/>
          <w:numId w:val="22"/>
        </w:numPr>
        <w:jc w:val="both"/>
        <w:rPr>
          <w:rFonts w:ascii="Arial" w:hAnsi="Arial" w:cs="Arial"/>
          <w:sz w:val="24"/>
        </w:rPr>
      </w:pPr>
      <w:r w:rsidRPr="00FF07CA">
        <w:rPr>
          <w:rFonts w:ascii="Arial" w:hAnsi="Arial" w:cs="Arial"/>
          <w:sz w:val="24"/>
        </w:rPr>
        <w:t>Know what to do if abuse or neglect are suspected</w:t>
      </w:r>
    </w:p>
    <w:p w:rsidR="00FF07CA" w:rsidRPr="00FF07CA" w:rsidRDefault="00FF07CA" w:rsidP="00FF07CA">
      <w:pPr>
        <w:pStyle w:val="ListParagraph"/>
        <w:numPr>
          <w:ilvl w:val="0"/>
          <w:numId w:val="22"/>
        </w:numPr>
        <w:jc w:val="both"/>
        <w:rPr>
          <w:rFonts w:ascii="Arial" w:hAnsi="Arial" w:cs="Arial"/>
          <w:sz w:val="24"/>
        </w:rPr>
      </w:pPr>
      <w:r w:rsidRPr="00FF07CA">
        <w:rPr>
          <w:rFonts w:ascii="Arial" w:hAnsi="Arial" w:cs="Arial"/>
          <w:sz w:val="24"/>
        </w:rPr>
        <w:t>Understand the importance of multi-agency working</w:t>
      </w:r>
    </w:p>
    <w:p w:rsidR="004E7311" w:rsidRPr="00FF07CA" w:rsidRDefault="00FF07CA" w:rsidP="00FF07CA">
      <w:pPr>
        <w:pStyle w:val="ListParagraph"/>
        <w:numPr>
          <w:ilvl w:val="0"/>
          <w:numId w:val="22"/>
        </w:numPr>
        <w:autoSpaceDE w:val="0"/>
        <w:autoSpaceDN w:val="0"/>
        <w:adjustRightInd w:val="0"/>
        <w:spacing w:after="0" w:line="240" w:lineRule="auto"/>
        <w:rPr>
          <w:rFonts w:ascii="Arial" w:hAnsi="Arial" w:cs="Arial"/>
          <w:b/>
          <w:color w:val="141414"/>
          <w:sz w:val="24"/>
          <w:szCs w:val="24"/>
        </w:rPr>
      </w:pPr>
      <w:r w:rsidRPr="00FF07CA">
        <w:rPr>
          <w:rFonts w:ascii="Arial" w:hAnsi="Arial" w:cs="Arial"/>
          <w:sz w:val="24"/>
        </w:rPr>
        <w:t>Understand the importance of keeping records</w:t>
      </w:r>
    </w:p>
    <w:p w:rsidR="00FF07CA" w:rsidRPr="00FF07CA" w:rsidRDefault="00FF07CA" w:rsidP="00FF07CA">
      <w:pPr>
        <w:pStyle w:val="ListParagraph"/>
        <w:autoSpaceDE w:val="0"/>
        <w:autoSpaceDN w:val="0"/>
        <w:adjustRightInd w:val="0"/>
        <w:spacing w:after="0" w:line="240" w:lineRule="auto"/>
        <w:rPr>
          <w:rFonts w:ascii="Arial" w:hAnsi="Arial" w:cs="Arial"/>
          <w:b/>
          <w:color w:val="141414"/>
          <w:sz w:val="24"/>
          <w:szCs w:val="24"/>
        </w:rPr>
      </w:pPr>
    </w:p>
    <w:p w:rsidR="00AC61B0" w:rsidRPr="00550EB2" w:rsidRDefault="00AC61B0" w:rsidP="004E7311">
      <w:pPr>
        <w:autoSpaceDE w:val="0"/>
        <w:autoSpaceDN w:val="0"/>
        <w:adjustRightInd w:val="0"/>
        <w:spacing w:after="0" w:line="240" w:lineRule="auto"/>
        <w:rPr>
          <w:rFonts w:ascii="Arial" w:hAnsi="Arial" w:cs="Arial"/>
          <w:b/>
          <w:color w:val="141414"/>
          <w:sz w:val="24"/>
          <w:szCs w:val="24"/>
        </w:rPr>
      </w:pPr>
    </w:p>
    <w:p w:rsidR="003D222C" w:rsidRDefault="00FF07CA" w:rsidP="00FF07CA">
      <w:pPr>
        <w:pStyle w:val="Heading2"/>
        <w:rPr>
          <w:color w:val="000000"/>
        </w:rPr>
      </w:pPr>
      <w:bookmarkStart w:id="36" w:name="_Toc10034683"/>
      <w:r>
        <w:rPr>
          <w:lang w:val="en"/>
        </w:rPr>
        <w:t>3.4</w:t>
      </w:r>
      <w:r w:rsidR="00AC61B0">
        <w:rPr>
          <w:lang w:val="en"/>
        </w:rPr>
        <w:t xml:space="preserve"> </w:t>
      </w:r>
      <w:r w:rsidR="009E186C" w:rsidRPr="00550EB2">
        <w:rPr>
          <w:lang w:val="en"/>
        </w:rPr>
        <w:t xml:space="preserve">Targeted Training 1 </w:t>
      </w:r>
      <w:r w:rsidR="00D31735">
        <w:rPr>
          <w:lang w:val="en"/>
        </w:rPr>
        <w:t>(Intercollegiate Level 2)</w:t>
      </w:r>
      <w:bookmarkEnd w:id="36"/>
    </w:p>
    <w:p w:rsidR="005A1577" w:rsidRPr="00550EB2" w:rsidRDefault="005A1577" w:rsidP="002C5336">
      <w:pPr>
        <w:autoSpaceDE w:val="0"/>
        <w:autoSpaceDN w:val="0"/>
        <w:adjustRightInd w:val="0"/>
        <w:spacing w:after="0" w:line="240" w:lineRule="auto"/>
        <w:rPr>
          <w:rFonts w:ascii="Arial" w:hAnsi="Arial" w:cs="Arial"/>
          <w:b/>
          <w:bCs/>
          <w:color w:val="000000"/>
          <w:sz w:val="24"/>
          <w:szCs w:val="24"/>
        </w:rPr>
      </w:pPr>
    </w:p>
    <w:p w:rsidR="004B32E9" w:rsidRDefault="00550EB2" w:rsidP="002C5336">
      <w:pPr>
        <w:autoSpaceDE w:val="0"/>
        <w:autoSpaceDN w:val="0"/>
        <w:adjustRightInd w:val="0"/>
        <w:spacing w:after="0" w:line="240" w:lineRule="auto"/>
        <w:rPr>
          <w:rFonts w:ascii="Arial" w:hAnsi="Arial" w:cs="Arial"/>
          <w:sz w:val="24"/>
          <w:szCs w:val="24"/>
        </w:rPr>
      </w:pPr>
      <w:proofErr w:type="gramStart"/>
      <w:r w:rsidRPr="00550EB2">
        <w:rPr>
          <w:rFonts w:ascii="Arial" w:hAnsi="Arial" w:cs="Arial"/>
          <w:sz w:val="24"/>
          <w:szCs w:val="24"/>
        </w:rPr>
        <w:t>Working Together to Safeguard Children.</w:t>
      </w:r>
      <w:proofErr w:type="gramEnd"/>
      <w:r w:rsidRPr="00550EB2">
        <w:rPr>
          <w:rFonts w:ascii="Arial" w:hAnsi="Arial" w:cs="Arial"/>
          <w:sz w:val="24"/>
          <w:szCs w:val="24"/>
        </w:rPr>
        <w:t xml:space="preserve"> </w:t>
      </w:r>
    </w:p>
    <w:p w:rsidR="00550EB2" w:rsidRPr="00550EB2" w:rsidRDefault="00550EB2" w:rsidP="002C5336">
      <w:pPr>
        <w:autoSpaceDE w:val="0"/>
        <w:autoSpaceDN w:val="0"/>
        <w:adjustRightInd w:val="0"/>
        <w:spacing w:after="0" w:line="240" w:lineRule="auto"/>
        <w:rPr>
          <w:rFonts w:ascii="Arial" w:hAnsi="Arial" w:cs="Arial"/>
          <w:sz w:val="24"/>
          <w:szCs w:val="24"/>
        </w:rPr>
      </w:pPr>
      <w:r w:rsidRPr="00550EB2">
        <w:rPr>
          <w:rFonts w:ascii="Arial" w:hAnsi="Arial" w:cs="Arial"/>
          <w:sz w:val="24"/>
          <w:szCs w:val="24"/>
        </w:rPr>
        <w:t>One-day face-to-face, multi-agency training</w:t>
      </w:r>
    </w:p>
    <w:p w:rsidR="00550EB2" w:rsidRPr="00550EB2" w:rsidRDefault="00550EB2" w:rsidP="002C5336">
      <w:pPr>
        <w:autoSpaceDE w:val="0"/>
        <w:autoSpaceDN w:val="0"/>
        <w:adjustRightInd w:val="0"/>
        <w:spacing w:after="0" w:line="240" w:lineRule="auto"/>
        <w:rPr>
          <w:rFonts w:ascii="Arial" w:hAnsi="Arial" w:cs="Arial"/>
          <w:b/>
          <w:bCs/>
          <w:color w:val="000000"/>
          <w:sz w:val="24"/>
          <w:szCs w:val="24"/>
        </w:rPr>
      </w:pPr>
    </w:p>
    <w:p w:rsidR="003D222C" w:rsidRPr="003D222C" w:rsidRDefault="003D222C" w:rsidP="003D222C">
      <w:pPr>
        <w:autoSpaceDE w:val="0"/>
        <w:autoSpaceDN w:val="0"/>
        <w:adjustRightInd w:val="0"/>
        <w:spacing w:after="0" w:line="240" w:lineRule="auto"/>
        <w:rPr>
          <w:rFonts w:ascii="Arial" w:hAnsi="Arial" w:cs="Arial"/>
          <w:color w:val="000000"/>
          <w:sz w:val="24"/>
          <w:szCs w:val="24"/>
        </w:rPr>
      </w:pPr>
      <w:r w:rsidRPr="003D222C">
        <w:rPr>
          <w:rFonts w:ascii="Arial" w:hAnsi="Arial" w:cs="Arial"/>
          <w:b/>
          <w:bCs/>
          <w:iCs/>
          <w:color w:val="000000"/>
          <w:sz w:val="24"/>
          <w:szCs w:val="24"/>
        </w:rPr>
        <w:t xml:space="preserve">Learning Outcomes </w:t>
      </w:r>
    </w:p>
    <w:p w:rsidR="003D222C" w:rsidRPr="003D222C" w:rsidRDefault="003D222C" w:rsidP="003D222C">
      <w:pPr>
        <w:autoSpaceDE w:val="0"/>
        <w:autoSpaceDN w:val="0"/>
        <w:adjustRightInd w:val="0"/>
        <w:spacing w:after="0" w:line="240" w:lineRule="auto"/>
        <w:rPr>
          <w:rFonts w:ascii="Arial" w:hAnsi="Arial" w:cs="Arial"/>
          <w:color w:val="000000"/>
          <w:sz w:val="24"/>
          <w:szCs w:val="24"/>
        </w:rPr>
      </w:pPr>
      <w:r w:rsidRPr="003D222C">
        <w:rPr>
          <w:rFonts w:ascii="Arial" w:hAnsi="Arial" w:cs="Arial"/>
          <w:color w:val="000000"/>
          <w:sz w:val="24"/>
          <w:szCs w:val="24"/>
        </w:rPr>
        <w:t xml:space="preserve">Following the training learners should be able to: </w:t>
      </w:r>
    </w:p>
    <w:p w:rsidR="003D222C" w:rsidRPr="00550EB2" w:rsidRDefault="003D222C" w:rsidP="003D222C">
      <w:pPr>
        <w:pStyle w:val="ListParagraph"/>
        <w:numPr>
          <w:ilvl w:val="0"/>
          <w:numId w:val="9"/>
        </w:numPr>
        <w:autoSpaceDE w:val="0"/>
        <w:autoSpaceDN w:val="0"/>
        <w:adjustRightInd w:val="0"/>
        <w:spacing w:after="37" w:line="240" w:lineRule="auto"/>
        <w:rPr>
          <w:rFonts w:ascii="Arial" w:hAnsi="Arial" w:cs="Arial"/>
          <w:color w:val="000000"/>
          <w:sz w:val="24"/>
          <w:szCs w:val="24"/>
        </w:rPr>
      </w:pPr>
      <w:r w:rsidRPr="00550EB2">
        <w:rPr>
          <w:rFonts w:ascii="Arial" w:hAnsi="Arial" w:cs="Arial"/>
          <w:color w:val="000000"/>
          <w:sz w:val="24"/>
          <w:szCs w:val="24"/>
        </w:rPr>
        <w:t xml:space="preserve">Outline statutory duty to safeguard </w:t>
      </w:r>
    </w:p>
    <w:p w:rsidR="003D222C" w:rsidRPr="00550EB2" w:rsidRDefault="003D222C" w:rsidP="003D222C">
      <w:pPr>
        <w:pStyle w:val="ListParagraph"/>
        <w:numPr>
          <w:ilvl w:val="0"/>
          <w:numId w:val="9"/>
        </w:numPr>
        <w:autoSpaceDE w:val="0"/>
        <w:autoSpaceDN w:val="0"/>
        <w:adjustRightInd w:val="0"/>
        <w:spacing w:after="37" w:line="240" w:lineRule="auto"/>
        <w:rPr>
          <w:rFonts w:ascii="Arial" w:hAnsi="Arial" w:cs="Arial"/>
          <w:color w:val="000000"/>
          <w:sz w:val="24"/>
          <w:szCs w:val="24"/>
        </w:rPr>
      </w:pPr>
      <w:r w:rsidRPr="00550EB2">
        <w:rPr>
          <w:rFonts w:ascii="Arial" w:hAnsi="Arial" w:cs="Arial"/>
          <w:color w:val="000000"/>
          <w:sz w:val="24"/>
          <w:szCs w:val="24"/>
        </w:rPr>
        <w:t xml:space="preserve">Awareness of WSCB &amp; remit </w:t>
      </w:r>
    </w:p>
    <w:p w:rsidR="003D222C" w:rsidRPr="00550EB2" w:rsidRDefault="003D222C" w:rsidP="003D222C">
      <w:pPr>
        <w:pStyle w:val="ListParagraph"/>
        <w:numPr>
          <w:ilvl w:val="0"/>
          <w:numId w:val="9"/>
        </w:numPr>
        <w:autoSpaceDE w:val="0"/>
        <w:autoSpaceDN w:val="0"/>
        <w:adjustRightInd w:val="0"/>
        <w:spacing w:after="37" w:line="240" w:lineRule="auto"/>
        <w:rPr>
          <w:rFonts w:ascii="Arial" w:hAnsi="Arial" w:cs="Arial"/>
          <w:color w:val="000000"/>
          <w:sz w:val="24"/>
          <w:szCs w:val="24"/>
        </w:rPr>
      </w:pPr>
      <w:r w:rsidRPr="00550EB2">
        <w:rPr>
          <w:rFonts w:ascii="Arial" w:hAnsi="Arial" w:cs="Arial"/>
          <w:color w:val="000000"/>
          <w:sz w:val="24"/>
          <w:szCs w:val="24"/>
        </w:rPr>
        <w:t xml:space="preserve">Understanding of boundaries of personal competence and responsibility </w:t>
      </w:r>
    </w:p>
    <w:p w:rsidR="003D222C" w:rsidRPr="00550EB2" w:rsidRDefault="003D222C" w:rsidP="003D222C">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550EB2">
        <w:rPr>
          <w:rFonts w:ascii="Arial" w:hAnsi="Arial" w:cs="Arial"/>
          <w:color w:val="000000"/>
          <w:sz w:val="24"/>
          <w:szCs w:val="24"/>
        </w:rPr>
        <w:t xml:space="preserve">Encourage collaborative professional working arrangements and good communication </w:t>
      </w:r>
    </w:p>
    <w:p w:rsidR="003D222C" w:rsidRPr="00550EB2" w:rsidRDefault="00550EB2"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Pr>
          <w:rFonts w:ascii="Arial" w:hAnsi="Arial" w:cs="Arial"/>
          <w:color w:val="000000"/>
          <w:sz w:val="24"/>
          <w:szCs w:val="24"/>
        </w:rPr>
        <w:t xml:space="preserve">Develop </w:t>
      </w:r>
      <w:r w:rsidR="003D222C" w:rsidRPr="00550EB2">
        <w:rPr>
          <w:rFonts w:ascii="Arial" w:hAnsi="Arial" w:cs="Arial"/>
          <w:color w:val="000000"/>
          <w:sz w:val="24"/>
          <w:szCs w:val="24"/>
        </w:rPr>
        <w:t xml:space="preserve">an understanding of the thresholds and framework to protect children in need or at risk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Working from a child centred approach which respects diversity and promotes equality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Recognise the impact of parenting issues such as domestic abuse, substance misuse and parenting capacity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Recognise the importance of family history and functioning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Highlight findings and learning from SCR and Reviews of Child Deaths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To identify additional sources of guidance to assist with recognition of signs and symptoms of abuse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To consider collective assessment of risk and responsibility in relation to joint working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To highlight good practice for managing disclosures of abuse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Understand statutory requirements governing consent and confidentiality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Awareness of the importance of recording and sharing information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Reference new guidance on Resistant and Aggressive Parents </w:t>
      </w:r>
    </w:p>
    <w:p w:rsidR="003D222C" w:rsidRPr="00550EB2" w:rsidRDefault="003D222C" w:rsidP="003D222C">
      <w:pPr>
        <w:pStyle w:val="ListParagraph"/>
        <w:numPr>
          <w:ilvl w:val="0"/>
          <w:numId w:val="9"/>
        </w:numPr>
        <w:autoSpaceDE w:val="0"/>
        <w:autoSpaceDN w:val="0"/>
        <w:adjustRightInd w:val="0"/>
        <w:spacing w:after="34" w:line="240" w:lineRule="auto"/>
        <w:rPr>
          <w:rFonts w:ascii="Arial" w:hAnsi="Arial" w:cs="Arial"/>
          <w:color w:val="000000"/>
          <w:sz w:val="24"/>
          <w:szCs w:val="24"/>
        </w:rPr>
      </w:pPr>
      <w:r w:rsidRPr="00550EB2">
        <w:rPr>
          <w:rFonts w:ascii="Arial" w:hAnsi="Arial" w:cs="Arial"/>
          <w:color w:val="000000"/>
          <w:sz w:val="24"/>
          <w:szCs w:val="24"/>
        </w:rPr>
        <w:t xml:space="preserve">Develop understanding of need to seek support, guidance and mechanisms for dealing with difficult situations. </w:t>
      </w:r>
    </w:p>
    <w:p w:rsidR="003D222C" w:rsidRPr="00550EB2" w:rsidRDefault="003D222C" w:rsidP="003D222C">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550EB2">
        <w:rPr>
          <w:rFonts w:ascii="Arial" w:hAnsi="Arial" w:cs="Arial"/>
          <w:color w:val="000000"/>
          <w:sz w:val="24"/>
          <w:szCs w:val="24"/>
        </w:rPr>
        <w:t xml:space="preserve">Summarise referral processes </w:t>
      </w:r>
    </w:p>
    <w:p w:rsidR="003D222C" w:rsidRPr="00550EB2" w:rsidRDefault="003D222C" w:rsidP="003D222C">
      <w:pPr>
        <w:pStyle w:val="ListParagraph"/>
        <w:autoSpaceDE w:val="0"/>
        <w:autoSpaceDN w:val="0"/>
        <w:adjustRightInd w:val="0"/>
        <w:spacing w:after="0" w:line="240" w:lineRule="auto"/>
        <w:rPr>
          <w:rFonts w:ascii="Arial" w:hAnsi="Arial" w:cs="Arial"/>
          <w:color w:val="000000"/>
          <w:sz w:val="24"/>
          <w:szCs w:val="24"/>
        </w:rPr>
      </w:pPr>
    </w:p>
    <w:p w:rsidR="003D222C" w:rsidRPr="00550EB2" w:rsidRDefault="003D222C" w:rsidP="003D222C">
      <w:pPr>
        <w:pStyle w:val="ListParagraph"/>
        <w:autoSpaceDE w:val="0"/>
        <w:autoSpaceDN w:val="0"/>
        <w:adjustRightInd w:val="0"/>
        <w:spacing w:after="0" w:line="240" w:lineRule="auto"/>
        <w:rPr>
          <w:rFonts w:ascii="Arial" w:hAnsi="Arial" w:cs="Arial"/>
          <w:color w:val="000000"/>
          <w:sz w:val="24"/>
          <w:szCs w:val="24"/>
        </w:rPr>
      </w:pPr>
      <w:r w:rsidRPr="00550EB2">
        <w:rPr>
          <w:rFonts w:ascii="Arial" w:hAnsi="Arial" w:cs="Arial"/>
          <w:b/>
          <w:bCs/>
          <w:iCs/>
          <w:color w:val="000000"/>
          <w:sz w:val="24"/>
          <w:szCs w:val="24"/>
        </w:rPr>
        <w:t xml:space="preserve">Agency Responsibility </w:t>
      </w:r>
    </w:p>
    <w:p w:rsidR="004E7311" w:rsidRPr="004C16F0" w:rsidRDefault="003D222C" w:rsidP="002C5336">
      <w:pPr>
        <w:pStyle w:val="ListParagraph"/>
        <w:numPr>
          <w:ilvl w:val="0"/>
          <w:numId w:val="9"/>
        </w:numPr>
        <w:autoSpaceDE w:val="0"/>
        <w:autoSpaceDN w:val="0"/>
        <w:adjustRightInd w:val="0"/>
        <w:spacing w:after="0" w:line="240" w:lineRule="auto"/>
        <w:rPr>
          <w:rFonts w:ascii="Arial" w:hAnsi="Arial" w:cs="Arial"/>
          <w:b/>
          <w:bCs/>
          <w:color w:val="000000"/>
          <w:sz w:val="24"/>
          <w:szCs w:val="24"/>
        </w:rPr>
      </w:pPr>
      <w:r w:rsidRPr="00550EB2">
        <w:rPr>
          <w:rFonts w:ascii="Arial" w:hAnsi="Arial" w:cs="Arial"/>
          <w:color w:val="000000"/>
          <w:sz w:val="24"/>
          <w:szCs w:val="24"/>
        </w:rPr>
        <w:t xml:space="preserve">To ensure that all- members of the workforce who work predominantly with children, young people and / or their parents/carers and who could potentially </w:t>
      </w:r>
      <w:proofErr w:type="spellStart"/>
      <w:r w:rsidRPr="00550EB2">
        <w:rPr>
          <w:rFonts w:ascii="Arial" w:hAnsi="Arial" w:cs="Arial"/>
          <w:color w:val="000000"/>
          <w:sz w:val="24"/>
          <w:szCs w:val="24"/>
        </w:rPr>
        <w:t>involved</w:t>
      </w:r>
      <w:proofErr w:type="spellEnd"/>
      <w:r w:rsidRPr="00550EB2">
        <w:rPr>
          <w:rFonts w:ascii="Arial" w:hAnsi="Arial" w:cs="Arial"/>
          <w:color w:val="000000"/>
          <w:sz w:val="24"/>
          <w:szCs w:val="24"/>
        </w:rPr>
        <w:t xml:space="preserve"> in the assessing, planning, intervening and taking part in multi-agency processes where there are safeguarding</w:t>
      </w:r>
      <w:r w:rsidR="00AC61B0">
        <w:rPr>
          <w:rFonts w:ascii="Arial" w:hAnsi="Arial" w:cs="Arial"/>
          <w:color w:val="000000"/>
          <w:sz w:val="24"/>
          <w:szCs w:val="24"/>
        </w:rPr>
        <w:t xml:space="preserve"> concern</w:t>
      </w:r>
    </w:p>
    <w:p w:rsidR="004C16F0" w:rsidRPr="00AC61B0" w:rsidRDefault="004C16F0" w:rsidP="004C16F0">
      <w:pPr>
        <w:pStyle w:val="ListParagraph"/>
        <w:autoSpaceDE w:val="0"/>
        <w:autoSpaceDN w:val="0"/>
        <w:adjustRightInd w:val="0"/>
        <w:spacing w:after="0" w:line="240" w:lineRule="auto"/>
        <w:rPr>
          <w:rFonts w:ascii="Arial" w:hAnsi="Arial" w:cs="Arial"/>
          <w:b/>
          <w:bCs/>
          <w:color w:val="000000"/>
          <w:sz w:val="24"/>
          <w:szCs w:val="24"/>
        </w:rPr>
      </w:pPr>
    </w:p>
    <w:p w:rsidR="009E186C" w:rsidRDefault="006F7E08" w:rsidP="002C53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Course Dates:</w:t>
      </w:r>
      <w:r w:rsidR="00B53DDD" w:rsidRPr="00B53DDD">
        <w:rPr>
          <w:rFonts w:ascii="Helvetica-Bold" w:hAnsi="Helvetica-Bold" w:cs="Helvetica-Bold"/>
          <w:b/>
          <w:bCs/>
        </w:rPr>
        <w:t xml:space="preserve"> </w:t>
      </w:r>
      <w:r w:rsidR="00B53DDD">
        <w:rPr>
          <w:rFonts w:ascii="Helvetica-Bold" w:hAnsi="Helvetica-Bold" w:cs="Helvetica-Bold"/>
          <w:b/>
          <w:bCs/>
        </w:rPr>
        <w:tab/>
      </w:r>
      <w:r w:rsidR="00B53DDD">
        <w:rPr>
          <w:rFonts w:ascii="Helvetica-Bold" w:hAnsi="Helvetica-Bold" w:cs="Helvetica-Bold"/>
          <w:b/>
          <w:bCs/>
        </w:rPr>
        <w:tab/>
      </w:r>
      <w:r w:rsidR="00B53DDD">
        <w:rPr>
          <w:rFonts w:ascii="Helvetica-Bold" w:hAnsi="Helvetica-Bold" w:cs="Helvetica-Bold"/>
          <w:b/>
          <w:bCs/>
        </w:rPr>
        <w:tab/>
      </w:r>
      <w:r w:rsidR="00B53DDD">
        <w:rPr>
          <w:rFonts w:ascii="Helvetica-Bold" w:hAnsi="Helvetica-Bold" w:cs="Helvetica-Bold"/>
          <w:b/>
          <w:bCs/>
        </w:rPr>
        <w:tab/>
      </w:r>
      <w:r w:rsidR="00B53DDD">
        <w:rPr>
          <w:rFonts w:ascii="Helvetica-Bold" w:hAnsi="Helvetica-Bold" w:cs="Helvetica-Bold"/>
          <w:b/>
          <w:bCs/>
        </w:rPr>
        <w:tab/>
      </w:r>
      <w:r w:rsidR="00B53DDD">
        <w:rPr>
          <w:rFonts w:ascii="Helvetica-Bold" w:hAnsi="Helvetica-Bold" w:cs="Helvetica-Bold"/>
          <w:b/>
          <w:bCs/>
        </w:rPr>
        <w:tab/>
        <w:t xml:space="preserve">Duration of course: </w:t>
      </w:r>
      <w:r w:rsidR="00B53DDD">
        <w:rPr>
          <w:rFonts w:ascii="Helvetica" w:hAnsi="Helvetica" w:cs="Helvetica"/>
        </w:rPr>
        <w:t>Full Day</w:t>
      </w:r>
    </w:p>
    <w:p w:rsidR="006F7E08" w:rsidRDefault="006F7E08" w:rsidP="002C5336">
      <w:pPr>
        <w:autoSpaceDE w:val="0"/>
        <w:autoSpaceDN w:val="0"/>
        <w:adjustRightInd w:val="0"/>
        <w:spacing w:after="0" w:line="240" w:lineRule="auto"/>
        <w:rPr>
          <w:rFonts w:ascii="Arial" w:hAnsi="Arial" w:cs="Arial"/>
          <w:color w:val="000000"/>
          <w:sz w:val="24"/>
          <w:szCs w:val="24"/>
        </w:rPr>
      </w:pPr>
    </w:p>
    <w:tbl>
      <w:tblPr>
        <w:tblStyle w:val="TableGrid"/>
        <w:tblW w:w="0" w:type="auto"/>
        <w:tblInd w:w="-176" w:type="dxa"/>
        <w:tblLook w:val="04A0" w:firstRow="1" w:lastRow="0" w:firstColumn="1" w:lastColumn="0" w:noHBand="0" w:noVBand="1"/>
      </w:tblPr>
      <w:tblGrid>
        <w:gridCol w:w="3256"/>
        <w:gridCol w:w="3081"/>
        <w:gridCol w:w="3081"/>
      </w:tblGrid>
      <w:tr w:rsidR="006F7E08" w:rsidTr="00B53DDD">
        <w:tc>
          <w:tcPr>
            <w:tcW w:w="3256" w:type="dxa"/>
          </w:tcPr>
          <w:p w:rsidR="006F7E08" w:rsidRPr="004168C2" w:rsidRDefault="006F7E08" w:rsidP="000F5840">
            <w:pPr>
              <w:rPr>
                <w:rFonts w:ascii="Arial" w:hAnsi="Arial" w:cs="Arial"/>
                <w:b/>
                <w:sz w:val="24"/>
                <w:szCs w:val="24"/>
              </w:rPr>
            </w:pPr>
            <w:r w:rsidRPr="004168C2">
              <w:rPr>
                <w:rFonts w:ascii="Arial" w:hAnsi="Arial" w:cs="Arial"/>
                <w:b/>
                <w:sz w:val="24"/>
                <w:szCs w:val="24"/>
              </w:rPr>
              <w:t>Date</w:t>
            </w:r>
            <w:r w:rsidR="004168C2">
              <w:rPr>
                <w:rFonts w:ascii="Arial" w:hAnsi="Arial" w:cs="Arial"/>
                <w:b/>
                <w:sz w:val="24"/>
                <w:szCs w:val="24"/>
              </w:rPr>
              <w:t>:</w:t>
            </w:r>
          </w:p>
        </w:tc>
        <w:tc>
          <w:tcPr>
            <w:tcW w:w="3081" w:type="dxa"/>
          </w:tcPr>
          <w:p w:rsidR="006F7E08" w:rsidRPr="004168C2" w:rsidRDefault="006F7E08" w:rsidP="000F5840">
            <w:pPr>
              <w:rPr>
                <w:rFonts w:ascii="Arial" w:hAnsi="Arial" w:cs="Arial"/>
                <w:b/>
                <w:sz w:val="24"/>
                <w:szCs w:val="24"/>
              </w:rPr>
            </w:pPr>
            <w:r w:rsidRPr="004168C2">
              <w:rPr>
                <w:rFonts w:ascii="Arial" w:hAnsi="Arial" w:cs="Arial"/>
                <w:b/>
                <w:sz w:val="24"/>
                <w:szCs w:val="24"/>
              </w:rPr>
              <w:t>Venue</w:t>
            </w:r>
            <w:r w:rsidR="004168C2">
              <w:rPr>
                <w:rFonts w:ascii="Arial" w:hAnsi="Arial" w:cs="Arial"/>
                <w:b/>
                <w:sz w:val="24"/>
                <w:szCs w:val="24"/>
              </w:rPr>
              <w:t>:</w:t>
            </w:r>
          </w:p>
        </w:tc>
        <w:tc>
          <w:tcPr>
            <w:tcW w:w="3081" w:type="dxa"/>
          </w:tcPr>
          <w:p w:rsidR="006F7E08" w:rsidRPr="004168C2" w:rsidRDefault="006F7E08" w:rsidP="000F5840">
            <w:pPr>
              <w:rPr>
                <w:rFonts w:ascii="Arial" w:hAnsi="Arial" w:cs="Arial"/>
                <w:b/>
                <w:sz w:val="24"/>
                <w:szCs w:val="24"/>
              </w:rPr>
            </w:pPr>
            <w:r w:rsidRPr="004168C2">
              <w:rPr>
                <w:rFonts w:ascii="Arial" w:hAnsi="Arial" w:cs="Arial"/>
                <w:b/>
                <w:sz w:val="24"/>
                <w:szCs w:val="24"/>
              </w:rPr>
              <w:t>Time</w:t>
            </w:r>
            <w:r w:rsidR="004168C2">
              <w:rPr>
                <w:rFonts w:ascii="Arial" w:hAnsi="Arial" w:cs="Arial"/>
                <w:b/>
                <w:sz w:val="24"/>
                <w:szCs w:val="24"/>
              </w:rPr>
              <w:t>:</w:t>
            </w:r>
          </w:p>
        </w:tc>
      </w:tr>
      <w:tr w:rsidR="006F7E08" w:rsidTr="00B53DDD">
        <w:tc>
          <w:tcPr>
            <w:tcW w:w="3256" w:type="dxa"/>
          </w:tcPr>
          <w:p w:rsidR="006F7E08" w:rsidRDefault="004168C2" w:rsidP="000F5840">
            <w:pPr>
              <w:rPr>
                <w:rFonts w:ascii="Arial" w:hAnsi="Arial" w:cs="Arial"/>
                <w:sz w:val="24"/>
                <w:szCs w:val="24"/>
              </w:rPr>
            </w:pPr>
            <w:r>
              <w:rPr>
                <w:rFonts w:ascii="Arial" w:hAnsi="Arial" w:cs="Arial"/>
                <w:sz w:val="24"/>
                <w:szCs w:val="24"/>
              </w:rPr>
              <w:t xml:space="preserve">Monday 1 April </w:t>
            </w:r>
            <w:r w:rsidR="006F7E08">
              <w:rPr>
                <w:rFonts w:ascii="Arial" w:hAnsi="Arial" w:cs="Arial"/>
                <w:sz w:val="24"/>
                <w:szCs w:val="24"/>
              </w:rPr>
              <w:t>2019</w:t>
            </w:r>
          </w:p>
        </w:tc>
        <w:tc>
          <w:tcPr>
            <w:tcW w:w="3081" w:type="dxa"/>
          </w:tcPr>
          <w:p w:rsidR="006F7E08" w:rsidRDefault="006F7E08" w:rsidP="000F5840">
            <w:pPr>
              <w:rPr>
                <w:rFonts w:ascii="Arial" w:hAnsi="Arial" w:cs="Arial"/>
                <w:sz w:val="24"/>
                <w:szCs w:val="24"/>
              </w:rPr>
            </w:pPr>
            <w:r>
              <w:rPr>
                <w:rFonts w:ascii="Arial" w:hAnsi="Arial" w:cs="Arial"/>
                <w:sz w:val="24"/>
                <w:szCs w:val="24"/>
              </w:rPr>
              <w:t>Worcester</w:t>
            </w:r>
          </w:p>
        </w:tc>
        <w:tc>
          <w:tcPr>
            <w:tcW w:w="3081" w:type="dxa"/>
          </w:tcPr>
          <w:p w:rsidR="006F7E08" w:rsidRDefault="00B53DDD" w:rsidP="000F5840">
            <w:pPr>
              <w:rPr>
                <w:rFonts w:ascii="Arial" w:hAnsi="Arial" w:cs="Arial"/>
                <w:sz w:val="24"/>
                <w:szCs w:val="24"/>
              </w:rPr>
            </w:pPr>
            <w:r>
              <w:rPr>
                <w:rFonts w:ascii="Arial" w:hAnsi="Arial" w:cs="Arial"/>
                <w:sz w:val="24"/>
                <w:szCs w:val="24"/>
              </w:rPr>
              <w:t>9.15am-4.30pm</w:t>
            </w:r>
          </w:p>
        </w:tc>
      </w:tr>
      <w:tr w:rsidR="006F7E08" w:rsidTr="00B53DDD">
        <w:tc>
          <w:tcPr>
            <w:tcW w:w="3256" w:type="dxa"/>
          </w:tcPr>
          <w:p w:rsidR="006F7E08" w:rsidRDefault="006F7E08" w:rsidP="000F5840">
            <w:pPr>
              <w:rPr>
                <w:rFonts w:ascii="Arial" w:hAnsi="Arial" w:cs="Arial"/>
                <w:sz w:val="24"/>
                <w:szCs w:val="24"/>
              </w:rPr>
            </w:pPr>
            <w:r>
              <w:rPr>
                <w:rFonts w:ascii="Arial" w:hAnsi="Arial" w:cs="Arial"/>
                <w:sz w:val="24"/>
                <w:szCs w:val="24"/>
              </w:rPr>
              <w:t>Wednesday 5 June 2019</w:t>
            </w:r>
          </w:p>
        </w:tc>
        <w:tc>
          <w:tcPr>
            <w:tcW w:w="3081" w:type="dxa"/>
          </w:tcPr>
          <w:p w:rsidR="006F7E08" w:rsidRDefault="006F7E08" w:rsidP="000F5840">
            <w:pPr>
              <w:rPr>
                <w:rFonts w:ascii="Arial" w:hAnsi="Arial" w:cs="Arial"/>
                <w:sz w:val="24"/>
                <w:szCs w:val="24"/>
              </w:rPr>
            </w:pPr>
            <w:r>
              <w:rPr>
                <w:rFonts w:ascii="Arial" w:hAnsi="Arial" w:cs="Arial"/>
                <w:sz w:val="24"/>
                <w:szCs w:val="24"/>
              </w:rPr>
              <w:t>Pershore</w:t>
            </w:r>
          </w:p>
        </w:tc>
        <w:tc>
          <w:tcPr>
            <w:tcW w:w="3081" w:type="dxa"/>
          </w:tcPr>
          <w:p w:rsidR="006F7E08" w:rsidRDefault="00B53DDD" w:rsidP="000F5840">
            <w:pPr>
              <w:rPr>
                <w:rFonts w:ascii="Arial" w:hAnsi="Arial" w:cs="Arial"/>
                <w:sz w:val="24"/>
                <w:szCs w:val="24"/>
              </w:rPr>
            </w:pPr>
            <w:r>
              <w:rPr>
                <w:rFonts w:ascii="Arial" w:hAnsi="Arial" w:cs="Arial"/>
                <w:sz w:val="24"/>
                <w:szCs w:val="24"/>
              </w:rPr>
              <w:t>9.15am-4.30pm</w:t>
            </w:r>
          </w:p>
        </w:tc>
      </w:tr>
      <w:tr w:rsidR="006F7E08" w:rsidTr="00B53DDD">
        <w:tc>
          <w:tcPr>
            <w:tcW w:w="3256" w:type="dxa"/>
          </w:tcPr>
          <w:p w:rsidR="006F7E08" w:rsidRDefault="006F7E08" w:rsidP="000F5840">
            <w:pPr>
              <w:rPr>
                <w:rFonts w:ascii="Arial" w:hAnsi="Arial" w:cs="Arial"/>
                <w:sz w:val="24"/>
                <w:szCs w:val="24"/>
              </w:rPr>
            </w:pPr>
            <w:r>
              <w:rPr>
                <w:rFonts w:ascii="Arial" w:hAnsi="Arial" w:cs="Arial"/>
                <w:sz w:val="24"/>
                <w:szCs w:val="24"/>
              </w:rPr>
              <w:t>Friday 12 July 2019</w:t>
            </w:r>
          </w:p>
        </w:tc>
        <w:tc>
          <w:tcPr>
            <w:tcW w:w="3081" w:type="dxa"/>
          </w:tcPr>
          <w:p w:rsidR="006F7E08" w:rsidRDefault="006F7E08" w:rsidP="000F5840">
            <w:pPr>
              <w:rPr>
                <w:rFonts w:ascii="Arial" w:hAnsi="Arial" w:cs="Arial"/>
                <w:sz w:val="24"/>
                <w:szCs w:val="24"/>
              </w:rPr>
            </w:pPr>
            <w:r>
              <w:rPr>
                <w:rFonts w:ascii="Arial" w:hAnsi="Arial" w:cs="Arial"/>
                <w:sz w:val="24"/>
                <w:szCs w:val="24"/>
              </w:rPr>
              <w:t>Worcester</w:t>
            </w:r>
          </w:p>
        </w:tc>
        <w:tc>
          <w:tcPr>
            <w:tcW w:w="3081" w:type="dxa"/>
          </w:tcPr>
          <w:p w:rsidR="006F7E08" w:rsidRDefault="00B53DDD" w:rsidP="000F5840">
            <w:pPr>
              <w:rPr>
                <w:rFonts w:ascii="Arial" w:hAnsi="Arial" w:cs="Arial"/>
                <w:sz w:val="24"/>
                <w:szCs w:val="24"/>
              </w:rPr>
            </w:pPr>
            <w:r>
              <w:rPr>
                <w:rFonts w:ascii="Arial" w:hAnsi="Arial" w:cs="Arial"/>
                <w:sz w:val="24"/>
                <w:szCs w:val="24"/>
              </w:rPr>
              <w:t>9.15am-4.30pm</w:t>
            </w:r>
          </w:p>
        </w:tc>
      </w:tr>
    </w:tbl>
    <w:p w:rsidR="006F7E08" w:rsidRDefault="006F7E08" w:rsidP="002C5336">
      <w:pPr>
        <w:autoSpaceDE w:val="0"/>
        <w:autoSpaceDN w:val="0"/>
        <w:adjustRightInd w:val="0"/>
        <w:spacing w:after="0" w:line="240" w:lineRule="auto"/>
        <w:rPr>
          <w:rFonts w:ascii="Arial" w:hAnsi="Arial" w:cs="Arial"/>
          <w:color w:val="000000"/>
          <w:sz w:val="24"/>
          <w:szCs w:val="24"/>
        </w:rPr>
      </w:pPr>
    </w:p>
    <w:p w:rsidR="006F7E08" w:rsidRPr="0001247E" w:rsidRDefault="006F7E08" w:rsidP="002C5336">
      <w:pPr>
        <w:autoSpaceDE w:val="0"/>
        <w:autoSpaceDN w:val="0"/>
        <w:adjustRightInd w:val="0"/>
        <w:spacing w:after="0" w:line="240" w:lineRule="auto"/>
        <w:rPr>
          <w:rFonts w:ascii="Arial" w:hAnsi="Arial" w:cs="Arial"/>
          <w:color w:val="000000"/>
          <w:sz w:val="24"/>
          <w:szCs w:val="24"/>
        </w:rPr>
      </w:pPr>
    </w:p>
    <w:p w:rsidR="00D31735" w:rsidRDefault="00FF07CA" w:rsidP="0002460B">
      <w:pPr>
        <w:pStyle w:val="Heading2"/>
        <w:rPr>
          <w:color w:val="000000"/>
        </w:rPr>
      </w:pPr>
      <w:bookmarkStart w:id="37" w:name="_Toc10034684"/>
      <w:r>
        <w:rPr>
          <w:lang w:val="en"/>
        </w:rPr>
        <w:t>3.5</w:t>
      </w:r>
      <w:r w:rsidR="00AC61B0" w:rsidRPr="006F7E08">
        <w:rPr>
          <w:lang w:val="en"/>
        </w:rPr>
        <w:t xml:space="preserve"> </w:t>
      </w:r>
      <w:r w:rsidR="004B32E9" w:rsidRPr="0002460B">
        <w:t>Targeted Training 2 (Intercollegiate Level 3)</w:t>
      </w:r>
      <w:bookmarkEnd w:id="37"/>
    </w:p>
    <w:p w:rsidR="006F7E08" w:rsidRDefault="006F7E08" w:rsidP="009E186C">
      <w:pPr>
        <w:autoSpaceDE w:val="0"/>
        <w:autoSpaceDN w:val="0"/>
        <w:adjustRightInd w:val="0"/>
        <w:spacing w:after="0" w:line="240" w:lineRule="auto"/>
        <w:rPr>
          <w:rFonts w:ascii="Arial" w:hAnsi="Arial" w:cs="Arial"/>
          <w:sz w:val="24"/>
          <w:szCs w:val="24"/>
          <w:lang w:val="en"/>
        </w:rPr>
      </w:pPr>
    </w:p>
    <w:p w:rsidR="006F7E08" w:rsidRPr="006F7E08" w:rsidRDefault="006F7E08" w:rsidP="006F7E08">
      <w:pPr>
        <w:autoSpaceDE w:val="0"/>
        <w:autoSpaceDN w:val="0"/>
        <w:adjustRightInd w:val="0"/>
        <w:spacing w:after="0" w:line="240" w:lineRule="auto"/>
        <w:rPr>
          <w:rFonts w:ascii="Arial" w:hAnsi="Arial" w:cs="Arial"/>
          <w:color w:val="000000"/>
          <w:sz w:val="24"/>
          <w:szCs w:val="24"/>
        </w:rPr>
      </w:pPr>
      <w:r w:rsidRPr="006F7E08">
        <w:rPr>
          <w:rFonts w:ascii="Arial" w:hAnsi="Arial" w:cs="Arial"/>
          <w:color w:val="000000"/>
          <w:sz w:val="24"/>
          <w:szCs w:val="24"/>
        </w:rPr>
        <w:t xml:space="preserve">Protecting Children (with specific reference to Section 47 enquires) </w:t>
      </w:r>
    </w:p>
    <w:p w:rsidR="00AC61B0" w:rsidRPr="006F7E08" w:rsidRDefault="006F7E08" w:rsidP="006F7E08">
      <w:pPr>
        <w:autoSpaceDE w:val="0"/>
        <w:autoSpaceDN w:val="0"/>
        <w:adjustRightInd w:val="0"/>
        <w:spacing w:after="0" w:line="240" w:lineRule="auto"/>
        <w:rPr>
          <w:rFonts w:ascii="Arial" w:hAnsi="Arial" w:cs="Arial"/>
          <w:color w:val="000000"/>
          <w:sz w:val="24"/>
          <w:szCs w:val="24"/>
        </w:rPr>
      </w:pPr>
      <w:r w:rsidRPr="006F7E08">
        <w:rPr>
          <w:rFonts w:ascii="Arial" w:hAnsi="Arial" w:cs="Arial"/>
          <w:color w:val="000000"/>
          <w:sz w:val="24"/>
          <w:szCs w:val="24"/>
        </w:rPr>
        <w:t>One-day face-to-face, multi-agency training</w:t>
      </w:r>
    </w:p>
    <w:p w:rsidR="006F7E08" w:rsidRPr="0001247E" w:rsidRDefault="006F7E08" w:rsidP="006F7E08">
      <w:pPr>
        <w:autoSpaceDE w:val="0"/>
        <w:autoSpaceDN w:val="0"/>
        <w:adjustRightInd w:val="0"/>
        <w:spacing w:after="0" w:line="240" w:lineRule="auto"/>
        <w:rPr>
          <w:rFonts w:ascii="Arial" w:hAnsi="Arial" w:cs="Arial"/>
          <w:color w:val="000000"/>
          <w:sz w:val="24"/>
          <w:szCs w:val="24"/>
        </w:rPr>
      </w:pPr>
    </w:p>
    <w:p w:rsidR="0001247E" w:rsidRPr="0001247E" w:rsidRDefault="0001247E" w:rsidP="0001247E">
      <w:pPr>
        <w:autoSpaceDE w:val="0"/>
        <w:autoSpaceDN w:val="0"/>
        <w:adjustRightInd w:val="0"/>
        <w:spacing w:after="0" w:line="240" w:lineRule="auto"/>
        <w:rPr>
          <w:rFonts w:ascii="Arial" w:hAnsi="Arial" w:cs="Arial"/>
          <w:color w:val="000000"/>
          <w:sz w:val="24"/>
          <w:szCs w:val="24"/>
        </w:rPr>
      </w:pPr>
      <w:r w:rsidRPr="0001247E">
        <w:rPr>
          <w:rFonts w:ascii="Arial" w:hAnsi="Arial" w:cs="Arial"/>
          <w:b/>
          <w:bCs/>
          <w:iCs/>
          <w:color w:val="000000"/>
          <w:sz w:val="24"/>
          <w:szCs w:val="24"/>
        </w:rPr>
        <w:t xml:space="preserve">Learning Outcomes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understand the professional expectations created by Section 47 Children Act 1989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be aware of the timescales set down in regulation or guidance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develop awareness in how to advise others on when and how to share information on a child about whom they have concerns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Recognise the impact of anxiety on effective interagency communication and develop strategies to overcome this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Recognise the importance of establishing and maintaining working partnerships of trust and mutual respect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develop an awareness of the need for effective verbal and written contribution to planning and review meetings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Develop an awareness of factors which may inhibit the recognition of concerns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Be able to explain the purpose of their activity and the rationale for decisions and the intended outcomes for the child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Have an understanding of factors at an inter-personal, inter-personal and systemic level which influence the possibility of change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recognise the necessity of challenging decisions in complex situations by looking beyond immediate role and asking questions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consider the circumstances which may trigger the need for emergency action </w:t>
      </w:r>
    </w:p>
    <w:p w:rsidR="0001247E" w:rsidRPr="0001247E" w:rsidRDefault="0001247E" w:rsidP="0001247E">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01247E">
        <w:rPr>
          <w:rFonts w:ascii="Arial" w:hAnsi="Arial" w:cs="Arial"/>
          <w:color w:val="000000"/>
          <w:sz w:val="24"/>
          <w:szCs w:val="24"/>
        </w:rPr>
        <w:t xml:space="preserve">To become aware of the enabling mechanisms available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Be able to work with other practitioners, children and families on complex tasks such as joint enquiries under Section 47 Children Act 1989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To develop understanding of the ways in which group processes can influence and distort decision making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Develop understanding of the impact of aggression or non-compliance on the ability to safeguard and promote the welfare of a child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Consider good practice in collaborative working including what encourages it or gets in the way </w:t>
      </w:r>
    </w:p>
    <w:p w:rsidR="0001247E" w:rsidRPr="0001247E" w:rsidRDefault="0001247E" w:rsidP="0001247E">
      <w:pPr>
        <w:pStyle w:val="ListParagraph"/>
        <w:numPr>
          <w:ilvl w:val="0"/>
          <w:numId w:val="5"/>
        </w:numPr>
        <w:autoSpaceDE w:val="0"/>
        <w:autoSpaceDN w:val="0"/>
        <w:adjustRightInd w:val="0"/>
        <w:spacing w:after="34" w:line="240" w:lineRule="auto"/>
        <w:rPr>
          <w:rFonts w:ascii="Arial" w:hAnsi="Arial" w:cs="Arial"/>
          <w:color w:val="000000"/>
          <w:sz w:val="24"/>
          <w:szCs w:val="24"/>
        </w:rPr>
      </w:pPr>
      <w:r w:rsidRPr="0001247E">
        <w:rPr>
          <w:rFonts w:ascii="Arial" w:hAnsi="Arial" w:cs="Arial"/>
          <w:color w:val="000000"/>
          <w:sz w:val="24"/>
          <w:szCs w:val="24"/>
        </w:rPr>
        <w:t xml:space="preserve">Understanding the requirement to seek the wishes and feelings of children and young people and to act upon them </w:t>
      </w:r>
    </w:p>
    <w:p w:rsidR="0001247E" w:rsidRPr="0001247E" w:rsidRDefault="0001247E" w:rsidP="0001247E">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01247E">
        <w:rPr>
          <w:rFonts w:ascii="Arial" w:hAnsi="Arial" w:cs="Arial"/>
          <w:color w:val="000000"/>
          <w:sz w:val="24"/>
          <w:szCs w:val="24"/>
        </w:rPr>
        <w:t xml:space="preserve">Demonstrate awareness of the skills necessary in communicating </w:t>
      </w:r>
    </w:p>
    <w:p w:rsidR="0001247E" w:rsidRDefault="0001247E" w:rsidP="009E186C">
      <w:pPr>
        <w:autoSpaceDE w:val="0"/>
        <w:autoSpaceDN w:val="0"/>
        <w:adjustRightInd w:val="0"/>
        <w:spacing w:after="0" w:line="240" w:lineRule="auto"/>
        <w:rPr>
          <w:rFonts w:ascii="Arial" w:hAnsi="Arial" w:cs="Arial"/>
          <w:color w:val="000000"/>
          <w:sz w:val="24"/>
          <w:szCs w:val="24"/>
        </w:rPr>
      </w:pPr>
    </w:p>
    <w:p w:rsidR="00AC61B0" w:rsidRPr="006F7E08" w:rsidRDefault="00AC61B0" w:rsidP="00AC61B0">
      <w:pPr>
        <w:autoSpaceDE w:val="0"/>
        <w:autoSpaceDN w:val="0"/>
        <w:adjustRightInd w:val="0"/>
        <w:spacing w:after="0" w:line="240" w:lineRule="auto"/>
        <w:rPr>
          <w:rFonts w:ascii="Arial" w:hAnsi="Arial" w:cs="Arial"/>
          <w:color w:val="000000"/>
          <w:sz w:val="24"/>
          <w:szCs w:val="24"/>
        </w:rPr>
      </w:pPr>
      <w:r w:rsidRPr="006F7E08">
        <w:rPr>
          <w:rFonts w:ascii="Arial" w:hAnsi="Arial" w:cs="Arial"/>
          <w:b/>
          <w:bCs/>
          <w:iCs/>
          <w:color w:val="000000"/>
          <w:sz w:val="24"/>
          <w:szCs w:val="24"/>
        </w:rPr>
        <w:t xml:space="preserve">Agency Responsibility </w:t>
      </w:r>
    </w:p>
    <w:p w:rsidR="00AC61B0" w:rsidRPr="00AC61B0" w:rsidRDefault="00AC61B0" w:rsidP="00AC61B0">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AC61B0">
        <w:rPr>
          <w:rFonts w:ascii="Arial" w:hAnsi="Arial" w:cs="Arial"/>
          <w:color w:val="000000"/>
          <w:sz w:val="24"/>
          <w:szCs w:val="24"/>
        </w:rPr>
        <w:t xml:space="preserve">To ensure that all- members of the workforce who work predominantly with children, young people and / or their parents/carers and who could potentially </w:t>
      </w:r>
      <w:proofErr w:type="spellStart"/>
      <w:r w:rsidRPr="00AC61B0">
        <w:rPr>
          <w:rFonts w:ascii="Arial" w:hAnsi="Arial" w:cs="Arial"/>
          <w:color w:val="000000"/>
          <w:sz w:val="24"/>
          <w:szCs w:val="24"/>
        </w:rPr>
        <w:t>involved</w:t>
      </w:r>
      <w:proofErr w:type="spellEnd"/>
      <w:r w:rsidRPr="00AC61B0">
        <w:rPr>
          <w:rFonts w:ascii="Arial" w:hAnsi="Arial" w:cs="Arial"/>
          <w:color w:val="000000"/>
          <w:sz w:val="24"/>
          <w:szCs w:val="24"/>
        </w:rPr>
        <w:t xml:space="preserve"> in the assessing, planning, intervening and taking part in multi-agency processes where there are safeguarding concerns with specific reference to Section 47 </w:t>
      </w:r>
    </w:p>
    <w:p w:rsidR="00AC61B0" w:rsidRPr="00AC61B0" w:rsidRDefault="00AC61B0" w:rsidP="00AC61B0">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AC61B0">
        <w:rPr>
          <w:rFonts w:ascii="Arial" w:hAnsi="Arial" w:cs="Arial"/>
          <w:color w:val="000000"/>
          <w:sz w:val="24"/>
          <w:szCs w:val="24"/>
        </w:rPr>
        <w:t>To ensure all staff attend refresher training not less than every 3 years or in line with statutory requirements</w:t>
      </w:r>
    </w:p>
    <w:p w:rsidR="00AC61B0" w:rsidRDefault="00AC61B0" w:rsidP="009E186C">
      <w:pPr>
        <w:autoSpaceDE w:val="0"/>
        <w:autoSpaceDN w:val="0"/>
        <w:adjustRightInd w:val="0"/>
        <w:spacing w:after="0" w:line="240" w:lineRule="auto"/>
        <w:rPr>
          <w:rFonts w:ascii="Arial" w:hAnsi="Arial" w:cs="Arial"/>
          <w:color w:val="000000"/>
          <w:sz w:val="24"/>
          <w:szCs w:val="24"/>
        </w:rPr>
      </w:pPr>
    </w:p>
    <w:p w:rsidR="004168C2" w:rsidRDefault="004168C2" w:rsidP="004168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Course Dates:</w:t>
      </w:r>
      <w:r w:rsidRPr="00B53DDD">
        <w:rPr>
          <w:rFonts w:ascii="Helvetica-Bold" w:hAnsi="Helvetica-Bold" w:cs="Helvetica-Bold"/>
          <w:b/>
          <w:bCs/>
        </w:rPr>
        <w:t xml:space="preserve"> </w:t>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 xml:space="preserve">Duration of course: </w:t>
      </w:r>
      <w:r>
        <w:rPr>
          <w:rFonts w:ascii="Helvetica" w:hAnsi="Helvetica" w:cs="Helvetica"/>
        </w:rPr>
        <w:t>Full Day</w:t>
      </w:r>
    </w:p>
    <w:p w:rsidR="004168C2" w:rsidRDefault="004168C2" w:rsidP="009E186C">
      <w:pPr>
        <w:autoSpaceDE w:val="0"/>
        <w:autoSpaceDN w:val="0"/>
        <w:adjustRightInd w:val="0"/>
        <w:spacing w:after="0" w:line="240" w:lineRule="auto"/>
        <w:rPr>
          <w:rFonts w:ascii="Arial" w:hAnsi="Arial" w:cs="Arial"/>
          <w:color w:val="000000"/>
          <w:sz w:val="24"/>
          <w:szCs w:val="24"/>
        </w:rPr>
      </w:pPr>
    </w:p>
    <w:tbl>
      <w:tblPr>
        <w:tblStyle w:val="TableGrid"/>
        <w:tblW w:w="0" w:type="auto"/>
        <w:tblInd w:w="-318" w:type="dxa"/>
        <w:tblLook w:val="04A0" w:firstRow="1" w:lastRow="0" w:firstColumn="1" w:lastColumn="0" w:noHBand="0" w:noVBand="1"/>
      </w:tblPr>
      <w:tblGrid>
        <w:gridCol w:w="3398"/>
        <w:gridCol w:w="3081"/>
        <w:gridCol w:w="3081"/>
      </w:tblGrid>
      <w:tr w:rsidR="004168C2" w:rsidTr="004168C2">
        <w:tc>
          <w:tcPr>
            <w:tcW w:w="3398" w:type="dxa"/>
          </w:tcPr>
          <w:p w:rsidR="004168C2" w:rsidRPr="004168C2" w:rsidRDefault="004168C2" w:rsidP="000F5840">
            <w:pPr>
              <w:rPr>
                <w:rFonts w:ascii="Arial" w:hAnsi="Arial" w:cs="Arial"/>
                <w:b/>
                <w:sz w:val="24"/>
                <w:szCs w:val="24"/>
              </w:rPr>
            </w:pPr>
            <w:r w:rsidRPr="004168C2">
              <w:rPr>
                <w:rFonts w:ascii="Arial" w:hAnsi="Arial" w:cs="Arial"/>
                <w:b/>
                <w:sz w:val="24"/>
                <w:szCs w:val="24"/>
              </w:rPr>
              <w:t>Date</w:t>
            </w:r>
            <w:r>
              <w:rPr>
                <w:rFonts w:ascii="Arial" w:hAnsi="Arial" w:cs="Arial"/>
                <w:b/>
                <w:sz w:val="24"/>
                <w:szCs w:val="24"/>
              </w:rPr>
              <w:t>:</w:t>
            </w:r>
          </w:p>
        </w:tc>
        <w:tc>
          <w:tcPr>
            <w:tcW w:w="3081" w:type="dxa"/>
          </w:tcPr>
          <w:p w:rsidR="004168C2" w:rsidRPr="004168C2" w:rsidRDefault="004168C2" w:rsidP="000F5840">
            <w:pPr>
              <w:rPr>
                <w:rFonts w:ascii="Arial" w:hAnsi="Arial" w:cs="Arial"/>
                <w:b/>
                <w:sz w:val="24"/>
                <w:szCs w:val="24"/>
              </w:rPr>
            </w:pPr>
            <w:r w:rsidRPr="004168C2">
              <w:rPr>
                <w:rFonts w:ascii="Arial" w:hAnsi="Arial" w:cs="Arial"/>
                <w:b/>
                <w:sz w:val="24"/>
                <w:szCs w:val="24"/>
              </w:rPr>
              <w:t>Venue</w:t>
            </w:r>
            <w:r>
              <w:rPr>
                <w:rFonts w:ascii="Arial" w:hAnsi="Arial" w:cs="Arial"/>
                <w:b/>
                <w:sz w:val="24"/>
                <w:szCs w:val="24"/>
              </w:rPr>
              <w:t>:</w:t>
            </w:r>
          </w:p>
        </w:tc>
        <w:tc>
          <w:tcPr>
            <w:tcW w:w="3081" w:type="dxa"/>
          </w:tcPr>
          <w:p w:rsidR="004168C2" w:rsidRPr="004168C2" w:rsidRDefault="004168C2" w:rsidP="000F5840">
            <w:pPr>
              <w:rPr>
                <w:rFonts w:ascii="Arial" w:hAnsi="Arial" w:cs="Arial"/>
                <w:b/>
                <w:sz w:val="24"/>
                <w:szCs w:val="24"/>
              </w:rPr>
            </w:pPr>
            <w:r w:rsidRPr="004168C2">
              <w:rPr>
                <w:rFonts w:ascii="Arial" w:hAnsi="Arial" w:cs="Arial"/>
                <w:b/>
                <w:sz w:val="24"/>
                <w:szCs w:val="24"/>
              </w:rPr>
              <w:t>Time</w:t>
            </w:r>
            <w:r>
              <w:rPr>
                <w:rFonts w:ascii="Arial" w:hAnsi="Arial" w:cs="Arial"/>
                <w:b/>
                <w:sz w:val="24"/>
                <w:szCs w:val="24"/>
              </w:rPr>
              <w:t>:</w:t>
            </w:r>
          </w:p>
        </w:tc>
      </w:tr>
      <w:tr w:rsidR="004168C2" w:rsidTr="004168C2">
        <w:tc>
          <w:tcPr>
            <w:tcW w:w="3398" w:type="dxa"/>
          </w:tcPr>
          <w:p w:rsidR="004168C2" w:rsidRDefault="004168C2" w:rsidP="000F5840">
            <w:pPr>
              <w:rPr>
                <w:rFonts w:ascii="Arial" w:hAnsi="Arial" w:cs="Arial"/>
                <w:sz w:val="24"/>
                <w:szCs w:val="24"/>
              </w:rPr>
            </w:pPr>
            <w:r>
              <w:rPr>
                <w:rFonts w:ascii="Arial" w:hAnsi="Arial" w:cs="Arial"/>
                <w:sz w:val="24"/>
                <w:szCs w:val="24"/>
              </w:rPr>
              <w:t>Friday 29 March 2019</w:t>
            </w:r>
          </w:p>
        </w:tc>
        <w:tc>
          <w:tcPr>
            <w:tcW w:w="3081" w:type="dxa"/>
          </w:tcPr>
          <w:p w:rsidR="004168C2" w:rsidRDefault="004168C2" w:rsidP="000F5840">
            <w:pPr>
              <w:rPr>
                <w:rFonts w:ascii="Arial" w:hAnsi="Arial" w:cs="Arial"/>
                <w:sz w:val="24"/>
                <w:szCs w:val="24"/>
              </w:rPr>
            </w:pPr>
            <w:r>
              <w:rPr>
                <w:rFonts w:ascii="Arial" w:hAnsi="Arial" w:cs="Arial"/>
                <w:sz w:val="24"/>
                <w:szCs w:val="24"/>
              </w:rPr>
              <w:t>Worcester</w:t>
            </w:r>
          </w:p>
        </w:tc>
        <w:tc>
          <w:tcPr>
            <w:tcW w:w="3081" w:type="dxa"/>
          </w:tcPr>
          <w:p w:rsidR="004168C2" w:rsidRDefault="004168C2" w:rsidP="000F5840">
            <w:pPr>
              <w:rPr>
                <w:rFonts w:ascii="Arial" w:hAnsi="Arial" w:cs="Arial"/>
                <w:sz w:val="24"/>
                <w:szCs w:val="24"/>
              </w:rPr>
            </w:pPr>
            <w:r>
              <w:rPr>
                <w:rFonts w:ascii="Arial" w:hAnsi="Arial" w:cs="Arial"/>
                <w:sz w:val="24"/>
                <w:szCs w:val="24"/>
              </w:rPr>
              <w:t>9.15am-4.30pm</w:t>
            </w:r>
          </w:p>
        </w:tc>
      </w:tr>
      <w:tr w:rsidR="004168C2" w:rsidTr="004168C2">
        <w:tc>
          <w:tcPr>
            <w:tcW w:w="3398" w:type="dxa"/>
          </w:tcPr>
          <w:p w:rsidR="004168C2" w:rsidRDefault="004168C2" w:rsidP="004168C2">
            <w:pPr>
              <w:rPr>
                <w:rFonts w:ascii="Arial" w:hAnsi="Arial" w:cs="Arial"/>
                <w:sz w:val="24"/>
                <w:szCs w:val="24"/>
              </w:rPr>
            </w:pPr>
            <w:r>
              <w:rPr>
                <w:rFonts w:ascii="Arial" w:hAnsi="Arial" w:cs="Arial"/>
                <w:sz w:val="24"/>
                <w:szCs w:val="24"/>
              </w:rPr>
              <w:t>Tuesday 30 April 2019</w:t>
            </w:r>
          </w:p>
        </w:tc>
        <w:tc>
          <w:tcPr>
            <w:tcW w:w="3081" w:type="dxa"/>
          </w:tcPr>
          <w:p w:rsidR="004168C2" w:rsidRDefault="004168C2" w:rsidP="000F5840">
            <w:pPr>
              <w:rPr>
                <w:rFonts w:ascii="Arial" w:hAnsi="Arial" w:cs="Arial"/>
                <w:sz w:val="24"/>
                <w:szCs w:val="24"/>
              </w:rPr>
            </w:pPr>
            <w:r>
              <w:rPr>
                <w:rFonts w:ascii="Arial" w:hAnsi="Arial" w:cs="Arial"/>
                <w:sz w:val="24"/>
                <w:szCs w:val="24"/>
              </w:rPr>
              <w:t>Worcester</w:t>
            </w:r>
          </w:p>
        </w:tc>
        <w:tc>
          <w:tcPr>
            <w:tcW w:w="3081" w:type="dxa"/>
          </w:tcPr>
          <w:p w:rsidR="004168C2" w:rsidRDefault="004168C2" w:rsidP="000F5840">
            <w:pPr>
              <w:rPr>
                <w:rFonts w:ascii="Arial" w:hAnsi="Arial" w:cs="Arial"/>
                <w:sz w:val="24"/>
                <w:szCs w:val="24"/>
              </w:rPr>
            </w:pPr>
            <w:r>
              <w:rPr>
                <w:rFonts w:ascii="Arial" w:hAnsi="Arial" w:cs="Arial"/>
                <w:sz w:val="24"/>
                <w:szCs w:val="24"/>
              </w:rPr>
              <w:t>9.15am-4.30pm</w:t>
            </w:r>
          </w:p>
        </w:tc>
      </w:tr>
      <w:tr w:rsidR="004168C2" w:rsidTr="004168C2">
        <w:tc>
          <w:tcPr>
            <w:tcW w:w="3398" w:type="dxa"/>
          </w:tcPr>
          <w:p w:rsidR="004168C2" w:rsidRDefault="004168C2" w:rsidP="000F5840">
            <w:pPr>
              <w:rPr>
                <w:rFonts w:ascii="Arial" w:hAnsi="Arial" w:cs="Arial"/>
                <w:sz w:val="24"/>
                <w:szCs w:val="24"/>
              </w:rPr>
            </w:pPr>
            <w:r>
              <w:rPr>
                <w:rFonts w:ascii="Arial" w:hAnsi="Arial" w:cs="Arial"/>
                <w:sz w:val="24"/>
                <w:szCs w:val="24"/>
              </w:rPr>
              <w:t>Wednesday 22 May 2019</w:t>
            </w:r>
          </w:p>
        </w:tc>
        <w:tc>
          <w:tcPr>
            <w:tcW w:w="3081" w:type="dxa"/>
          </w:tcPr>
          <w:p w:rsidR="004168C2" w:rsidRDefault="004168C2" w:rsidP="000F5840">
            <w:pPr>
              <w:rPr>
                <w:rFonts w:ascii="Arial" w:hAnsi="Arial" w:cs="Arial"/>
                <w:sz w:val="24"/>
                <w:szCs w:val="24"/>
              </w:rPr>
            </w:pPr>
            <w:r>
              <w:rPr>
                <w:rFonts w:ascii="Arial" w:hAnsi="Arial" w:cs="Arial"/>
                <w:sz w:val="24"/>
                <w:szCs w:val="24"/>
              </w:rPr>
              <w:t>Pershore</w:t>
            </w:r>
          </w:p>
        </w:tc>
        <w:tc>
          <w:tcPr>
            <w:tcW w:w="3081" w:type="dxa"/>
          </w:tcPr>
          <w:p w:rsidR="004168C2" w:rsidRDefault="004168C2" w:rsidP="000F5840">
            <w:pPr>
              <w:rPr>
                <w:rFonts w:ascii="Arial" w:hAnsi="Arial" w:cs="Arial"/>
                <w:sz w:val="24"/>
                <w:szCs w:val="24"/>
              </w:rPr>
            </w:pPr>
            <w:r>
              <w:rPr>
                <w:rFonts w:ascii="Arial" w:hAnsi="Arial" w:cs="Arial"/>
                <w:sz w:val="24"/>
                <w:szCs w:val="24"/>
              </w:rPr>
              <w:t>9.15am-4.30pm</w:t>
            </w:r>
          </w:p>
        </w:tc>
      </w:tr>
      <w:tr w:rsidR="004168C2" w:rsidTr="004168C2">
        <w:tc>
          <w:tcPr>
            <w:tcW w:w="3398" w:type="dxa"/>
          </w:tcPr>
          <w:p w:rsidR="004168C2" w:rsidRDefault="004168C2" w:rsidP="004168C2">
            <w:pPr>
              <w:rPr>
                <w:rFonts w:ascii="Arial" w:hAnsi="Arial" w:cs="Arial"/>
                <w:sz w:val="24"/>
                <w:szCs w:val="24"/>
              </w:rPr>
            </w:pPr>
            <w:r>
              <w:rPr>
                <w:rFonts w:ascii="Arial" w:hAnsi="Arial" w:cs="Arial"/>
                <w:sz w:val="24"/>
                <w:szCs w:val="24"/>
              </w:rPr>
              <w:t>Monday 17 June 2019</w:t>
            </w:r>
          </w:p>
        </w:tc>
        <w:tc>
          <w:tcPr>
            <w:tcW w:w="3081" w:type="dxa"/>
          </w:tcPr>
          <w:p w:rsidR="004168C2" w:rsidRDefault="004168C2" w:rsidP="000F5840">
            <w:pPr>
              <w:rPr>
                <w:rFonts w:ascii="Arial" w:hAnsi="Arial" w:cs="Arial"/>
                <w:sz w:val="24"/>
                <w:szCs w:val="24"/>
              </w:rPr>
            </w:pPr>
            <w:r>
              <w:rPr>
                <w:rFonts w:ascii="Arial" w:hAnsi="Arial" w:cs="Arial"/>
                <w:sz w:val="24"/>
                <w:szCs w:val="24"/>
              </w:rPr>
              <w:t>Worcester</w:t>
            </w:r>
          </w:p>
        </w:tc>
        <w:tc>
          <w:tcPr>
            <w:tcW w:w="3081" w:type="dxa"/>
          </w:tcPr>
          <w:p w:rsidR="004168C2" w:rsidRDefault="004168C2" w:rsidP="000F5840">
            <w:pPr>
              <w:rPr>
                <w:rFonts w:ascii="Arial" w:hAnsi="Arial" w:cs="Arial"/>
                <w:sz w:val="24"/>
                <w:szCs w:val="24"/>
              </w:rPr>
            </w:pPr>
            <w:r>
              <w:rPr>
                <w:rFonts w:ascii="Arial" w:hAnsi="Arial" w:cs="Arial"/>
                <w:sz w:val="24"/>
                <w:szCs w:val="24"/>
              </w:rPr>
              <w:t>9.15am-4.30pm</w:t>
            </w:r>
          </w:p>
        </w:tc>
      </w:tr>
      <w:tr w:rsidR="004168C2" w:rsidTr="004168C2">
        <w:tc>
          <w:tcPr>
            <w:tcW w:w="3398" w:type="dxa"/>
          </w:tcPr>
          <w:p w:rsidR="004168C2" w:rsidRDefault="004168C2" w:rsidP="000F5840">
            <w:pPr>
              <w:rPr>
                <w:rFonts w:ascii="Arial" w:hAnsi="Arial" w:cs="Arial"/>
                <w:sz w:val="24"/>
                <w:szCs w:val="24"/>
              </w:rPr>
            </w:pPr>
            <w:r>
              <w:rPr>
                <w:rFonts w:ascii="Arial" w:hAnsi="Arial" w:cs="Arial"/>
                <w:sz w:val="24"/>
                <w:szCs w:val="24"/>
              </w:rPr>
              <w:t>Monday 15 July 2019</w:t>
            </w:r>
          </w:p>
        </w:tc>
        <w:tc>
          <w:tcPr>
            <w:tcW w:w="3081" w:type="dxa"/>
          </w:tcPr>
          <w:p w:rsidR="004168C2" w:rsidRDefault="004168C2" w:rsidP="000F5840">
            <w:pPr>
              <w:rPr>
                <w:rFonts w:ascii="Arial" w:hAnsi="Arial" w:cs="Arial"/>
                <w:sz w:val="24"/>
                <w:szCs w:val="24"/>
              </w:rPr>
            </w:pPr>
            <w:r>
              <w:rPr>
                <w:rFonts w:ascii="Arial" w:hAnsi="Arial" w:cs="Arial"/>
                <w:sz w:val="24"/>
                <w:szCs w:val="24"/>
              </w:rPr>
              <w:t>Worcester</w:t>
            </w:r>
          </w:p>
        </w:tc>
        <w:tc>
          <w:tcPr>
            <w:tcW w:w="3081" w:type="dxa"/>
          </w:tcPr>
          <w:p w:rsidR="004168C2" w:rsidRDefault="004168C2" w:rsidP="000F5840">
            <w:pPr>
              <w:rPr>
                <w:rFonts w:ascii="Arial" w:hAnsi="Arial" w:cs="Arial"/>
                <w:sz w:val="24"/>
                <w:szCs w:val="24"/>
              </w:rPr>
            </w:pPr>
            <w:r>
              <w:rPr>
                <w:rFonts w:ascii="Arial" w:hAnsi="Arial" w:cs="Arial"/>
                <w:sz w:val="24"/>
                <w:szCs w:val="24"/>
              </w:rPr>
              <w:t>9.15am-4.30pm</w:t>
            </w:r>
          </w:p>
        </w:tc>
      </w:tr>
    </w:tbl>
    <w:p w:rsidR="004168C2" w:rsidRDefault="004168C2" w:rsidP="009E186C">
      <w:pPr>
        <w:autoSpaceDE w:val="0"/>
        <w:autoSpaceDN w:val="0"/>
        <w:adjustRightInd w:val="0"/>
        <w:spacing w:after="0" w:line="240" w:lineRule="auto"/>
        <w:rPr>
          <w:rFonts w:ascii="Arial" w:hAnsi="Arial" w:cs="Arial"/>
          <w:color w:val="000000"/>
          <w:sz w:val="24"/>
          <w:szCs w:val="24"/>
        </w:rPr>
      </w:pPr>
    </w:p>
    <w:p w:rsidR="00AC61B0" w:rsidRDefault="00AC61B0" w:rsidP="009E186C">
      <w:pPr>
        <w:autoSpaceDE w:val="0"/>
        <w:autoSpaceDN w:val="0"/>
        <w:adjustRightInd w:val="0"/>
        <w:spacing w:after="0" w:line="240" w:lineRule="auto"/>
        <w:rPr>
          <w:rFonts w:ascii="Arial" w:hAnsi="Arial" w:cs="Arial"/>
          <w:color w:val="000000"/>
          <w:sz w:val="24"/>
          <w:szCs w:val="24"/>
        </w:rPr>
      </w:pPr>
    </w:p>
    <w:p w:rsidR="0002460B" w:rsidRPr="0002460B" w:rsidRDefault="0002460B" w:rsidP="0002460B">
      <w:pPr>
        <w:pStyle w:val="ListParagraph"/>
        <w:autoSpaceDE w:val="0"/>
        <w:autoSpaceDN w:val="0"/>
        <w:adjustRightInd w:val="0"/>
        <w:spacing w:after="0" w:line="240" w:lineRule="auto"/>
        <w:ind w:left="0"/>
        <w:rPr>
          <w:rFonts w:ascii="Arial" w:hAnsi="Arial" w:cs="Arial"/>
          <w:b/>
          <w:color w:val="000000"/>
          <w:sz w:val="24"/>
          <w:szCs w:val="24"/>
        </w:rPr>
      </w:pPr>
      <w:bookmarkStart w:id="38" w:name="_Toc10034685"/>
      <w:r>
        <w:rPr>
          <w:rStyle w:val="Heading2Char"/>
        </w:rPr>
        <w:t xml:space="preserve">3.6 </w:t>
      </w:r>
      <w:r w:rsidR="0001247E" w:rsidRPr="0002460B">
        <w:rPr>
          <w:rStyle w:val="Heading2Char"/>
        </w:rPr>
        <w:t xml:space="preserve">Refresher </w:t>
      </w:r>
      <w:r w:rsidRPr="0002460B">
        <w:rPr>
          <w:rStyle w:val="Heading2Char"/>
        </w:rPr>
        <w:t>Training (Target 2) (Intercollegiate Level 3)</w:t>
      </w:r>
      <w:bookmarkEnd w:id="38"/>
      <w:r w:rsidRPr="0002460B">
        <w:rPr>
          <w:rFonts w:ascii="Arial" w:hAnsi="Arial" w:cs="Arial"/>
          <w:b/>
          <w:color w:val="000000"/>
          <w:sz w:val="24"/>
          <w:szCs w:val="24"/>
        </w:rPr>
        <w:t xml:space="preserve"> </w:t>
      </w:r>
    </w:p>
    <w:p w:rsidR="0002460B" w:rsidRDefault="0002460B" w:rsidP="0002460B">
      <w:pPr>
        <w:autoSpaceDE w:val="0"/>
        <w:autoSpaceDN w:val="0"/>
        <w:adjustRightInd w:val="0"/>
        <w:spacing w:after="0" w:line="240" w:lineRule="auto"/>
        <w:rPr>
          <w:rFonts w:ascii="Arial" w:hAnsi="Arial" w:cs="Arial"/>
          <w:color w:val="000000"/>
          <w:sz w:val="24"/>
          <w:szCs w:val="24"/>
        </w:rPr>
      </w:pPr>
    </w:p>
    <w:p w:rsidR="0001247E" w:rsidRPr="0002460B" w:rsidRDefault="0001247E" w:rsidP="0002460B">
      <w:pPr>
        <w:autoSpaceDE w:val="0"/>
        <w:autoSpaceDN w:val="0"/>
        <w:adjustRightInd w:val="0"/>
        <w:spacing w:after="0" w:line="240" w:lineRule="auto"/>
        <w:rPr>
          <w:rFonts w:ascii="Arial" w:hAnsi="Arial" w:cs="Arial"/>
          <w:color w:val="000000"/>
          <w:sz w:val="24"/>
          <w:szCs w:val="24"/>
        </w:rPr>
      </w:pPr>
      <w:r w:rsidRPr="0002460B">
        <w:rPr>
          <w:rFonts w:ascii="Arial" w:hAnsi="Arial" w:cs="Arial"/>
          <w:color w:val="000000"/>
          <w:sz w:val="24"/>
          <w:szCs w:val="24"/>
        </w:rPr>
        <w:t xml:space="preserve">Half day face to face training available from WSCB </w:t>
      </w:r>
    </w:p>
    <w:p w:rsidR="00AC61B0" w:rsidRPr="0001247E" w:rsidRDefault="00AC61B0" w:rsidP="0001247E">
      <w:pPr>
        <w:autoSpaceDE w:val="0"/>
        <w:autoSpaceDN w:val="0"/>
        <w:adjustRightInd w:val="0"/>
        <w:spacing w:after="0" w:line="240" w:lineRule="auto"/>
        <w:rPr>
          <w:rFonts w:ascii="Arial" w:hAnsi="Arial" w:cs="Arial"/>
          <w:color w:val="000000"/>
          <w:sz w:val="24"/>
          <w:szCs w:val="24"/>
        </w:rPr>
      </w:pPr>
    </w:p>
    <w:p w:rsidR="0001247E" w:rsidRPr="0001247E" w:rsidRDefault="0001247E" w:rsidP="0001247E">
      <w:pPr>
        <w:autoSpaceDE w:val="0"/>
        <w:autoSpaceDN w:val="0"/>
        <w:adjustRightInd w:val="0"/>
        <w:spacing w:after="0" w:line="240" w:lineRule="auto"/>
        <w:rPr>
          <w:rFonts w:ascii="Arial" w:hAnsi="Arial" w:cs="Arial"/>
          <w:color w:val="000000"/>
          <w:sz w:val="24"/>
          <w:szCs w:val="24"/>
        </w:rPr>
      </w:pPr>
      <w:r w:rsidRPr="0001247E">
        <w:rPr>
          <w:rFonts w:ascii="Arial" w:hAnsi="Arial" w:cs="Arial"/>
          <w:b/>
          <w:bCs/>
          <w:i/>
          <w:iCs/>
          <w:color w:val="000000"/>
          <w:sz w:val="24"/>
          <w:szCs w:val="24"/>
        </w:rPr>
        <w:t xml:space="preserve">Learning Outcomes </w:t>
      </w:r>
    </w:p>
    <w:p w:rsidR="0001247E" w:rsidRPr="00AC61B0" w:rsidRDefault="0001247E" w:rsidP="00AC61B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AC61B0">
        <w:rPr>
          <w:rFonts w:ascii="Arial" w:hAnsi="Arial" w:cs="Arial"/>
          <w:color w:val="000000"/>
          <w:sz w:val="24"/>
          <w:szCs w:val="24"/>
        </w:rPr>
        <w:t xml:space="preserve">To refresh knowledge on outcomes as above </w:t>
      </w:r>
    </w:p>
    <w:p w:rsidR="0001247E" w:rsidRPr="0001247E" w:rsidRDefault="0001247E" w:rsidP="0001247E">
      <w:pPr>
        <w:autoSpaceDE w:val="0"/>
        <w:autoSpaceDN w:val="0"/>
        <w:adjustRightInd w:val="0"/>
        <w:spacing w:after="0" w:line="240" w:lineRule="auto"/>
        <w:rPr>
          <w:rFonts w:ascii="Arial" w:hAnsi="Arial" w:cs="Arial"/>
          <w:color w:val="000000"/>
          <w:sz w:val="24"/>
          <w:szCs w:val="24"/>
        </w:rPr>
      </w:pPr>
    </w:p>
    <w:p w:rsidR="0075232F" w:rsidRPr="00AC61B0" w:rsidRDefault="0001247E" w:rsidP="0001247E">
      <w:pPr>
        <w:spacing w:after="0" w:line="240" w:lineRule="auto"/>
        <w:rPr>
          <w:rFonts w:ascii="Arial" w:hAnsi="Arial" w:cs="Arial"/>
          <w:sz w:val="24"/>
          <w:szCs w:val="24"/>
        </w:rPr>
      </w:pPr>
      <w:r w:rsidRPr="00AC61B0">
        <w:rPr>
          <w:rFonts w:ascii="Arial" w:hAnsi="Arial" w:cs="Arial"/>
          <w:color w:val="000000"/>
          <w:sz w:val="24"/>
          <w:szCs w:val="24"/>
        </w:rPr>
        <w:t>Refresher Training for safeguarding children is a process of learning over a three-year period (or sooner, based on agency guidance). This could include attending face to face multi-agency learning. In addition learning should include personal reflection and scenario-based discussion, drawing on case studies, serious case reviews, lessons from research and audit, as well as communicating with children about what is happening</w:t>
      </w:r>
    </w:p>
    <w:p w:rsidR="0075232F" w:rsidRPr="00AC61B0" w:rsidRDefault="0075232F" w:rsidP="0075232F">
      <w:pPr>
        <w:spacing w:after="0" w:line="240" w:lineRule="auto"/>
        <w:rPr>
          <w:rFonts w:ascii="Arial" w:hAnsi="Arial" w:cs="Arial"/>
          <w:sz w:val="24"/>
          <w:szCs w:val="24"/>
        </w:rPr>
      </w:pP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b/>
          <w:bCs/>
          <w:iCs/>
          <w:color w:val="000000"/>
          <w:sz w:val="24"/>
          <w:szCs w:val="24"/>
        </w:rPr>
        <w:t xml:space="preserve">Agency Responsibility </w:t>
      </w:r>
    </w:p>
    <w:p w:rsidR="0075232F" w:rsidRPr="004168C2" w:rsidRDefault="00AF53F9" w:rsidP="00AF53F9">
      <w:pPr>
        <w:pStyle w:val="ListParagraph"/>
        <w:numPr>
          <w:ilvl w:val="0"/>
          <w:numId w:val="12"/>
        </w:numPr>
        <w:spacing w:after="0" w:line="240" w:lineRule="auto"/>
        <w:rPr>
          <w:rFonts w:ascii="Arial" w:hAnsi="Arial" w:cs="Arial"/>
          <w:sz w:val="24"/>
          <w:szCs w:val="24"/>
        </w:rPr>
      </w:pPr>
      <w:r w:rsidRPr="00AF53F9">
        <w:rPr>
          <w:rFonts w:ascii="Arial" w:hAnsi="Arial" w:cs="Arial"/>
          <w:color w:val="000000"/>
          <w:sz w:val="24"/>
          <w:szCs w:val="24"/>
        </w:rPr>
        <w:t>To ensure all staff attend refresher training not less than every 3 years or in line with statutory requirements</w:t>
      </w:r>
    </w:p>
    <w:p w:rsidR="004168C2" w:rsidRDefault="004168C2" w:rsidP="004168C2">
      <w:pPr>
        <w:spacing w:after="0" w:line="240" w:lineRule="auto"/>
        <w:rPr>
          <w:rFonts w:ascii="Arial" w:hAnsi="Arial" w:cs="Arial"/>
          <w:sz w:val="24"/>
          <w:szCs w:val="24"/>
        </w:rPr>
      </w:pPr>
    </w:p>
    <w:p w:rsidR="000913B8" w:rsidRDefault="000913B8" w:rsidP="004168C2">
      <w:pPr>
        <w:spacing w:after="0" w:line="240" w:lineRule="auto"/>
        <w:rPr>
          <w:rFonts w:ascii="Arial" w:hAnsi="Arial" w:cs="Arial"/>
          <w:sz w:val="24"/>
          <w:szCs w:val="24"/>
        </w:rPr>
      </w:pPr>
    </w:p>
    <w:p w:rsidR="000913B8" w:rsidRDefault="000913B8" w:rsidP="004168C2">
      <w:pPr>
        <w:spacing w:after="0" w:line="240" w:lineRule="auto"/>
        <w:rPr>
          <w:rFonts w:ascii="Arial" w:hAnsi="Arial" w:cs="Arial"/>
          <w:sz w:val="24"/>
          <w:szCs w:val="24"/>
        </w:rPr>
      </w:pPr>
    </w:p>
    <w:p w:rsidR="000913B8" w:rsidRDefault="000913B8" w:rsidP="004168C2">
      <w:pPr>
        <w:spacing w:after="0" w:line="240" w:lineRule="auto"/>
        <w:rPr>
          <w:rFonts w:ascii="Arial" w:hAnsi="Arial" w:cs="Arial"/>
          <w:sz w:val="24"/>
          <w:szCs w:val="24"/>
        </w:rPr>
      </w:pPr>
    </w:p>
    <w:p w:rsidR="004168C2" w:rsidRPr="004168C2" w:rsidRDefault="004168C2" w:rsidP="004168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Course Dates:</w:t>
      </w:r>
      <w:r w:rsidRPr="00B53DDD">
        <w:rPr>
          <w:rFonts w:ascii="Helvetica-Bold" w:hAnsi="Helvetica-Bold" w:cs="Helvetica-Bold"/>
          <w:b/>
          <w:bCs/>
        </w:rPr>
        <w:t xml:space="preserve"> </w:t>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 xml:space="preserve">Duration of course: </w:t>
      </w:r>
      <w:r>
        <w:rPr>
          <w:rFonts w:ascii="Helvetica" w:hAnsi="Helvetica" w:cs="Helvetica"/>
        </w:rPr>
        <w:t>Half Day</w:t>
      </w:r>
    </w:p>
    <w:p w:rsidR="004168C2" w:rsidRDefault="004168C2" w:rsidP="004168C2">
      <w:pPr>
        <w:spacing w:after="0" w:line="240" w:lineRule="auto"/>
        <w:rPr>
          <w:rFonts w:ascii="Arial" w:hAnsi="Arial" w:cs="Arial"/>
          <w:sz w:val="24"/>
          <w:szCs w:val="24"/>
        </w:rPr>
      </w:pPr>
    </w:p>
    <w:tbl>
      <w:tblPr>
        <w:tblStyle w:val="TableGrid"/>
        <w:tblW w:w="0" w:type="auto"/>
        <w:tblInd w:w="-318" w:type="dxa"/>
        <w:tblLook w:val="04A0" w:firstRow="1" w:lastRow="0" w:firstColumn="1" w:lastColumn="0" w:noHBand="0" w:noVBand="1"/>
      </w:tblPr>
      <w:tblGrid>
        <w:gridCol w:w="3398"/>
        <w:gridCol w:w="3081"/>
        <w:gridCol w:w="3081"/>
      </w:tblGrid>
      <w:tr w:rsidR="004168C2" w:rsidTr="000F5840">
        <w:tc>
          <w:tcPr>
            <w:tcW w:w="3398" w:type="dxa"/>
          </w:tcPr>
          <w:p w:rsidR="004168C2" w:rsidRPr="004168C2" w:rsidRDefault="004168C2" w:rsidP="000F5840">
            <w:pPr>
              <w:rPr>
                <w:rFonts w:ascii="Arial" w:hAnsi="Arial" w:cs="Arial"/>
                <w:b/>
                <w:sz w:val="24"/>
                <w:szCs w:val="24"/>
              </w:rPr>
            </w:pPr>
            <w:r w:rsidRPr="004168C2">
              <w:rPr>
                <w:rFonts w:ascii="Arial" w:hAnsi="Arial" w:cs="Arial"/>
                <w:b/>
                <w:sz w:val="24"/>
                <w:szCs w:val="24"/>
              </w:rPr>
              <w:t>Date</w:t>
            </w:r>
            <w:r>
              <w:rPr>
                <w:rFonts w:ascii="Arial" w:hAnsi="Arial" w:cs="Arial"/>
                <w:b/>
                <w:sz w:val="24"/>
                <w:szCs w:val="24"/>
              </w:rPr>
              <w:t>:</w:t>
            </w:r>
          </w:p>
        </w:tc>
        <w:tc>
          <w:tcPr>
            <w:tcW w:w="3081" w:type="dxa"/>
          </w:tcPr>
          <w:p w:rsidR="004168C2" w:rsidRPr="004168C2" w:rsidRDefault="004168C2" w:rsidP="000F5840">
            <w:pPr>
              <w:rPr>
                <w:rFonts w:ascii="Arial" w:hAnsi="Arial" w:cs="Arial"/>
                <w:b/>
                <w:sz w:val="24"/>
                <w:szCs w:val="24"/>
              </w:rPr>
            </w:pPr>
            <w:r w:rsidRPr="004168C2">
              <w:rPr>
                <w:rFonts w:ascii="Arial" w:hAnsi="Arial" w:cs="Arial"/>
                <w:b/>
                <w:sz w:val="24"/>
                <w:szCs w:val="24"/>
              </w:rPr>
              <w:t>Venue</w:t>
            </w:r>
            <w:r>
              <w:rPr>
                <w:rFonts w:ascii="Arial" w:hAnsi="Arial" w:cs="Arial"/>
                <w:b/>
                <w:sz w:val="24"/>
                <w:szCs w:val="24"/>
              </w:rPr>
              <w:t>:</w:t>
            </w:r>
          </w:p>
        </w:tc>
        <w:tc>
          <w:tcPr>
            <w:tcW w:w="3081" w:type="dxa"/>
          </w:tcPr>
          <w:p w:rsidR="004168C2" w:rsidRPr="004168C2" w:rsidRDefault="004168C2" w:rsidP="000F5840">
            <w:pPr>
              <w:rPr>
                <w:rFonts w:ascii="Arial" w:hAnsi="Arial" w:cs="Arial"/>
                <w:b/>
                <w:sz w:val="24"/>
                <w:szCs w:val="24"/>
              </w:rPr>
            </w:pPr>
            <w:r w:rsidRPr="004168C2">
              <w:rPr>
                <w:rFonts w:ascii="Arial" w:hAnsi="Arial" w:cs="Arial"/>
                <w:b/>
                <w:sz w:val="24"/>
                <w:szCs w:val="24"/>
              </w:rPr>
              <w:t>Time</w:t>
            </w:r>
            <w:r>
              <w:rPr>
                <w:rFonts w:ascii="Arial" w:hAnsi="Arial" w:cs="Arial"/>
                <w:b/>
                <w:sz w:val="24"/>
                <w:szCs w:val="24"/>
              </w:rPr>
              <w:t>:</w:t>
            </w:r>
          </w:p>
        </w:tc>
      </w:tr>
      <w:tr w:rsidR="004168C2" w:rsidTr="000F5840">
        <w:tc>
          <w:tcPr>
            <w:tcW w:w="3398" w:type="dxa"/>
          </w:tcPr>
          <w:p w:rsidR="004168C2" w:rsidRDefault="004168C2" w:rsidP="000F5840">
            <w:pPr>
              <w:rPr>
                <w:rFonts w:ascii="Arial" w:hAnsi="Arial" w:cs="Arial"/>
                <w:sz w:val="24"/>
                <w:szCs w:val="24"/>
              </w:rPr>
            </w:pPr>
            <w:r>
              <w:rPr>
                <w:rFonts w:ascii="Arial" w:hAnsi="Arial" w:cs="Arial"/>
                <w:sz w:val="24"/>
                <w:szCs w:val="24"/>
              </w:rPr>
              <w:t>Thursday 14 March 2019</w:t>
            </w:r>
          </w:p>
        </w:tc>
        <w:tc>
          <w:tcPr>
            <w:tcW w:w="3081" w:type="dxa"/>
          </w:tcPr>
          <w:p w:rsidR="004168C2" w:rsidRDefault="004168C2" w:rsidP="000F5840">
            <w:pPr>
              <w:rPr>
                <w:rFonts w:ascii="Arial" w:hAnsi="Arial" w:cs="Arial"/>
                <w:sz w:val="24"/>
                <w:szCs w:val="24"/>
              </w:rPr>
            </w:pPr>
            <w:r>
              <w:rPr>
                <w:rFonts w:ascii="Arial" w:hAnsi="Arial" w:cs="Arial"/>
                <w:sz w:val="24"/>
                <w:szCs w:val="24"/>
              </w:rPr>
              <w:t>Stourport</w:t>
            </w:r>
          </w:p>
        </w:tc>
        <w:tc>
          <w:tcPr>
            <w:tcW w:w="3081" w:type="dxa"/>
          </w:tcPr>
          <w:p w:rsidR="004168C2" w:rsidRDefault="004168C2" w:rsidP="000F5840">
            <w:pPr>
              <w:rPr>
                <w:rFonts w:ascii="Arial" w:hAnsi="Arial" w:cs="Arial"/>
                <w:sz w:val="24"/>
                <w:szCs w:val="24"/>
              </w:rPr>
            </w:pPr>
            <w:r>
              <w:rPr>
                <w:rFonts w:ascii="Arial" w:hAnsi="Arial" w:cs="Arial"/>
                <w:sz w:val="24"/>
                <w:szCs w:val="24"/>
              </w:rPr>
              <w:t>9.15am-12.30pm</w:t>
            </w:r>
          </w:p>
        </w:tc>
      </w:tr>
      <w:tr w:rsidR="004168C2" w:rsidTr="000F5840">
        <w:tc>
          <w:tcPr>
            <w:tcW w:w="3398" w:type="dxa"/>
          </w:tcPr>
          <w:p w:rsidR="004168C2" w:rsidRDefault="004168C2" w:rsidP="000F5840">
            <w:pPr>
              <w:rPr>
                <w:rFonts w:ascii="Arial" w:hAnsi="Arial" w:cs="Arial"/>
                <w:sz w:val="24"/>
                <w:szCs w:val="24"/>
              </w:rPr>
            </w:pPr>
            <w:r>
              <w:rPr>
                <w:rFonts w:ascii="Arial" w:hAnsi="Arial" w:cs="Arial"/>
                <w:sz w:val="24"/>
                <w:szCs w:val="24"/>
              </w:rPr>
              <w:t>Wednesday 10 April 2019</w:t>
            </w:r>
          </w:p>
        </w:tc>
        <w:tc>
          <w:tcPr>
            <w:tcW w:w="3081" w:type="dxa"/>
          </w:tcPr>
          <w:p w:rsidR="004168C2" w:rsidRDefault="004168C2" w:rsidP="000F5840">
            <w:pPr>
              <w:rPr>
                <w:rFonts w:ascii="Arial" w:hAnsi="Arial" w:cs="Arial"/>
                <w:sz w:val="24"/>
                <w:szCs w:val="24"/>
              </w:rPr>
            </w:pPr>
            <w:r>
              <w:rPr>
                <w:rFonts w:ascii="Arial" w:hAnsi="Arial" w:cs="Arial"/>
                <w:sz w:val="24"/>
                <w:szCs w:val="24"/>
              </w:rPr>
              <w:t>Worcester</w:t>
            </w:r>
          </w:p>
        </w:tc>
        <w:tc>
          <w:tcPr>
            <w:tcW w:w="3081" w:type="dxa"/>
          </w:tcPr>
          <w:p w:rsidR="004168C2" w:rsidRDefault="004168C2" w:rsidP="000F5840">
            <w:pPr>
              <w:rPr>
                <w:rFonts w:ascii="Arial" w:hAnsi="Arial" w:cs="Arial"/>
                <w:sz w:val="24"/>
                <w:szCs w:val="24"/>
              </w:rPr>
            </w:pPr>
            <w:r>
              <w:rPr>
                <w:rFonts w:ascii="Arial" w:hAnsi="Arial" w:cs="Arial"/>
                <w:sz w:val="24"/>
                <w:szCs w:val="24"/>
              </w:rPr>
              <w:t>9.15am-12.30pm</w:t>
            </w:r>
          </w:p>
        </w:tc>
      </w:tr>
      <w:tr w:rsidR="004168C2" w:rsidTr="000F5840">
        <w:tc>
          <w:tcPr>
            <w:tcW w:w="3398" w:type="dxa"/>
          </w:tcPr>
          <w:p w:rsidR="004168C2" w:rsidRDefault="004168C2" w:rsidP="000F5840">
            <w:pPr>
              <w:rPr>
                <w:rFonts w:ascii="Arial" w:hAnsi="Arial" w:cs="Arial"/>
                <w:sz w:val="24"/>
                <w:szCs w:val="24"/>
              </w:rPr>
            </w:pPr>
            <w:r>
              <w:rPr>
                <w:rFonts w:ascii="Arial" w:hAnsi="Arial" w:cs="Arial"/>
                <w:sz w:val="24"/>
                <w:szCs w:val="24"/>
              </w:rPr>
              <w:t>Monday 10 June 2019</w:t>
            </w:r>
          </w:p>
        </w:tc>
        <w:tc>
          <w:tcPr>
            <w:tcW w:w="3081" w:type="dxa"/>
          </w:tcPr>
          <w:p w:rsidR="004168C2" w:rsidRDefault="004168C2" w:rsidP="000F5840">
            <w:pPr>
              <w:rPr>
                <w:rFonts w:ascii="Arial" w:hAnsi="Arial" w:cs="Arial"/>
                <w:sz w:val="24"/>
                <w:szCs w:val="24"/>
              </w:rPr>
            </w:pPr>
            <w:r>
              <w:rPr>
                <w:rFonts w:ascii="Arial" w:hAnsi="Arial" w:cs="Arial"/>
                <w:sz w:val="24"/>
                <w:szCs w:val="24"/>
              </w:rPr>
              <w:t>Stourport</w:t>
            </w:r>
          </w:p>
        </w:tc>
        <w:tc>
          <w:tcPr>
            <w:tcW w:w="3081" w:type="dxa"/>
          </w:tcPr>
          <w:p w:rsidR="004168C2" w:rsidRDefault="004168C2" w:rsidP="000F5840">
            <w:pPr>
              <w:rPr>
                <w:rFonts w:ascii="Arial" w:hAnsi="Arial" w:cs="Arial"/>
                <w:sz w:val="24"/>
                <w:szCs w:val="24"/>
              </w:rPr>
            </w:pPr>
            <w:r>
              <w:rPr>
                <w:rFonts w:ascii="Arial" w:hAnsi="Arial" w:cs="Arial"/>
                <w:sz w:val="24"/>
                <w:szCs w:val="24"/>
              </w:rPr>
              <w:t>9.15am-12.30pm</w:t>
            </w:r>
          </w:p>
        </w:tc>
      </w:tr>
      <w:tr w:rsidR="004168C2" w:rsidTr="000F5840">
        <w:tc>
          <w:tcPr>
            <w:tcW w:w="3398" w:type="dxa"/>
          </w:tcPr>
          <w:p w:rsidR="004168C2" w:rsidRDefault="004168C2" w:rsidP="000F5840">
            <w:pPr>
              <w:rPr>
                <w:rFonts w:ascii="Arial" w:hAnsi="Arial" w:cs="Arial"/>
                <w:sz w:val="24"/>
                <w:szCs w:val="24"/>
              </w:rPr>
            </w:pPr>
            <w:r>
              <w:rPr>
                <w:rFonts w:ascii="Arial" w:hAnsi="Arial" w:cs="Arial"/>
                <w:sz w:val="24"/>
                <w:szCs w:val="24"/>
              </w:rPr>
              <w:t>Thursday 4 July 2019</w:t>
            </w:r>
          </w:p>
        </w:tc>
        <w:tc>
          <w:tcPr>
            <w:tcW w:w="3081" w:type="dxa"/>
          </w:tcPr>
          <w:p w:rsidR="004168C2" w:rsidRDefault="004168C2" w:rsidP="000F5840">
            <w:pPr>
              <w:rPr>
                <w:rFonts w:ascii="Arial" w:hAnsi="Arial" w:cs="Arial"/>
                <w:sz w:val="24"/>
                <w:szCs w:val="24"/>
              </w:rPr>
            </w:pPr>
            <w:r>
              <w:rPr>
                <w:rFonts w:ascii="Arial" w:hAnsi="Arial" w:cs="Arial"/>
                <w:sz w:val="24"/>
                <w:szCs w:val="24"/>
              </w:rPr>
              <w:t>Pershore</w:t>
            </w:r>
          </w:p>
        </w:tc>
        <w:tc>
          <w:tcPr>
            <w:tcW w:w="3081" w:type="dxa"/>
          </w:tcPr>
          <w:p w:rsidR="004168C2" w:rsidRDefault="004168C2" w:rsidP="000F5840">
            <w:pPr>
              <w:rPr>
                <w:rFonts w:ascii="Arial" w:hAnsi="Arial" w:cs="Arial"/>
                <w:sz w:val="24"/>
                <w:szCs w:val="24"/>
              </w:rPr>
            </w:pPr>
            <w:r>
              <w:rPr>
                <w:rFonts w:ascii="Arial" w:hAnsi="Arial" w:cs="Arial"/>
                <w:sz w:val="24"/>
                <w:szCs w:val="24"/>
              </w:rPr>
              <w:t>9.15am-12.30pm</w:t>
            </w:r>
          </w:p>
        </w:tc>
      </w:tr>
    </w:tbl>
    <w:p w:rsidR="004168C2" w:rsidRDefault="004168C2" w:rsidP="004168C2">
      <w:pPr>
        <w:spacing w:after="0" w:line="240" w:lineRule="auto"/>
        <w:rPr>
          <w:rFonts w:ascii="Arial" w:hAnsi="Arial" w:cs="Arial"/>
          <w:sz w:val="24"/>
          <w:szCs w:val="24"/>
        </w:rPr>
      </w:pPr>
    </w:p>
    <w:p w:rsidR="0075232F" w:rsidRDefault="0075232F" w:rsidP="0075232F">
      <w:pPr>
        <w:spacing w:after="0" w:line="240" w:lineRule="auto"/>
        <w:rPr>
          <w:rFonts w:ascii="Arial" w:hAnsi="Arial" w:cs="Arial"/>
          <w:sz w:val="23"/>
          <w:szCs w:val="23"/>
        </w:rPr>
      </w:pPr>
    </w:p>
    <w:p w:rsidR="00AF53F9" w:rsidRPr="00AF53F9" w:rsidRDefault="0002460B" w:rsidP="0002460B">
      <w:pPr>
        <w:pStyle w:val="Heading2"/>
      </w:pPr>
      <w:bookmarkStart w:id="39" w:name="_Toc10034686"/>
      <w:proofErr w:type="gramStart"/>
      <w:r>
        <w:t xml:space="preserve">3.7 </w:t>
      </w:r>
      <w:r w:rsidR="00AF53F9" w:rsidRPr="00AF53F9">
        <w:t xml:space="preserve"> Specialist</w:t>
      </w:r>
      <w:proofErr w:type="gramEnd"/>
      <w:r w:rsidR="00AF53F9" w:rsidRPr="00AF53F9">
        <w:t xml:space="preserve"> Training</w:t>
      </w:r>
      <w:r w:rsidR="004B32E9">
        <w:t xml:space="preserve"> (Intercollegiate Level 4/5)</w:t>
      </w:r>
      <w:bookmarkEnd w:id="39"/>
      <w:r w:rsidR="00AF53F9" w:rsidRPr="00AF53F9">
        <w:t xml:space="preserve"> </w:t>
      </w:r>
    </w:p>
    <w:p w:rsidR="0075232F" w:rsidRDefault="0075232F" w:rsidP="0075232F">
      <w:pPr>
        <w:spacing w:after="0" w:line="240" w:lineRule="auto"/>
        <w:rPr>
          <w:rFonts w:ascii="Arial" w:hAnsi="Arial" w:cs="Arial"/>
          <w:sz w:val="24"/>
          <w:szCs w:val="24"/>
        </w:rPr>
      </w:pPr>
    </w:p>
    <w:p w:rsidR="0002460B" w:rsidRDefault="0002460B" w:rsidP="0075232F">
      <w:pPr>
        <w:spacing w:after="0" w:line="240" w:lineRule="auto"/>
        <w:rPr>
          <w:rFonts w:ascii="Arial" w:hAnsi="Arial" w:cs="Arial"/>
          <w:sz w:val="24"/>
          <w:szCs w:val="24"/>
        </w:rPr>
      </w:pPr>
      <w:r>
        <w:rPr>
          <w:rFonts w:ascii="Arial" w:hAnsi="Arial" w:cs="Arial"/>
          <w:sz w:val="24"/>
          <w:szCs w:val="24"/>
        </w:rPr>
        <w:t>Provision of this training is currently under review (June, 2019)</w:t>
      </w:r>
    </w:p>
    <w:p w:rsidR="0002460B" w:rsidRDefault="0002460B" w:rsidP="0075232F">
      <w:pPr>
        <w:spacing w:after="0" w:line="240" w:lineRule="auto"/>
        <w:rPr>
          <w:rFonts w:ascii="Arial" w:hAnsi="Arial" w:cs="Arial"/>
          <w:sz w:val="24"/>
          <w:szCs w:val="24"/>
        </w:rPr>
      </w:pPr>
    </w:p>
    <w:p w:rsidR="00AF53F9" w:rsidRDefault="0002460B" w:rsidP="0002460B">
      <w:pPr>
        <w:pStyle w:val="Heading2"/>
      </w:pPr>
      <w:bookmarkStart w:id="40" w:name="_Toc10034687"/>
      <w:proofErr w:type="gramStart"/>
      <w:r>
        <w:t xml:space="preserve">3.8 </w:t>
      </w:r>
      <w:r w:rsidR="00AF53F9">
        <w:t xml:space="preserve"> </w:t>
      </w:r>
      <w:r w:rsidR="00AF53F9" w:rsidRPr="00AF53F9">
        <w:t>Additional</w:t>
      </w:r>
      <w:proofErr w:type="gramEnd"/>
      <w:r w:rsidR="00AF53F9" w:rsidRPr="00AF53F9">
        <w:t xml:space="preserve"> Training</w:t>
      </w:r>
      <w:bookmarkEnd w:id="40"/>
      <w:r w:rsidR="00AF53F9" w:rsidRPr="00AF53F9">
        <w:t xml:space="preserve"> </w:t>
      </w:r>
    </w:p>
    <w:p w:rsidR="0002460B" w:rsidRPr="00AF53F9" w:rsidRDefault="0002460B" w:rsidP="00AF53F9">
      <w:pPr>
        <w:autoSpaceDE w:val="0"/>
        <w:autoSpaceDN w:val="0"/>
        <w:adjustRightInd w:val="0"/>
        <w:spacing w:after="0" w:line="240" w:lineRule="auto"/>
        <w:rPr>
          <w:rFonts w:ascii="Arial" w:hAnsi="Arial" w:cs="Arial"/>
          <w:color w:val="000000"/>
          <w:sz w:val="24"/>
          <w:szCs w:val="24"/>
        </w:rPr>
      </w:pPr>
    </w:p>
    <w:p w:rsid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color w:val="000000"/>
          <w:sz w:val="24"/>
          <w:szCs w:val="24"/>
        </w:rPr>
        <w:t xml:space="preserve">This training will be reviewed on a regular basis to reflect current evidence, research and findings from Serious Case Reviews and Multi Agency Case File Audits (MACFA). </w:t>
      </w: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p>
    <w:p w:rsidR="00AF53F9" w:rsidRPr="00AF53F9" w:rsidRDefault="0002460B" w:rsidP="00AF53F9">
      <w:pPr>
        <w:autoSpaceDE w:val="0"/>
        <w:autoSpaceDN w:val="0"/>
        <w:adjustRightInd w:val="0"/>
        <w:spacing w:after="0" w:line="240" w:lineRule="auto"/>
        <w:rPr>
          <w:rFonts w:ascii="Arial" w:hAnsi="Arial" w:cs="Arial"/>
          <w:color w:val="000000"/>
          <w:sz w:val="24"/>
          <w:szCs w:val="24"/>
        </w:rPr>
      </w:pPr>
      <w:proofErr w:type="gramStart"/>
      <w:r>
        <w:rPr>
          <w:rFonts w:ascii="Arial" w:hAnsi="Arial" w:cs="Arial"/>
          <w:b/>
          <w:bCs/>
          <w:color w:val="000000"/>
          <w:sz w:val="24"/>
          <w:szCs w:val="24"/>
        </w:rPr>
        <w:t xml:space="preserve">3.81 </w:t>
      </w:r>
      <w:r w:rsidR="00AF53F9" w:rsidRPr="00AF53F9">
        <w:rPr>
          <w:rFonts w:ascii="Arial" w:hAnsi="Arial" w:cs="Arial"/>
          <w:b/>
          <w:bCs/>
          <w:color w:val="000000"/>
          <w:sz w:val="24"/>
          <w:szCs w:val="24"/>
        </w:rPr>
        <w:t xml:space="preserve"> Child</w:t>
      </w:r>
      <w:proofErr w:type="gramEnd"/>
      <w:r w:rsidR="00AF53F9" w:rsidRPr="00AF53F9">
        <w:rPr>
          <w:rFonts w:ascii="Arial" w:hAnsi="Arial" w:cs="Arial"/>
          <w:b/>
          <w:bCs/>
          <w:color w:val="000000"/>
          <w:sz w:val="24"/>
          <w:szCs w:val="24"/>
        </w:rPr>
        <w:t xml:space="preserve"> Sexual Exploitation (CSE) Training </w:t>
      </w:r>
    </w:p>
    <w:p w:rsidR="00AF53F9" w:rsidRDefault="0002460B" w:rsidP="00AF53F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Delivery of this training is currently under review</w:t>
      </w: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b/>
          <w:bCs/>
          <w:iCs/>
          <w:color w:val="000000"/>
          <w:sz w:val="24"/>
          <w:szCs w:val="24"/>
        </w:rPr>
        <w:t xml:space="preserve">Learning Outcomes </w:t>
      </w:r>
    </w:p>
    <w:p w:rsidR="00AF53F9" w:rsidRPr="00AF53F9" w:rsidRDefault="00AF53F9" w:rsidP="00AF53F9">
      <w:pPr>
        <w:pStyle w:val="ListParagraph"/>
        <w:numPr>
          <w:ilvl w:val="0"/>
          <w:numId w:val="14"/>
        </w:numPr>
        <w:autoSpaceDE w:val="0"/>
        <w:autoSpaceDN w:val="0"/>
        <w:adjustRightInd w:val="0"/>
        <w:spacing w:after="12" w:line="240" w:lineRule="auto"/>
        <w:rPr>
          <w:rFonts w:ascii="Arial" w:hAnsi="Arial" w:cs="Arial"/>
          <w:color w:val="000000"/>
          <w:sz w:val="24"/>
          <w:szCs w:val="24"/>
        </w:rPr>
      </w:pPr>
      <w:r w:rsidRPr="00AF53F9">
        <w:rPr>
          <w:rFonts w:ascii="Arial" w:hAnsi="Arial" w:cs="Arial"/>
          <w:color w:val="000000"/>
          <w:sz w:val="24"/>
          <w:szCs w:val="24"/>
        </w:rPr>
        <w:t xml:space="preserve">Have an awareness of the background to child sexual exploitation, including definitions, the key legislation and guidance and research findings. </w:t>
      </w:r>
    </w:p>
    <w:p w:rsidR="00AF53F9" w:rsidRPr="00AF53F9" w:rsidRDefault="00AF53F9" w:rsidP="00AF53F9">
      <w:pPr>
        <w:pStyle w:val="ListParagraph"/>
        <w:numPr>
          <w:ilvl w:val="0"/>
          <w:numId w:val="14"/>
        </w:numPr>
        <w:autoSpaceDE w:val="0"/>
        <w:autoSpaceDN w:val="0"/>
        <w:adjustRightInd w:val="0"/>
        <w:spacing w:after="12" w:line="240" w:lineRule="auto"/>
        <w:rPr>
          <w:rFonts w:ascii="Arial" w:hAnsi="Arial" w:cs="Arial"/>
          <w:color w:val="000000"/>
          <w:sz w:val="24"/>
          <w:szCs w:val="24"/>
        </w:rPr>
      </w:pPr>
      <w:r w:rsidRPr="00AF53F9">
        <w:rPr>
          <w:rFonts w:ascii="Arial" w:hAnsi="Arial" w:cs="Arial"/>
          <w:color w:val="000000"/>
          <w:sz w:val="24"/>
          <w:szCs w:val="24"/>
        </w:rPr>
        <w:t xml:space="preserve">Understand the risk assessment process, including which elements create are used to create thorough document. </w:t>
      </w:r>
    </w:p>
    <w:p w:rsidR="00AF53F9" w:rsidRPr="00AF53F9" w:rsidRDefault="00AF53F9" w:rsidP="00AF53F9">
      <w:pPr>
        <w:pStyle w:val="ListParagraph"/>
        <w:numPr>
          <w:ilvl w:val="0"/>
          <w:numId w:val="14"/>
        </w:numPr>
        <w:autoSpaceDE w:val="0"/>
        <w:autoSpaceDN w:val="0"/>
        <w:adjustRightInd w:val="0"/>
        <w:spacing w:after="12" w:line="240" w:lineRule="auto"/>
        <w:rPr>
          <w:rFonts w:ascii="Arial" w:hAnsi="Arial" w:cs="Arial"/>
          <w:color w:val="000000"/>
          <w:sz w:val="24"/>
          <w:szCs w:val="24"/>
        </w:rPr>
      </w:pPr>
      <w:r w:rsidRPr="00AF53F9">
        <w:rPr>
          <w:rFonts w:ascii="Arial" w:hAnsi="Arial" w:cs="Arial"/>
          <w:color w:val="000000"/>
          <w:sz w:val="24"/>
          <w:szCs w:val="24"/>
        </w:rPr>
        <w:t xml:space="preserve">Know the categories of risk and what vulnerability factors to look for when undertaking an assessment. </w:t>
      </w:r>
    </w:p>
    <w:p w:rsidR="00AF53F9" w:rsidRPr="00AF53F9" w:rsidRDefault="00AF53F9" w:rsidP="00AF53F9">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AF53F9">
        <w:rPr>
          <w:rFonts w:ascii="Arial" w:hAnsi="Arial" w:cs="Arial"/>
          <w:color w:val="000000"/>
          <w:sz w:val="24"/>
          <w:szCs w:val="24"/>
        </w:rPr>
        <w:t xml:space="preserve">Have a basic knowledge of the responsibilities of the key agencies involved in helping children that are being, or at risk of being, sexually exploited. </w:t>
      </w:r>
    </w:p>
    <w:p w:rsidR="00AF53F9" w:rsidRDefault="00AF53F9" w:rsidP="0075232F">
      <w:pPr>
        <w:spacing w:after="0" w:line="240" w:lineRule="auto"/>
        <w:rPr>
          <w:rFonts w:ascii="Arial" w:hAnsi="Arial" w:cs="Arial"/>
          <w:sz w:val="24"/>
          <w:szCs w:val="24"/>
        </w:rPr>
      </w:pPr>
    </w:p>
    <w:p w:rsidR="006B28B4" w:rsidRPr="006B28B4" w:rsidRDefault="0002460B" w:rsidP="00AF53F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3.82</w:t>
      </w:r>
      <w:r w:rsidR="00AF53F9" w:rsidRPr="00AF53F9">
        <w:rPr>
          <w:rFonts w:ascii="Arial" w:hAnsi="Arial" w:cs="Arial"/>
          <w:b/>
          <w:bCs/>
          <w:color w:val="000000"/>
          <w:sz w:val="24"/>
          <w:szCs w:val="24"/>
        </w:rPr>
        <w:t xml:space="preserve"> Managing Allegations </w:t>
      </w:r>
    </w:p>
    <w:p w:rsid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color w:val="000000"/>
          <w:sz w:val="24"/>
          <w:szCs w:val="24"/>
        </w:rPr>
        <w:t xml:space="preserve">Half day face to face training delivered by Local Authority Designated Safeguarding Lead </w:t>
      </w:r>
    </w:p>
    <w:p w:rsidR="006B28B4" w:rsidRPr="00AF53F9" w:rsidRDefault="006B28B4" w:rsidP="00AF53F9">
      <w:pPr>
        <w:autoSpaceDE w:val="0"/>
        <w:autoSpaceDN w:val="0"/>
        <w:adjustRightInd w:val="0"/>
        <w:spacing w:after="0" w:line="240" w:lineRule="auto"/>
        <w:rPr>
          <w:rFonts w:ascii="Arial" w:hAnsi="Arial" w:cs="Arial"/>
          <w:color w:val="000000"/>
          <w:sz w:val="24"/>
          <w:szCs w:val="24"/>
        </w:rPr>
      </w:pP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b/>
          <w:bCs/>
          <w:iCs/>
          <w:color w:val="000000"/>
          <w:sz w:val="24"/>
          <w:szCs w:val="24"/>
        </w:rPr>
        <w:t xml:space="preserve">Target Audience </w:t>
      </w:r>
    </w:p>
    <w:p w:rsid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color w:val="000000"/>
          <w:sz w:val="24"/>
          <w:szCs w:val="24"/>
        </w:rPr>
        <w:t xml:space="preserve">For managers and those in a position of responsibility who may deal with allegations against staff </w:t>
      </w: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p>
    <w:p w:rsidR="00AF53F9" w:rsidRPr="00AF53F9" w:rsidRDefault="00AF53F9" w:rsidP="00AF53F9">
      <w:pPr>
        <w:autoSpaceDE w:val="0"/>
        <w:autoSpaceDN w:val="0"/>
        <w:adjustRightInd w:val="0"/>
        <w:spacing w:after="0" w:line="240" w:lineRule="auto"/>
        <w:rPr>
          <w:rFonts w:ascii="Arial" w:hAnsi="Arial" w:cs="Arial"/>
          <w:color w:val="000000"/>
          <w:sz w:val="24"/>
          <w:szCs w:val="24"/>
        </w:rPr>
      </w:pPr>
      <w:r w:rsidRPr="00AF53F9">
        <w:rPr>
          <w:rFonts w:ascii="Arial" w:hAnsi="Arial" w:cs="Arial"/>
          <w:b/>
          <w:bCs/>
          <w:iCs/>
          <w:color w:val="000000"/>
          <w:sz w:val="24"/>
          <w:szCs w:val="24"/>
        </w:rPr>
        <w:t xml:space="preserve">Learning Outcomes </w:t>
      </w:r>
    </w:p>
    <w:p w:rsidR="00AF53F9" w:rsidRPr="00AF53F9" w:rsidRDefault="00AF53F9" w:rsidP="00AF53F9">
      <w:pPr>
        <w:pStyle w:val="ListParagraph"/>
        <w:numPr>
          <w:ilvl w:val="0"/>
          <w:numId w:val="14"/>
        </w:numPr>
        <w:autoSpaceDE w:val="0"/>
        <w:autoSpaceDN w:val="0"/>
        <w:adjustRightInd w:val="0"/>
        <w:spacing w:after="34" w:line="240" w:lineRule="auto"/>
        <w:rPr>
          <w:rFonts w:ascii="Arial" w:hAnsi="Arial" w:cs="Arial"/>
          <w:color w:val="000000"/>
          <w:sz w:val="24"/>
          <w:szCs w:val="24"/>
        </w:rPr>
      </w:pPr>
      <w:r w:rsidRPr="00AF53F9">
        <w:rPr>
          <w:rFonts w:ascii="Arial" w:hAnsi="Arial" w:cs="Arial"/>
          <w:color w:val="000000"/>
          <w:sz w:val="24"/>
          <w:szCs w:val="24"/>
        </w:rPr>
        <w:t xml:space="preserve">To be aware of the expectation to respond to concerns about people working with children and young people </w:t>
      </w:r>
    </w:p>
    <w:p w:rsidR="00AF53F9" w:rsidRPr="00AF53F9" w:rsidRDefault="00AF53F9" w:rsidP="00AF53F9">
      <w:pPr>
        <w:pStyle w:val="ListParagraph"/>
        <w:numPr>
          <w:ilvl w:val="0"/>
          <w:numId w:val="14"/>
        </w:numPr>
        <w:autoSpaceDE w:val="0"/>
        <w:autoSpaceDN w:val="0"/>
        <w:adjustRightInd w:val="0"/>
        <w:spacing w:after="34" w:line="240" w:lineRule="auto"/>
        <w:rPr>
          <w:rFonts w:ascii="Arial" w:hAnsi="Arial" w:cs="Arial"/>
          <w:color w:val="000000"/>
          <w:sz w:val="24"/>
          <w:szCs w:val="24"/>
        </w:rPr>
      </w:pPr>
      <w:r w:rsidRPr="00AF53F9">
        <w:rPr>
          <w:rFonts w:ascii="Arial" w:hAnsi="Arial" w:cs="Arial"/>
          <w:color w:val="000000"/>
          <w:sz w:val="24"/>
          <w:szCs w:val="24"/>
        </w:rPr>
        <w:t xml:space="preserve">To be aware of the statutory and local guidance which directs practice </w:t>
      </w:r>
    </w:p>
    <w:p w:rsidR="00AF53F9" w:rsidRPr="00AF53F9" w:rsidRDefault="00AF53F9" w:rsidP="00AF53F9">
      <w:pPr>
        <w:pStyle w:val="ListParagraph"/>
        <w:numPr>
          <w:ilvl w:val="0"/>
          <w:numId w:val="14"/>
        </w:numPr>
        <w:autoSpaceDE w:val="0"/>
        <w:autoSpaceDN w:val="0"/>
        <w:adjustRightInd w:val="0"/>
        <w:spacing w:after="34" w:line="240" w:lineRule="auto"/>
        <w:rPr>
          <w:rFonts w:ascii="Arial" w:hAnsi="Arial" w:cs="Arial"/>
          <w:color w:val="000000"/>
          <w:sz w:val="24"/>
          <w:szCs w:val="24"/>
        </w:rPr>
      </w:pPr>
      <w:r w:rsidRPr="00AF53F9">
        <w:rPr>
          <w:rFonts w:ascii="Arial" w:hAnsi="Arial" w:cs="Arial"/>
          <w:color w:val="000000"/>
          <w:sz w:val="24"/>
          <w:szCs w:val="24"/>
        </w:rPr>
        <w:t xml:space="preserve">To be aware of the criteria used in decision making </w:t>
      </w:r>
    </w:p>
    <w:p w:rsidR="00AF53F9" w:rsidRPr="00AF53F9" w:rsidRDefault="00AF53F9" w:rsidP="00AF53F9">
      <w:pPr>
        <w:pStyle w:val="ListParagraph"/>
        <w:numPr>
          <w:ilvl w:val="0"/>
          <w:numId w:val="14"/>
        </w:numPr>
        <w:autoSpaceDE w:val="0"/>
        <w:autoSpaceDN w:val="0"/>
        <w:adjustRightInd w:val="0"/>
        <w:spacing w:after="34" w:line="240" w:lineRule="auto"/>
        <w:rPr>
          <w:rFonts w:ascii="Arial" w:hAnsi="Arial" w:cs="Arial"/>
          <w:color w:val="000000"/>
          <w:sz w:val="24"/>
          <w:szCs w:val="24"/>
        </w:rPr>
      </w:pPr>
      <w:r w:rsidRPr="00AF53F9">
        <w:rPr>
          <w:rFonts w:ascii="Arial" w:hAnsi="Arial" w:cs="Arial"/>
          <w:color w:val="000000"/>
          <w:sz w:val="24"/>
          <w:szCs w:val="24"/>
        </w:rPr>
        <w:t xml:space="preserve">To be aware of the professional roles of those involved in the process </w:t>
      </w:r>
    </w:p>
    <w:p w:rsidR="006B28B4" w:rsidRPr="00D31735" w:rsidRDefault="00AF53F9" w:rsidP="006F7E0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31735">
        <w:rPr>
          <w:rFonts w:ascii="Arial" w:hAnsi="Arial" w:cs="Arial"/>
          <w:color w:val="000000"/>
          <w:sz w:val="24"/>
          <w:szCs w:val="24"/>
        </w:rPr>
        <w:t xml:space="preserve">To consider case examples in the light of the decision making criteria </w:t>
      </w:r>
    </w:p>
    <w:p w:rsidR="006B28B4" w:rsidRPr="00AF53F9" w:rsidRDefault="006B28B4" w:rsidP="006F7E08">
      <w:pPr>
        <w:pStyle w:val="ListParagraph"/>
        <w:autoSpaceDE w:val="0"/>
        <w:autoSpaceDN w:val="0"/>
        <w:adjustRightInd w:val="0"/>
        <w:spacing w:after="0" w:line="240" w:lineRule="auto"/>
        <w:rPr>
          <w:rFonts w:ascii="Arial" w:hAnsi="Arial" w:cs="Arial"/>
          <w:color w:val="000000"/>
          <w:sz w:val="24"/>
          <w:szCs w:val="24"/>
        </w:rPr>
      </w:pPr>
    </w:p>
    <w:p w:rsidR="006B28B4" w:rsidRPr="004168C2" w:rsidRDefault="006B28B4" w:rsidP="006B28B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Course Dates:</w:t>
      </w:r>
      <w:r w:rsidRPr="00B53DDD">
        <w:rPr>
          <w:rFonts w:ascii="Helvetica-Bold" w:hAnsi="Helvetica-Bold" w:cs="Helvetica-Bold"/>
          <w:b/>
          <w:bCs/>
        </w:rPr>
        <w:t xml:space="preserve"> </w:t>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 xml:space="preserve">Duration of course: </w:t>
      </w:r>
      <w:r>
        <w:rPr>
          <w:rFonts w:ascii="Helvetica" w:hAnsi="Helvetica" w:cs="Helvetica"/>
        </w:rPr>
        <w:t>Half Day</w:t>
      </w:r>
    </w:p>
    <w:p w:rsidR="00AF53F9" w:rsidRDefault="00AF53F9" w:rsidP="0075232F">
      <w:pPr>
        <w:spacing w:after="0" w:line="240" w:lineRule="auto"/>
        <w:rPr>
          <w:rFonts w:ascii="Arial" w:hAnsi="Arial" w:cs="Arial"/>
          <w:sz w:val="24"/>
          <w:szCs w:val="24"/>
        </w:rPr>
      </w:pPr>
    </w:p>
    <w:tbl>
      <w:tblPr>
        <w:tblStyle w:val="TableGrid"/>
        <w:tblW w:w="0" w:type="auto"/>
        <w:tblInd w:w="-176" w:type="dxa"/>
        <w:tblLook w:val="04A0" w:firstRow="1" w:lastRow="0" w:firstColumn="1" w:lastColumn="0" w:noHBand="0" w:noVBand="1"/>
      </w:tblPr>
      <w:tblGrid>
        <w:gridCol w:w="3256"/>
        <w:gridCol w:w="3081"/>
        <w:gridCol w:w="3081"/>
      </w:tblGrid>
      <w:tr w:rsidR="006B28B4" w:rsidTr="000F5840">
        <w:tc>
          <w:tcPr>
            <w:tcW w:w="3256" w:type="dxa"/>
          </w:tcPr>
          <w:p w:rsidR="006B28B4" w:rsidRPr="004168C2" w:rsidRDefault="006B28B4" w:rsidP="000F5840">
            <w:pPr>
              <w:rPr>
                <w:rFonts w:ascii="Arial" w:hAnsi="Arial" w:cs="Arial"/>
                <w:b/>
                <w:sz w:val="24"/>
                <w:szCs w:val="24"/>
              </w:rPr>
            </w:pPr>
            <w:r w:rsidRPr="004168C2">
              <w:rPr>
                <w:rFonts w:ascii="Arial" w:hAnsi="Arial" w:cs="Arial"/>
                <w:b/>
                <w:sz w:val="24"/>
                <w:szCs w:val="24"/>
              </w:rPr>
              <w:t>Date</w:t>
            </w:r>
            <w:r>
              <w:rPr>
                <w:rFonts w:ascii="Arial" w:hAnsi="Arial" w:cs="Arial"/>
                <w:b/>
                <w:sz w:val="24"/>
                <w:szCs w:val="24"/>
              </w:rPr>
              <w:t>:</w:t>
            </w:r>
          </w:p>
        </w:tc>
        <w:tc>
          <w:tcPr>
            <w:tcW w:w="3081" w:type="dxa"/>
          </w:tcPr>
          <w:p w:rsidR="006B28B4" w:rsidRPr="004168C2" w:rsidRDefault="006B28B4" w:rsidP="000F5840">
            <w:pPr>
              <w:rPr>
                <w:rFonts w:ascii="Arial" w:hAnsi="Arial" w:cs="Arial"/>
                <w:b/>
                <w:sz w:val="24"/>
                <w:szCs w:val="24"/>
              </w:rPr>
            </w:pPr>
            <w:r w:rsidRPr="004168C2">
              <w:rPr>
                <w:rFonts w:ascii="Arial" w:hAnsi="Arial" w:cs="Arial"/>
                <w:b/>
                <w:sz w:val="24"/>
                <w:szCs w:val="24"/>
              </w:rPr>
              <w:t>Venue</w:t>
            </w:r>
            <w:r>
              <w:rPr>
                <w:rFonts w:ascii="Arial" w:hAnsi="Arial" w:cs="Arial"/>
                <w:b/>
                <w:sz w:val="24"/>
                <w:szCs w:val="24"/>
              </w:rPr>
              <w:t>:</w:t>
            </w:r>
          </w:p>
        </w:tc>
        <w:tc>
          <w:tcPr>
            <w:tcW w:w="3081" w:type="dxa"/>
          </w:tcPr>
          <w:p w:rsidR="006B28B4" w:rsidRPr="004168C2" w:rsidRDefault="006B28B4" w:rsidP="000F5840">
            <w:pPr>
              <w:rPr>
                <w:rFonts w:ascii="Arial" w:hAnsi="Arial" w:cs="Arial"/>
                <w:b/>
                <w:sz w:val="24"/>
                <w:szCs w:val="24"/>
              </w:rPr>
            </w:pPr>
            <w:r w:rsidRPr="004168C2">
              <w:rPr>
                <w:rFonts w:ascii="Arial" w:hAnsi="Arial" w:cs="Arial"/>
                <w:b/>
                <w:sz w:val="24"/>
                <w:szCs w:val="24"/>
              </w:rPr>
              <w:t>Time</w:t>
            </w:r>
            <w:r>
              <w:rPr>
                <w:rFonts w:ascii="Arial" w:hAnsi="Arial" w:cs="Arial"/>
                <w:b/>
                <w:sz w:val="24"/>
                <w:szCs w:val="24"/>
              </w:rPr>
              <w:t>:</w:t>
            </w:r>
          </w:p>
        </w:tc>
      </w:tr>
      <w:tr w:rsidR="006B28B4" w:rsidTr="000F5840">
        <w:tc>
          <w:tcPr>
            <w:tcW w:w="3256" w:type="dxa"/>
          </w:tcPr>
          <w:p w:rsidR="006B28B4" w:rsidRDefault="006B28B4" w:rsidP="000F5840">
            <w:pPr>
              <w:rPr>
                <w:rFonts w:ascii="Arial" w:hAnsi="Arial" w:cs="Arial"/>
                <w:sz w:val="24"/>
                <w:szCs w:val="24"/>
              </w:rPr>
            </w:pPr>
            <w:r>
              <w:rPr>
                <w:rFonts w:ascii="Arial" w:hAnsi="Arial" w:cs="Arial"/>
                <w:sz w:val="24"/>
                <w:szCs w:val="24"/>
              </w:rPr>
              <w:t>Tuesday 2 July 2019</w:t>
            </w:r>
          </w:p>
        </w:tc>
        <w:tc>
          <w:tcPr>
            <w:tcW w:w="3081" w:type="dxa"/>
          </w:tcPr>
          <w:p w:rsidR="006B28B4" w:rsidRDefault="006B28B4" w:rsidP="000F5840">
            <w:pPr>
              <w:rPr>
                <w:rFonts w:ascii="Arial" w:hAnsi="Arial" w:cs="Arial"/>
                <w:sz w:val="24"/>
                <w:szCs w:val="24"/>
              </w:rPr>
            </w:pPr>
            <w:r>
              <w:rPr>
                <w:rFonts w:ascii="Arial" w:hAnsi="Arial" w:cs="Arial"/>
                <w:sz w:val="24"/>
                <w:szCs w:val="24"/>
              </w:rPr>
              <w:t>Worcester</w:t>
            </w:r>
          </w:p>
        </w:tc>
        <w:tc>
          <w:tcPr>
            <w:tcW w:w="3081" w:type="dxa"/>
          </w:tcPr>
          <w:p w:rsidR="006B28B4" w:rsidRDefault="006B28B4" w:rsidP="000F5840">
            <w:pPr>
              <w:rPr>
                <w:rFonts w:ascii="Arial" w:hAnsi="Arial" w:cs="Arial"/>
                <w:sz w:val="24"/>
                <w:szCs w:val="24"/>
              </w:rPr>
            </w:pPr>
            <w:r>
              <w:rPr>
                <w:rFonts w:ascii="Arial" w:hAnsi="Arial" w:cs="Arial"/>
                <w:sz w:val="24"/>
                <w:szCs w:val="24"/>
              </w:rPr>
              <w:t>9.15am-12.30pm</w:t>
            </w:r>
          </w:p>
        </w:tc>
      </w:tr>
    </w:tbl>
    <w:p w:rsidR="006B28B4" w:rsidRDefault="006B28B4" w:rsidP="0075232F">
      <w:pPr>
        <w:spacing w:after="0" w:line="240" w:lineRule="auto"/>
        <w:rPr>
          <w:rFonts w:ascii="Arial" w:hAnsi="Arial" w:cs="Arial"/>
          <w:sz w:val="24"/>
          <w:szCs w:val="24"/>
        </w:rPr>
      </w:pPr>
    </w:p>
    <w:sectPr w:rsidR="006B28B4">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47" w:rsidRDefault="00224747" w:rsidP="00D31735">
      <w:pPr>
        <w:spacing w:after="0" w:line="240" w:lineRule="auto"/>
      </w:pPr>
      <w:r>
        <w:separator/>
      </w:r>
    </w:p>
  </w:endnote>
  <w:endnote w:type="continuationSeparator" w:id="0">
    <w:p w:rsidR="00224747" w:rsidRDefault="00224747" w:rsidP="00D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20866"/>
      <w:docPartObj>
        <w:docPartGallery w:val="Page Numbers (Bottom of Page)"/>
        <w:docPartUnique/>
      </w:docPartObj>
    </w:sdtPr>
    <w:sdtEndPr>
      <w:rPr>
        <w:noProof/>
      </w:rPr>
    </w:sdtEndPr>
    <w:sdtContent>
      <w:p w:rsidR="000F5840" w:rsidRDefault="000F5840">
        <w:pPr>
          <w:pStyle w:val="Footer"/>
          <w:jc w:val="center"/>
        </w:pPr>
        <w:r>
          <w:fldChar w:fldCharType="begin"/>
        </w:r>
        <w:r>
          <w:instrText xml:space="preserve"> PAGE   \* MERGEFORMAT </w:instrText>
        </w:r>
        <w:r>
          <w:fldChar w:fldCharType="separate"/>
        </w:r>
        <w:r w:rsidR="00A731F9">
          <w:rPr>
            <w:noProof/>
          </w:rPr>
          <w:t>1</w:t>
        </w:r>
        <w:r>
          <w:rPr>
            <w:noProof/>
          </w:rPr>
          <w:fldChar w:fldCharType="end"/>
        </w:r>
      </w:p>
    </w:sdtContent>
  </w:sdt>
  <w:p w:rsidR="000F5840" w:rsidRDefault="000F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47" w:rsidRDefault="00224747" w:rsidP="00D31735">
      <w:pPr>
        <w:spacing w:after="0" w:line="240" w:lineRule="auto"/>
      </w:pPr>
      <w:r>
        <w:separator/>
      </w:r>
    </w:p>
  </w:footnote>
  <w:footnote w:type="continuationSeparator" w:id="0">
    <w:p w:rsidR="00224747" w:rsidRDefault="00224747" w:rsidP="00D3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40" w:rsidRDefault="00A73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158" o:spid="_x0000_s2050" type="#_x0000_t136" style="position:absolute;margin-left:0;margin-top:0;width:580.1pt;height:56.1pt;rotation:315;z-index:-251655168;mso-position-horizontal:center;mso-position-horizontal-relative:margin;mso-position-vertical:center;mso-position-vertical-relative:margin" o:allowincell="f" fillcolor="#a5a5a5 [2092]" stroked="f">
          <v:fill opacity=".5"/>
          <v:textpath style="font-family:&quot;Calibri&quot;;font-size:1pt" string="This document is currently unde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40" w:rsidRDefault="00A73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159" o:spid="_x0000_s2051" type="#_x0000_t136" style="position:absolute;margin-left:0;margin-top:0;width:580.1pt;height:56.1pt;rotation:315;z-index:-251653120;mso-position-horizontal:center;mso-position-horizontal-relative:margin;mso-position-vertical:center;mso-position-vertical-relative:margin" o:allowincell="f" fillcolor="#a5a5a5 [2092]" stroked="f">
          <v:fill opacity=".5"/>
          <v:textpath style="font-family:&quot;Calibri&quot;;font-size:1pt" string="This document is currently under 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40" w:rsidRDefault="00A73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157" o:spid="_x0000_s2049" type="#_x0000_t136" style="position:absolute;margin-left:0;margin-top:0;width:580.1pt;height:56.1pt;rotation:315;z-index:-251657216;mso-position-horizontal:center;mso-position-horizontal-relative:margin;mso-position-vertical:center;mso-position-vertical-relative:margin" o:allowincell="f" fillcolor="#a5a5a5 [2092]" stroked="f">
          <v:fill opacity=".5"/>
          <v:textpath style="font-family:&quot;Calibri&quot;;font-size:1pt" string="This document is currently under 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69"/>
    <w:multiLevelType w:val="hybridMultilevel"/>
    <w:tmpl w:val="A98C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E5431"/>
    <w:multiLevelType w:val="hybridMultilevel"/>
    <w:tmpl w:val="48E6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900C6"/>
    <w:multiLevelType w:val="hybridMultilevel"/>
    <w:tmpl w:val="B28E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2F6157"/>
    <w:multiLevelType w:val="hybridMultilevel"/>
    <w:tmpl w:val="1F0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A5DAF"/>
    <w:multiLevelType w:val="hybridMultilevel"/>
    <w:tmpl w:val="98CA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6272E"/>
    <w:multiLevelType w:val="hybridMultilevel"/>
    <w:tmpl w:val="909C2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371B72"/>
    <w:multiLevelType w:val="hybridMultilevel"/>
    <w:tmpl w:val="FAA2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460DB"/>
    <w:multiLevelType w:val="hybridMultilevel"/>
    <w:tmpl w:val="EAD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3291A"/>
    <w:multiLevelType w:val="hybridMultilevel"/>
    <w:tmpl w:val="D57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76800"/>
    <w:multiLevelType w:val="hybridMultilevel"/>
    <w:tmpl w:val="4204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44DA1"/>
    <w:multiLevelType w:val="hybridMultilevel"/>
    <w:tmpl w:val="C0A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8419C6"/>
    <w:multiLevelType w:val="hybridMultilevel"/>
    <w:tmpl w:val="E75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AE366D"/>
    <w:multiLevelType w:val="multilevel"/>
    <w:tmpl w:val="9BAC7A7C"/>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asciiTheme="majorHAnsi" w:eastAsiaTheme="majorEastAsia" w:hAnsiTheme="majorHAnsi" w:cstheme="majorBidi" w:hint="default"/>
        <w:color w:val="4F81BD" w:themeColor="accent1"/>
        <w:sz w:val="26"/>
      </w:rPr>
    </w:lvl>
    <w:lvl w:ilvl="2">
      <w:start w:val="1"/>
      <w:numFmt w:val="decimal"/>
      <w:isLgl/>
      <w:lvlText w:val="%1.%2.%3"/>
      <w:lvlJc w:val="left"/>
      <w:pPr>
        <w:ind w:left="1080" w:hanging="720"/>
      </w:pPr>
      <w:rPr>
        <w:rFonts w:asciiTheme="majorHAnsi" w:eastAsiaTheme="majorEastAsia" w:hAnsiTheme="majorHAnsi" w:cstheme="majorBidi" w:hint="default"/>
        <w:color w:val="4F81BD" w:themeColor="accent1"/>
        <w:sz w:val="26"/>
      </w:rPr>
    </w:lvl>
    <w:lvl w:ilvl="3">
      <w:start w:val="1"/>
      <w:numFmt w:val="decimal"/>
      <w:isLgl/>
      <w:lvlText w:val="%1.%2.%3.%4"/>
      <w:lvlJc w:val="left"/>
      <w:pPr>
        <w:ind w:left="1440" w:hanging="1080"/>
      </w:pPr>
      <w:rPr>
        <w:rFonts w:asciiTheme="majorHAnsi" w:eastAsiaTheme="majorEastAsia" w:hAnsiTheme="majorHAnsi" w:cstheme="majorBidi" w:hint="default"/>
        <w:color w:val="4F81BD" w:themeColor="accent1"/>
        <w:sz w:val="26"/>
      </w:rPr>
    </w:lvl>
    <w:lvl w:ilvl="4">
      <w:start w:val="1"/>
      <w:numFmt w:val="decimal"/>
      <w:isLgl/>
      <w:lvlText w:val="%1.%2.%3.%4.%5"/>
      <w:lvlJc w:val="left"/>
      <w:pPr>
        <w:ind w:left="1440" w:hanging="1080"/>
      </w:pPr>
      <w:rPr>
        <w:rFonts w:asciiTheme="majorHAnsi" w:eastAsiaTheme="majorEastAsia" w:hAnsiTheme="majorHAnsi" w:cstheme="majorBidi" w:hint="default"/>
        <w:color w:val="4F81BD" w:themeColor="accent1"/>
        <w:sz w:val="26"/>
      </w:rPr>
    </w:lvl>
    <w:lvl w:ilvl="5">
      <w:start w:val="1"/>
      <w:numFmt w:val="decimal"/>
      <w:isLgl/>
      <w:lvlText w:val="%1.%2.%3.%4.%5.%6"/>
      <w:lvlJc w:val="left"/>
      <w:pPr>
        <w:ind w:left="1800" w:hanging="1440"/>
      </w:pPr>
      <w:rPr>
        <w:rFonts w:asciiTheme="majorHAnsi" w:eastAsiaTheme="majorEastAsia" w:hAnsiTheme="majorHAnsi" w:cstheme="majorBidi" w:hint="default"/>
        <w:color w:val="4F81BD" w:themeColor="accent1"/>
        <w:sz w:val="26"/>
      </w:rPr>
    </w:lvl>
    <w:lvl w:ilvl="6">
      <w:start w:val="1"/>
      <w:numFmt w:val="decimal"/>
      <w:isLgl/>
      <w:lvlText w:val="%1.%2.%3.%4.%5.%6.%7"/>
      <w:lvlJc w:val="left"/>
      <w:pPr>
        <w:ind w:left="1800" w:hanging="1440"/>
      </w:pPr>
      <w:rPr>
        <w:rFonts w:asciiTheme="majorHAnsi" w:eastAsiaTheme="majorEastAsia" w:hAnsiTheme="majorHAnsi" w:cstheme="majorBidi" w:hint="default"/>
        <w:color w:val="4F81BD" w:themeColor="accent1"/>
        <w:sz w:val="26"/>
      </w:rPr>
    </w:lvl>
    <w:lvl w:ilvl="7">
      <w:start w:val="1"/>
      <w:numFmt w:val="decimal"/>
      <w:isLgl/>
      <w:lvlText w:val="%1.%2.%3.%4.%5.%6.%7.%8"/>
      <w:lvlJc w:val="left"/>
      <w:pPr>
        <w:ind w:left="2160" w:hanging="1800"/>
      </w:pPr>
      <w:rPr>
        <w:rFonts w:asciiTheme="majorHAnsi" w:eastAsiaTheme="majorEastAsia" w:hAnsiTheme="majorHAnsi" w:cstheme="majorBidi" w:hint="default"/>
        <w:color w:val="4F81BD" w:themeColor="accent1"/>
        <w:sz w:val="26"/>
      </w:rPr>
    </w:lvl>
    <w:lvl w:ilvl="8">
      <w:start w:val="1"/>
      <w:numFmt w:val="decimal"/>
      <w:isLgl/>
      <w:lvlText w:val="%1.%2.%3.%4.%5.%6.%7.%8.%9"/>
      <w:lvlJc w:val="left"/>
      <w:pPr>
        <w:ind w:left="2160" w:hanging="1800"/>
      </w:pPr>
      <w:rPr>
        <w:rFonts w:asciiTheme="majorHAnsi" w:eastAsiaTheme="majorEastAsia" w:hAnsiTheme="majorHAnsi" w:cstheme="majorBidi" w:hint="default"/>
        <w:color w:val="4F81BD" w:themeColor="accent1"/>
        <w:sz w:val="26"/>
      </w:rPr>
    </w:lvl>
  </w:abstractNum>
  <w:abstractNum w:abstractNumId="13">
    <w:nsid w:val="466B3609"/>
    <w:multiLevelType w:val="hybridMultilevel"/>
    <w:tmpl w:val="859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2D367B"/>
    <w:multiLevelType w:val="hybridMultilevel"/>
    <w:tmpl w:val="CE14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864C6"/>
    <w:multiLevelType w:val="hybridMultilevel"/>
    <w:tmpl w:val="B66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7511B3"/>
    <w:multiLevelType w:val="hybridMultilevel"/>
    <w:tmpl w:val="8382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40742"/>
    <w:multiLevelType w:val="hybridMultilevel"/>
    <w:tmpl w:val="BCCC4F9E"/>
    <w:lvl w:ilvl="0" w:tplc="08090001">
      <w:start w:val="1"/>
      <w:numFmt w:val="bullet"/>
      <w:lvlText w:val=""/>
      <w:lvlJc w:val="left"/>
      <w:pPr>
        <w:ind w:left="720" w:hanging="360"/>
      </w:pPr>
      <w:rPr>
        <w:rFonts w:ascii="Symbol" w:hAnsi="Symbol" w:hint="default"/>
      </w:rPr>
    </w:lvl>
    <w:lvl w:ilvl="1" w:tplc="C148970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431232"/>
    <w:multiLevelType w:val="hybridMultilevel"/>
    <w:tmpl w:val="31642F3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B781BF9"/>
    <w:multiLevelType w:val="hybridMultilevel"/>
    <w:tmpl w:val="19181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647525"/>
    <w:multiLevelType w:val="hybridMultilevel"/>
    <w:tmpl w:val="AA864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D675FB"/>
    <w:multiLevelType w:val="hybridMultilevel"/>
    <w:tmpl w:val="E920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A2706D"/>
    <w:multiLevelType w:val="hybridMultilevel"/>
    <w:tmpl w:val="78168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21"/>
  </w:num>
  <w:num w:numId="5">
    <w:abstractNumId w:val="1"/>
  </w:num>
  <w:num w:numId="6">
    <w:abstractNumId w:val="10"/>
  </w:num>
  <w:num w:numId="7">
    <w:abstractNumId w:val="4"/>
  </w:num>
  <w:num w:numId="8">
    <w:abstractNumId w:val="22"/>
  </w:num>
  <w:num w:numId="9">
    <w:abstractNumId w:val="8"/>
  </w:num>
  <w:num w:numId="10">
    <w:abstractNumId w:val="3"/>
  </w:num>
  <w:num w:numId="11">
    <w:abstractNumId w:val="2"/>
  </w:num>
  <w:num w:numId="12">
    <w:abstractNumId w:val="14"/>
  </w:num>
  <w:num w:numId="13">
    <w:abstractNumId w:val="11"/>
  </w:num>
  <w:num w:numId="14">
    <w:abstractNumId w:val="0"/>
  </w:num>
  <w:num w:numId="15">
    <w:abstractNumId w:val="13"/>
  </w:num>
  <w:num w:numId="16">
    <w:abstractNumId w:val="15"/>
  </w:num>
  <w:num w:numId="17">
    <w:abstractNumId w:val="20"/>
  </w:num>
  <w:num w:numId="18">
    <w:abstractNumId w:val="18"/>
  </w:num>
  <w:num w:numId="19">
    <w:abstractNumId w:val="17"/>
  </w:num>
  <w:num w:numId="20">
    <w:abstractNumId w:val="19"/>
  </w:num>
  <w:num w:numId="21">
    <w:abstractNumId w:val="12"/>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2F"/>
    <w:rsid w:val="0001247E"/>
    <w:rsid w:val="0002460B"/>
    <w:rsid w:val="000913B8"/>
    <w:rsid w:val="000F5840"/>
    <w:rsid w:val="00155C1A"/>
    <w:rsid w:val="001F5860"/>
    <w:rsid w:val="002111B9"/>
    <w:rsid w:val="00224747"/>
    <w:rsid w:val="002A6179"/>
    <w:rsid w:val="002B3306"/>
    <w:rsid w:val="002C5336"/>
    <w:rsid w:val="003211FB"/>
    <w:rsid w:val="00334F61"/>
    <w:rsid w:val="003440E3"/>
    <w:rsid w:val="00357216"/>
    <w:rsid w:val="003D222C"/>
    <w:rsid w:val="00410A8D"/>
    <w:rsid w:val="00416882"/>
    <w:rsid w:val="004168C2"/>
    <w:rsid w:val="00451951"/>
    <w:rsid w:val="004B14DF"/>
    <w:rsid w:val="004B32E9"/>
    <w:rsid w:val="004C16F0"/>
    <w:rsid w:val="004E7311"/>
    <w:rsid w:val="00547C84"/>
    <w:rsid w:val="00550EB2"/>
    <w:rsid w:val="00577D69"/>
    <w:rsid w:val="005A1577"/>
    <w:rsid w:val="0067699C"/>
    <w:rsid w:val="006B28B4"/>
    <w:rsid w:val="006B705F"/>
    <w:rsid w:val="006F7E08"/>
    <w:rsid w:val="0075232F"/>
    <w:rsid w:val="00841CBB"/>
    <w:rsid w:val="009169CA"/>
    <w:rsid w:val="009525D6"/>
    <w:rsid w:val="00980D4C"/>
    <w:rsid w:val="009A3179"/>
    <w:rsid w:val="009D06B9"/>
    <w:rsid w:val="009E186C"/>
    <w:rsid w:val="00A731F9"/>
    <w:rsid w:val="00A75DE9"/>
    <w:rsid w:val="00AC61B0"/>
    <w:rsid w:val="00AF53F9"/>
    <w:rsid w:val="00B53DDD"/>
    <w:rsid w:val="00BE6366"/>
    <w:rsid w:val="00C86E7A"/>
    <w:rsid w:val="00CA599E"/>
    <w:rsid w:val="00CA683A"/>
    <w:rsid w:val="00CB62DA"/>
    <w:rsid w:val="00D31735"/>
    <w:rsid w:val="00DE6436"/>
    <w:rsid w:val="00E1755D"/>
    <w:rsid w:val="00EC2C0B"/>
    <w:rsid w:val="00ED0828"/>
    <w:rsid w:val="00F341F5"/>
    <w:rsid w:val="00FA426A"/>
    <w:rsid w:val="00FC2EA6"/>
    <w:rsid w:val="00FF07CA"/>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2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3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8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CBB"/>
    <w:rPr>
      <w:color w:val="0000FF"/>
      <w:u w:val="single"/>
    </w:rPr>
  </w:style>
  <w:style w:type="paragraph" w:styleId="BalloonText">
    <w:name w:val="Balloon Text"/>
    <w:basedOn w:val="Normal"/>
    <w:link w:val="BalloonTextChar"/>
    <w:uiPriority w:val="99"/>
    <w:semiHidden/>
    <w:unhideWhenUsed/>
    <w:rsid w:val="0045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51"/>
    <w:rPr>
      <w:rFonts w:ascii="Tahoma" w:hAnsi="Tahoma" w:cs="Tahoma"/>
      <w:sz w:val="16"/>
      <w:szCs w:val="16"/>
    </w:rPr>
  </w:style>
  <w:style w:type="paragraph" w:styleId="NormalWeb">
    <w:name w:val="Normal (Web)"/>
    <w:basedOn w:val="Normal"/>
    <w:uiPriority w:val="99"/>
    <w:semiHidden/>
    <w:unhideWhenUsed/>
    <w:rsid w:val="004B14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311"/>
    <w:pPr>
      <w:ind w:left="720"/>
      <w:contextualSpacing/>
    </w:pPr>
  </w:style>
  <w:style w:type="paragraph" w:styleId="Header">
    <w:name w:val="header"/>
    <w:basedOn w:val="Normal"/>
    <w:link w:val="HeaderChar"/>
    <w:uiPriority w:val="99"/>
    <w:unhideWhenUsed/>
    <w:rsid w:val="00D3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35"/>
  </w:style>
  <w:style w:type="paragraph" w:styleId="Footer">
    <w:name w:val="footer"/>
    <w:basedOn w:val="Normal"/>
    <w:link w:val="FooterChar"/>
    <w:uiPriority w:val="99"/>
    <w:unhideWhenUsed/>
    <w:rsid w:val="00D3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35"/>
  </w:style>
  <w:style w:type="character" w:customStyle="1" w:styleId="Heading1Char">
    <w:name w:val="Heading 1 Char"/>
    <w:basedOn w:val="DefaultParagraphFont"/>
    <w:link w:val="Heading1"/>
    <w:uiPriority w:val="9"/>
    <w:rsid w:val="004B32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2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5840"/>
    <w:pPr>
      <w:outlineLvl w:val="9"/>
    </w:pPr>
    <w:rPr>
      <w:lang w:val="en-US" w:eastAsia="ja-JP"/>
    </w:rPr>
  </w:style>
  <w:style w:type="paragraph" w:styleId="TOC1">
    <w:name w:val="toc 1"/>
    <w:basedOn w:val="Normal"/>
    <w:next w:val="Normal"/>
    <w:autoRedefine/>
    <w:uiPriority w:val="39"/>
    <w:unhideWhenUsed/>
    <w:rsid w:val="000F5840"/>
    <w:pPr>
      <w:spacing w:after="100"/>
    </w:pPr>
  </w:style>
  <w:style w:type="paragraph" w:styleId="TOC2">
    <w:name w:val="toc 2"/>
    <w:basedOn w:val="Normal"/>
    <w:next w:val="Normal"/>
    <w:autoRedefine/>
    <w:uiPriority w:val="39"/>
    <w:unhideWhenUsed/>
    <w:rsid w:val="000F5840"/>
    <w:pPr>
      <w:spacing w:after="100"/>
      <w:ind w:left="220"/>
    </w:pPr>
  </w:style>
  <w:style w:type="paragraph" w:styleId="TOC3">
    <w:name w:val="toc 3"/>
    <w:basedOn w:val="Normal"/>
    <w:next w:val="Normal"/>
    <w:autoRedefine/>
    <w:uiPriority w:val="39"/>
    <w:unhideWhenUsed/>
    <w:rsid w:val="000F584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2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3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8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CBB"/>
    <w:rPr>
      <w:color w:val="0000FF"/>
      <w:u w:val="single"/>
    </w:rPr>
  </w:style>
  <w:style w:type="paragraph" w:styleId="BalloonText">
    <w:name w:val="Balloon Text"/>
    <w:basedOn w:val="Normal"/>
    <w:link w:val="BalloonTextChar"/>
    <w:uiPriority w:val="99"/>
    <w:semiHidden/>
    <w:unhideWhenUsed/>
    <w:rsid w:val="0045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51"/>
    <w:rPr>
      <w:rFonts w:ascii="Tahoma" w:hAnsi="Tahoma" w:cs="Tahoma"/>
      <w:sz w:val="16"/>
      <w:szCs w:val="16"/>
    </w:rPr>
  </w:style>
  <w:style w:type="paragraph" w:styleId="NormalWeb">
    <w:name w:val="Normal (Web)"/>
    <w:basedOn w:val="Normal"/>
    <w:uiPriority w:val="99"/>
    <w:semiHidden/>
    <w:unhideWhenUsed/>
    <w:rsid w:val="004B14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311"/>
    <w:pPr>
      <w:ind w:left="720"/>
      <w:contextualSpacing/>
    </w:pPr>
  </w:style>
  <w:style w:type="paragraph" w:styleId="Header">
    <w:name w:val="header"/>
    <w:basedOn w:val="Normal"/>
    <w:link w:val="HeaderChar"/>
    <w:uiPriority w:val="99"/>
    <w:unhideWhenUsed/>
    <w:rsid w:val="00D3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35"/>
  </w:style>
  <w:style w:type="paragraph" w:styleId="Footer">
    <w:name w:val="footer"/>
    <w:basedOn w:val="Normal"/>
    <w:link w:val="FooterChar"/>
    <w:uiPriority w:val="99"/>
    <w:unhideWhenUsed/>
    <w:rsid w:val="00D3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35"/>
  </w:style>
  <w:style w:type="character" w:customStyle="1" w:styleId="Heading1Char">
    <w:name w:val="Heading 1 Char"/>
    <w:basedOn w:val="DefaultParagraphFont"/>
    <w:link w:val="Heading1"/>
    <w:uiPriority w:val="9"/>
    <w:rsid w:val="004B32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2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5840"/>
    <w:pPr>
      <w:outlineLvl w:val="9"/>
    </w:pPr>
    <w:rPr>
      <w:lang w:val="en-US" w:eastAsia="ja-JP"/>
    </w:rPr>
  </w:style>
  <w:style w:type="paragraph" w:styleId="TOC1">
    <w:name w:val="toc 1"/>
    <w:basedOn w:val="Normal"/>
    <w:next w:val="Normal"/>
    <w:autoRedefine/>
    <w:uiPriority w:val="39"/>
    <w:unhideWhenUsed/>
    <w:rsid w:val="000F5840"/>
    <w:pPr>
      <w:spacing w:after="100"/>
    </w:pPr>
  </w:style>
  <w:style w:type="paragraph" w:styleId="TOC2">
    <w:name w:val="toc 2"/>
    <w:basedOn w:val="Normal"/>
    <w:next w:val="Normal"/>
    <w:autoRedefine/>
    <w:uiPriority w:val="39"/>
    <w:unhideWhenUsed/>
    <w:rsid w:val="000F5840"/>
    <w:pPr>
      <w:spacing w:after="100"/>
      <w:ind w:left="220"/>
    </w:pPr>
  </w:style>
  <w:style w:type="paragraph" w:styleId="TOC3">
    <w:name w:val="toc 3"/>
    <w:basedOn w:val="Normal"/>
    <w:next w:val="Normal"/>
    <w:autoRedefine/>
    <w:uiPriority w:val="39"/>
    <w:unhideWhenUsed/>
    <w:rsid w:val="000F58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276">
      <w:bodyDiv w:val="1"/>
      <w:marLeft w:val="0"/>
      <w:marRight w:val="0"/>
      <w:marTop w:val="0"/>
      <w:marBottom w:val="0"/>
      <w:divBdr>
        <w:top w:val="none" w:sz="0" w:space="0" w:color="auto"/>
        <w:left w:val="none" w:sz="0" w:space="0" w:color="auto"/>
        <w:bottom w:val="none" w:sz="0" w:space="0" w:color="auto"/>
        <w:right w:val="none" w:sz="0" w:space="0" w:color="auto"/>
      </w:divBdr>
      <w:divsChild>
        <w:div w:id="1080327724">
          <w:marLeft w:val="0"/>
          <w:marRight w:val="0"/>
          <w:marTop w:val="0"/>
          <w:marBottom w:val="0"/>
          <w:divBdr>
            <w:top w:val="none" w:sz="0" w:space="0" w:color="auto"/>
            <w:left w:val="none" w:sz="0" w:space="0" w:color="auto"/>
            <w:bottom w:val="none" w:sz="0" w:space="0" w:color="auto"/>
            <w:right w:val="none" w:sz="0" w:space="0" w:color="auto"/>
          </w:divBdr>
          <w:divsChild>
            <w:div w:id="1543983034">
              <w:marLeft w:val="0"/>
              <w:marRight w:val="0"/>
              <w:marTop w:val="0"/>
              <w:marBottom w:val="0"/>
              <w:divBdr>
                <w:top w:val="none" w:sz="0" w:space="0" w:color="auto"/>
                <w:left w:val="none" w:sz="0" w:space="0" w:color="auto"/>
                <w:bottom w:val="none" w:sz="0" w:space="0" w:color="auto"/>
                <w:right w:val="none" w:sz="0" w:space="0" w:color="auto"/>
              </w:divBdr>
              <w:divsChild>
                <w:div w:id="10621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5846">
      <w:bodyDiv w:val="1"/>
      <w:marLeft w:val="0"/>
      <w:marRight w:val="0"/>
      <w:marTop w:val="0"/>
      <w:marBottom w:val="0"/>
      <w:divBdr>
        <w:top w:val="none" w:sz="0" w:space="0" w:color="auto"/>
        <w:left w:val="none" w:sz="0" w:space="0" w:color="auto"/>
        <w:bottom w:val="none" w:sz="0" w:space="0" w:color="auto"/>
        <w:right w:val="none" w:sz="0" w:space="0" w:color="auto"/>
      </w:divBdr>
      <w:divsChild>
        <w:div w:id="7220432">
          <w:marLeft w:val="0"/>
          <w:marRight w:val="0"/>
          <w:marTop w:val="0"/>
          <w:marBottom w:val="0"/>
          <w:divBdr>
            <w:top w:val="none" w:sz="0" w:space="0" w:color="auto"/>
            <w:left w:val="none" w:sz="0" w:space="0" w:color="auto"/>
            <w:bottom w:val="none" w:sz="0" w:space="0" w:color="auto"/>
            <w:right w:val="none" w:sz="0" w:space="0" w:color="auto"/>
          </w:divBdr>
          <w:divsChild>
            <w:div w:id="454106431">
              <w:marLeft w:val="0"/>
              <w:marRight w:val="0"/>
              <w:marTop w:val="0"/>
              <w:marBottom w:val="0"/>
              <w:divBdr>
                <w:top w:val="none" w:sz="0" w:space="0" w:color="auto"/>
                <w:left w:val="none" w:sz="0" w:space="0" w:color="auto"/>
                <w:bottom w:val="none" w:sz="0" w:space="0" w:color="auto"/>
                <w:right w:val="none" w:sz="0" w:space="0" w:color="auto"/>
              </w:divBdr>
              <w:divsChild>
                <w:div w:id="550847260">
                  <w:marLeft w:val="0"/>
                  <w:marRight w:val="0"/>
                  <w:marTop w:val="0"/>
                  <w:marBottom w:val="0"/>
                  <w:divBdr>
                    <w:top w:val="none" w:sz="0" w:space="0" w:color="auto"/>
                    <w:left w:val="none" w:sz="0" w:space="0" w:color="auto"/>
                    <w:bottom w:val="none" w:sz="0" w:space="0" w:color="auto"/>
                    <w:right w:val="none" w:sz="0" w:space="0" w:color="auto"/>
                  </w:divBdr>
                  <w:divsChild>
                    <w:div w:id="975841200">
                      <w:marLeft w:val="0"/>
                      <w:marRight w:val="0"/>
                      <w:marTop w:val="0"/>
                      <w:marBottom w:val="0"/>
                      <w:divBdr>
                        <w:top w:val="none" w:sz="0" w:space="0" w:color="auto"/>
                        <w:left w:val="none" w:sz="0" w:space="0" w:color="auto"/>
                        <w:bottom w:val="none" w:sz="0" w:space="0" w:color="auto"/>
                        <w:right w:val="none" w:sz="0" w:space="0" w:color="auto"/>
                      </w:divBdr>
                      <w:divsChild>
                        <w:div w:id="107396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001068">
                          <w:marLeft w:val="0"/>
                          <w:marRight w:val="0"/>
                          <w:marTop w:val="0"/>
                          <w:marBottom w:val="0"/>
                          <w:divBdr>
                            <w:top w:val="none" w:sz="0" w:space="0" w:color="auto"/>
                            <w:left w:val="none" w:sz="0" w:space="0" w:color="auto"/>
                            <w:bottom w:val="none" w:sz="0" w:space="0" w:color="auto"/>
                            <w:right w:val="none" w:sz="0" w:space="0" w:color="auto"/>
                          </w:divBdr>
                          <w:divsChild>
                            <w:div w:id="1761870956">
                              <w:marLeft w:val="0"/>
                              <w:marRight w:val="0"/>
                              <w:marTop w:val="0"/>
                              <w:marBottom w:val="0"/>
                              <w:divBdr>
                                <w:top w:val="none" w:sz="0" w:space="0" w:color="auto"/>
                                <w:left w:val="none" w:sz="0" w:space="0" w:color="auto"/>
                                <w:bottom w:val="none" w:sz="0" w:space="0" w:color="auto"/>
                                <w:right w:val="none" w:sz="0" w:space="0" w:color="auto"/>
                              </w:divBdr>
                              <w:divsChild>
                                <w:div w:id="374544131">
                                  <w:marLeft w:val="0"/>
                                  <w:marRight w:val="0"/>
                                  <w:marTop w:val="0"/>
                                  <w:marBottom w:val="0"/>
                                  <w:divBdr>
                                    <w:top w:val="none" w:sz="0" w:space="0" w:color="auto"/>
                                    <w:left w:val="none" w:sz="0" w:space="0" w:color="auto"/>
                                    <w:bottom w:val="none" w:sz="0" w:space="0" w:color="auto"/>
                                    <w:right w:val="none" w:sz="0" w:space="0" w:color="auto"/>
                                  </w:divBdr>
                                  <w:divsChild>
                                    <w:div w:id="1505390250">
                                      <w:marLeft w:val="0"/>
                                      <w:marRight w:val="0"/>
                                      <w:marTop w:val="0"/>
                                      <w:marBottom w:val="0"/>
                                      <w:divBdr>
                                        <w:top w:val="none" w:sz="0" w:space="0" w:color="auto"/>
                                        <w:left w:val="none" w:sz="0" w:space="0" w:color="auto"/>
                                        <w:bottom w:val="none" w:sz="0" w:space="0" w:color="auto"/>
                                        <w:right w:val="none" w:sz="0" w:space="0" w:color="auto"/>
                                      </w:divBdr>
                                    </w:div>
                                  </w:divsChild>
                                </w:div>
                                <w:div w:id="1849100347">
                                  <w:marLeft w:val="0"/>
                                  <w:marRight w:val="0"/>
                                  <w:marTop w:val="0"/>
                                  <w:marBottom w:val="0"/>
                                  <w:divBdr>
                                    <w:top w:val="none" w:sz="0" w:space="0" w:color="auto"/>
                                    <w:left w:val="none" w:sz="0" w:space="0" w:color="auto"/>
                                    <w:bottom w:val="none" w:sz="0" w:space="0" w:color="auto"/>
                                    <w:right w:val="none" w:sz="0" w:space="0" w:color="auto"/>
                                  </w:divBdr>
                                </w:div>
                                <w:div w:id="936670433">
                                  <w:marLeft w:val="0"/>
                                  <w:marRight w:val="0"/>
                                  <w:marTop w:val="0"/>
                                  <w:marBottom w:val="0"/>
                                  <w:divBdr>
                                    <w:top w:val="none" w:sz="0" w:space="0" w:color="auto"/>
                                    <w:left w:val="none" w:sz="0" w:space="0" w:color="auto"/>
                                    <w:bottom w:val="none" w:sz="0" w:space="0" w:color="auto"/>
                                    <w:right w:val="none" w:sz="0" w:space="0" w:color="auto"/>
                                  </w:divBdr>
                                </w:div>
                                <w:div w:id="324168864">
                                  <w:marLeft w:val="0"/>
                                  <w:marRight w:val="0"/>
                                  <w:marTop w:val="0"/>
                                  <w:marBottom w:val="0"/>
                                  <w:divBdr>
                                    <w:top w:val="none" w:sz="0" w:space="0" w:color="auto"/>
                                    <w:left w:val="none" w:sz="0" w:space="0" w:color="auto"/>
                                    <w:bottom w:val="none" w:sz="0" w:space="0" w:color="auto"/>
                                    <w:right w:val="none" w:sz="0" w:space="0" w:color="auto"/>
                                  </w:divBdr>
                                  <w:divsChild>
                                    <w:div w:id="2142184976">
                                      <w:marLeft w:val="0"/>
                                      <w:marRight w:val="0"/>
                                      <w:marTop w:val="0"/>
                                      <w:marBottom w:val="0"/>
                                      <w:divBdr>
                                        <w:top w:val="none" w:sz="0" w:space="0" w:color="auto"/>
                                        <w:left w:val="none" w:sz="0" w:space="0" w:color="auto"/>
                                        <w:bottom w:val="none" w:sz="0" w:space="0" w:color="auto"/>
                                        <w:right w:val="none" w:sz="0" w:space="0" w:color="auto"/>
                                      </w:divBdr>
                                    </w:div>
                                    <w:div w:id="1279680146">
                                      <w:marLeft w:val="0"/>
                                      <w:marRight w:val="0"/>
                                      <w:marTop w:val="0"/>
                                      <w:marBottom w:val="0"/>
                                      <w:divBdr>
                                        <w:top w:val="none" w:sz="0" w:space="0" w:color="auto"/>
                                        <w:left w:val="none" w:sz="0" w:space="0" w:color="auto"/>
                                        <w:bottom w:val="none" w:sz="0" w:space="0" w:color="auto"/>
                                        <w:right w:val="none" w:sz="0" w:space="0" w:color="auto"/>
                                      </w:divBdr>
                                    </w:div>
                                    <w:div w:id="928468225">
                                      <w:marLeft w:val="0"/>
                                      <w:marRight w:val="0"/>
                                      <w:marTop w:val="0"/>
                                      <w:marBottom w:val="0"/>
                                      <w:divBdr>
                                        <w:top w:val="none" w:sz="0" w:space="0" w:color="auto"/>
                                        <w:left w:val="none" w:sz="0" w:space="0" w:color="auto"/>
                                        <w:bottom w:val="none" w:sz="0" w:space="0" w:color="auto"/>
                                        <w:right w:val="none" w:sz="0" w:space="0" w:color="auto"/>
                                      </w:divBdr>
                                    </w:div>
                                    <w:div w:id="12426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1104">
      <w:bodyDiv w:val="1"/>
      <w:marLeft w:val="0"/>
      <w:marRight w:val="0"/>
      <w:marTop w:val="0"/>
      <w:marBottom w:val="0"/>
      <w:divBdr>
        <w:top w:val="none" w:sz="0" w:space="0" w:color="auto"/>
        <w:left w:val="none" w:sz="0" w:space="0" w:color="auto"/>
        <w:bottom w:val="none" w:sz="0" w:space="0" w:color="auto"/>
        <w:right w:val="none" w:sz="0" w:space="0" w:color="auto"/>
      </w:divBdr>
      <w:divsChild>
        <w:div w:id="2034912751">
          <w:marLeft w:val="0"/>
          <w:marRight w:val="0"/>
          <w:marTop w:val="0"/>
          <w:marBottom w:val="0"/>
          <w:divBdr>
            <w:top w:val="none" w:sz="0" w:space="0" w:color="auto"/>
            <w:left w:val="none" w:sz="0" w:space="0" w:color="auto"/>
            <w:bottom w:val="none" w:sz="0" w:space="0" w:color="auto"/>
            <w:right w:val="none" w:sz="0" w:space="0" w:color="auto"/>
          </w:divBdr>
          <w:divsChild>
            <w:div w:id="1685789214">
              <w:marLeft w:val="0"/>
              <w:marRight w:val="0"/>
              <w:marTop w:val="0"/>
              <w:marBottom w:val="0"/>
              <w:divBdr>
                <w:top w:val="none" w:sz="0" w:space="0" w:color="auto"/>
                <w:left w:val="none" w:sz="0" w:space="0" w:color="auto"/>
                <w:bottom w:val="none" w:sz="0" w:space="0" w:color="auto"/>
                <w:right w:val="none" w:sz="0" w:space="0" w:color="auto"/>
              </w:divBdr>
              <w:divsChild>
                <w:div w:id="1588727344">
                  <w:marLeft w:val="0"/>
                  <w:marRight w:val="0"/>
                  <w:marTop w:val="0"/>
                  <w:marBottom w:val="0"/>
                  <w:divBdr>
                    <w:top w:val="none" w:sz="0" w:space="0" w:color="auto"/>
                    <w:left w:val="none" w:sz="0" w:space="0" w:color="auto"/>
                    <w:bottom w:val="none" w:sz="0" w:space="0" w:color="auto"/>
                    <w:right w:val="none" w:sz="0" w:space="0" w:color="auto"/>
                  </w:divBdr>
                  <w:divsChild>
                    <w:div w:id="8316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cbtraining@worcestershire.gov.uk" TargetMode="External"/><Relationship Id="rId18" Type="http://schemas.openxmlformats.org/officeDocument/2006/relationships/hyperlink" Target="mailto:learninganddevelopment@wwmcrc-probation.co.uk"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wscbtraining@worcestershire.gov.uk" TargetMode="External"/><Relationship Id="rId7" Type="http://schemas.openxmlformats.org/officeDocument/2006/relationships/footnotes" Target="footnotes.xml"/><Relationship Id="rId12" Type="http://schemas.openxmlformats.org/officeDocument/2006/relationships/hyperlink" Target="mailto:wscbtraining@worcestershire.gov.uk" TargetMode="External"/><Relationship Id="rId17" Type="http://schemas.openxmlformats.org/officeDocument/2006/relationships/hyperlink" Target="mailto:wscbtraining@worcestershire.gov.uk" TargetMode="External"/><Relationship Id="rId25" Type="http://schemas.openxmlformats.org/officeDocument/2006/relationships/hyperlink" Target="mailto:wscbtraining@worcestershire.gov.uk" TargetMode="External"/><Relationship Id="rId2" Type="http://schemas.openxmlformats.org/officeDocument/2006/relationships/numbering" Target="numbering.xml"/><Relationship Id="rId16" Type="http://schemas.openxmlformats.org/officeDocument/2006/relationships/hyperlink" Target="mailto:learninganddevelopment@wwmcrc-probation.co.uk" TargetMode="External"/><Relationship Id="rId20" Type="http://schemas.openxmlformats.org/officeDocument/2006/relationships/hyperlink" Target="mailto:DHannibal@worcestershire.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ear@nhs.net" TargetMode="External"/><Relationship Id="rId24" Type="http://schemas.openxmlformats.org/officeDocument/2006/relationships/hyperlink" Target="file:///C:\Users\Lchapman\AppData\Local\Microsoft\Windows\Temporary%20Internet%20Files\Content.IE5\QYT9YAN6\wscbtraining@worcestershire.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aron.avery@westmercia.pnn.police.uk" TargetMode="External"/><Relationship Id="rId23" Type="http://schemas.openxmlformats.org/officeDocument/2006/relationships/hyperlink" Target="mailto:WSCBtraining@worcestershire.gov.uk" TargetMode="External"/><Relationship Id="rId28" Type="http://schemas.openxmlformats.org/officeDocument/2006/relationships/header" Target="header2.xml"/><Relationship Id="rId10" Type="http://schemas.openxmlformats.org/officeDocument/2006/relationships/hyperlink" Target="https://www.safeguardingworcestershire.org.uk/learning-development/training-c/how-to-book-training/" TargetMode="External"/><Relationship Id="rId19" Type="http://schemas.openxmlformats.org/officeDocument/2006/relationships/hyperlink" Target="mailto:SMcLatchy@worcestershire.gov.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chael.Oakley@babcockinternational.com" TargetMode="External"/><Relationship Id="rId22" Type="http://schemas.openxmlformats.org/officeDocument/2006/relationships/hyperlink" Target="mailto:WHCNHS.Learninganddevelopment@nhs.net"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4595-E7A4-4DB9-A3A4-46B21444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Merola, Angela</dc:creator>
  <cp:lastModifiedBy>Chapman, Lyn Marie</cp:lastModifiedBy>
  <cp:revision>3</cp:revision>
  <dcterms:created xsi:type="dcterms:W3CDTF">2019-05-29T14:24:00Z</dcterms:created>
  <dcterms:modified xsi:type="dcterms:W3CDTF">2019-05-29T14:25:00Z</dcterms:modified>
</cp:coreProperties>
</file>