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1093" w:rsidRPr="00872CB4" w:rsidRDefault="007134EC" w:rsidP="00C81093">
      <w:pPr>
        <w:rPr>
          <w:rFonts w:asciiTheme="minorHAnsi" w:hAnsiTheme="minorHAnsi"/>
          <w:sz w:val="24"/>
        </w:rPr>
      </w:pPr>
      <w:r w:rsidRPr="00025AAA">
        <w:rPr>
          <w:noProof/>
          <w:sz w:val="22"/>
          <w:szCs w:val="22"/>
        </w:rPr>
        <w:drawing>
          <wp:anchor distT="0" distB="0" distL="114300" distR="114300" simplePos="0" relativeHeight="251683840" behindDoc="0" locked="0" layoutInCell="1" allowOverlap="1" wp14:anchorId="74C2E913" wp14:editId="550A314D">
            <wp:simplePos x="0" y="0"/>
            <wp:positionH relativeFrom="margin">
              <wp:align>center</wp:align>
            </wp:positionH>
            <wp:positionV relativeFrom="margin">
              <wp:align>top</wp:align>
            </wp:positionV>
            <wp:extent cx="4636135" cy="32575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36135" cy="3257550"/>
                    </a:xfrm>
                    <a:prstGeom prst="rect">
                      <a:avLst/>
                    </a:prstGeom>
                  </pic:spPr>
                </pic:pic>
              </a:graphicData>
            </a:graphic>
            <wp14:sizeRelH relativeFrom="page">
              <wp14:pctWidth>0</wp14:pctWidth>
            </wp14:sizeRelH>
            <wp14:sizeRelV relativeFrom="page">
              <wp14:pctHeight>0</wp14:pctHeight>
            </wp14:sizeRelV>
          </wp:anchor>
        </w:drawing>
      </w:r>
    </w:p>
    <w:p w:rsidR="00C81093" w:rsidRPr="00872CB4" w:rsidRDefault="00C81093" w:rsidP="00C81093">
      <w:pPr>
        <w:jc w:val="center"/>
        <w:rPr>
          <w:rFonts w:asciiTheme="minorHAnsi" w:hAnsiTheme="minorHAnsi"/>
          <w:sz w:val="24"/>
        </w:rPr>
      </w:pPr>
    </w:p>
    <w:p w:rsidR="00C81093" w:rsidRPr="00872CB4" w:rsidRDefault="00C81093" w:rsidP="00C81093">
      <w:pPr>
        <w:jc w:val="center"/>
        <w:rPr>
          <w:rFonts w:asciiTheme="minorHAnsi" w:hAnsiTheme="minorHAnsi"/>
          <w:sz w:val="24"/>
        </w:rPr>
      </w:pPr>
    </w:p>
    <w:p w:rsidR="00C81093" w:rsidRPr="00872CB4" w:rsidRDefault="00C81093" w:rsidP="00C81093">
      <w:pPr>
        <w:jc w:val="center"/>
        <w:rPr>
          <w:rFonts w:asciiTheme="minorHAnsi" w:hAnsiTheme="minorHAnsi"/>
          <w:sz w:val="24"/>
        </w:rPr>
      </w:pPr>
    </w:p>
    <w:p w:rsidR="00C81093" w:rsidRPr="00872CB4" w:rsidRDefault="00C81093" w:rsidP="00C81093">
      <w:pPr>
        <w:jc w:val="center"/>
        <w:rPr>
          <w:rFonts w:asciiTheme="minorHAnsi" w:hAnsiTheme="minorHAnsi"/>
          <w:sz w:val="24"/>
        </w:rPr>
      </w:pPr>
    </w:p>
    <w:p w:rsidR="00C81093" w:rsidRPr="00872CB4" w:rsidRDefault="00C81093" w:rsidP="00C81093">
      <w:pPr>
        <w:jc w:val="center"/>
        <w:rPr>
          <w:rFonts w:asciiTheme="minorHAnsi" w:hAnsiTheme="minorHAnsi"/>
          <w:sz w:val="24"/>
        </w:rPr>
      </w:pPr>
    </w:p>
    <w:p w:rsidR="00C81093" w:rsidRPr="00872CB4" w:rsidRDefault="00C81093" w:rsidP="00C81093">
      <w:pPr>
        <w:jc w:val="center"/>
        <w:rPr>
          <w:rFonts w:asciiTheme="minorHAnsi" w:hAnsiTheme="minorHAnsi"/>
          <w:sz w:val="24"/>
        </w:rPr>
      </w:pPr>
    </w:p>
    <w:p w:rsidR="00C81093" w:rsidRPr="00872CB4" w:rsidRDefault="00C81093" w:rsidP="00C81093">
      <w:pPr>
        <w:jc w:val="center"/>
        <w:rPr>
          <w:rFonts w:asciiTheme="minorHAnsi" w:hAnsiTheme="minorHAnsi"/>
          <w:sz w:val="24"/>
        </w:rPr>
      </w:pPr>
    </w:p>
    <w:p w:rsidR="00C81093" w:rsidRPr="00872CB4" w:rsidRDefault="00C81093" w:rsidP="00C81093">
      <w:pPr>
        <w:jc w:val="center"/>
        <w:rPr>
          <w:rFonts w:asciiTheme="minorHAnsi" w:hAnsiTheme="minorHAnsi"/>
          <w:sz w:val="24"/>
        </w:rPr>
      </w:pPr>
    </w:p>
    <w:p w:rsidR="00C81093" w:rsidRPr="00872CB4" w:rsidRDefault="00C81093" w:rsidP="00C81093">
      <w:pPr>
        <w:jc w:val="center"/>
        <w:rPr>
          <w:rFonts w:asciiTheme="minorHAnsi" w:hAnsiTheme="minorHAnsi"/>
          <w:sz w:val="24"/>
        </w:rPr>
      </w:pPr>
    </w:p>
    <w:p w:rsidR="00C81093" w:rsidRDefault="00C81093" w:rsidP="00C81093">
      <w:pPr>
        <w:pStyle w:val="Heading1"/>
      </w:pPr>
    </w:p>
    <w:p w:rsidR="00C81093" w:rsidRDefault="00C81093" w:rsidP="00C81093">
      <w:pPr>
        <w:pStyle w:val="Heading1"/>
      </w:pPr>
    </w:p>
    <w:p w:rsidR="00C81093" w:rsidRPr="00872CB4" w:rsidRDefault="00C81093" w:rsidP="00C81093">
      <w:pPr>
        <w:pStyle w:val="Heading1"/>
        <w:jc w:val="center"/>
      </w:pPr>
      <w:bookmarkStart w:id="0" w:name="_Toc485650140"/>
      <w:bookmarkStart w:id="1" w:name="_Toc486426135"/>
      <w:bookmarkStart w:id="2" w:name="_Toc22297823"/>
      <w:r>
        <w:t>W</w:t>
      </w:r>
      <w:r w:rsidRPr="00872CB4">
        <w:t xml:space="preserve">ORCESTERSHIRE SAFEGUARDING CHILDREN </w:t>
      </w:r>
      <w:bookmarkEnd w:id="0"/>
      <w:bookmarkEnd w:id="1"/>
      <w:r>
        <w:t>PARTNERSHIP</w:t>
      </w:r>
      <w:bookmarkEnd w:id="2"/>
      <w:r w:rsidR="007134EC">
        <w:t xml:space="preserve"> </w:t>
      </w:r>
    </w:p>
    <w:p w:rsidR="00C81093" w:rsidRPr="00872CB4" w:rsidRDefault="00C81093" w:rsidP="00C81093">
      <w:pPr>
        <w:jc w:val="center"/>
        <w:rPr>
          <w:rFonts w:asciiTheme="minorHAnsi" w:hAnsiTheme="minorHAnsi"/>
          <w:b/>
          <w:sz w:val="24"/>
        </w:rPr>
      </w:pPr>
    </w:p>
    <w:p w:rsidR="00C81093" w:rsidRPr="00872CB4" w:rsidRDefault="00C81093" w:rsidP="00C81093">
      <w:pPr>
        <w:jc w:val="center"/>
        <w:rPr>
          <w:rFonts w:asciiTheme="minorHAnsi" w:hAnsiTheme="minorHAnsi"/>
          <w:b/>
          <w:sz w:val="24"/>
        </w:rPr>
      </w:pPr>
    </w:p>
    <w:p w:rsidR="00C81093" w:rsidRPr="00872CB4" w:rsidRDefault="00C81093" w:rsidP="00C81093">
      <w:pPr>
        <w:jc w:val="center"/>
        <w:rPr>
          <w:rFonts w:asciiTheme="minorHAnsi" w:hAnsiTheme="minorHAnsi"/>
          <w:b/>
          <w:sz w:val="24"/>
        </w:rPr>
      </w:pPr>
    </w:p>
    <w:p w:rsidR="00C81093" w:rsidRDefault="00C81093" w:rsidP="00C81093">
      <w:pPr>
        <w:jc w:val="center"/>
        <w:rPr>
          <w:rFonts w:asciiTheme="minorHAnsi" w:hAnsiTheme="minorHAnsi"/>
          <w:b/>
          <w:sz w:val="24"/>
        </w:rPr>
      </w:pPr>
      <w:r w:rsidRPr="00872CB4">
        <w:rPr>
          <w:rFonts w:asciiTheme="minorHAnsi" w:hAnsiTheme="minorHAnsi"/>
          <w:b/>
          <w:noProof/>
          <w:sz w:val="24"/>
          <w:lang w:eastAsia="en-GB"/>
        </w:rPr>
        <mc:AlternateContent>
          <mc:Choice Requires="wps">
            <w:drawing>
              <wp:anchor distT="0" distB="0" distL="114300" distR="114300" simplePos="0" relativeHeight="251675648" behindDoc="0" locked="0" layoutInCell="1" allowOverlap="1" wp14:anchorId="7D26FBC7" wp14:editId="5B960504">
                <wp:simplePos x="0" y="0"/>
                <wp:positionH relativeFrom="column">
                  <wp:posOffset>-619834</wp:posOffset>
                </wp:positionH>
                <wp:positionV relativeFrom="paragraph">
                  <wp:posOffset>83894</wp:posOffset>
                </wp:positionV>
                <wp:extent cx="6889750" cy="1148080"/>
                <wp:effectExtent l="0" t="0" r="25400" b="13970"/>
                <wp:wrapNone/>
                <wp:docPr id="26" name="Text Box 26"/>
                <wp:cNvGraphicFramePr/>
                <a:graphic xmlns:a="http://schemas.openxmlformats.org/drawingml/2006/main">
                  <a:graphicData uri="http://schemas.microsoft.com/office/word/2010/wordprocessingShape">
                    <wps:wsp>
                      <wps:cNvSpPr txBox="1"/>
                      <wps:spPr>
                        <a:xfrm>
                          <a:off x="0" y="0"/>
                          <a:ext cx="6889750" cy="1148080"/>
                        </a:xfrm>
                        <a:prstGeom prst="rect">
                          <a:avLst/>
                        </a:prstGeom>
                        <a:solidFill>
                          <a:srgbClr val="990033"/>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1093" w:rsidRPr="00A65D2E" w:rsidRDefault="00C81093" w:rsidP="00C81093">
                            <w:pPr>
                              <w:jc w:val="center"/>
                              <w:rPr>
                                <w:rFonts w:asciiTheme="minorHAnsi" w:hAnsiTheme="minorHAnsi"/>
                                <w:b/>
                                <w:color w:val="FFFFFF" w:themeColor="background1"/>
                                <w:sz w:val="44"/>
                              </w:rPr>
                            </w:pPr>
                            <w:r w:rsidRPr="00A65D2E">
                              <w:rPr>
                                <w:rFonts w:asciiTheme="minorHAnsi" w:hAnsiTheme="minorHAnsi"/>
                                <w:b/>
                                <w:color w:val="FFFFFF" w:themeColor="background1"/>
                                <w:sz w:val="44"/>
                              </w:rPr>
                              <w:t>Training</w:t>
                            </w:r>
                            <w:r>
                              <w:rPr>
                                <w:rFonts w:asciiTheme="minorHAnsi" w:hAnsiTheme="minorHAnsi"/>
                                <w:b/>
                                <w:color w:val="FFFFFF" w:themeColor="background1"/>
                                <w:sz w:val="44"/>
                              </w:rPr>
                              <w:t xml:space="preserve"> Guidance</w:t>
                            </w:r>
                          </w:p>
                          <w:p w:rsidR="00C81093" w:rsidRPr="00A65D2E" w:rsidRDefault="00C81093" w:rsidP="00C81093">
                            <w:pPr>
                              <w:jc w:val="center"/>
                              <w:rPr>
                                <w:rFonts w:asciiTheme="minorHAnsi" w:hAnsiTheme="minorHAnsi"/>
                                <w:b/>
                                <w:color w:val="FFFFFF" w:themeColor="background1"/>
                                <w:sz w:val="44"/>
                              </w:rPr>
                            </w:pPr>
                          </w:p>
                          <w:p w:rsidR="00C81093" w:rsidRPr="00A65D2E" w:rsidRDefault="00CA028C" w:rsidP="00C81093">
                            <w:pPr>
                              <w:jc w:val="center"/>
                              <w:rPr>
                                <w:rFonts w:asciiTheme="minorHAnsi" w:hAnsiTheme="minorHAnsi"/>
                                <w:b/>
                                <w:color w:val="FFFFFF" w:themeColor="background1"/>
                                <w:sz w:val="44"/>
                              </w:rPr>
                            </w:pPr>
                            <w:r>
                              <w:rPr>
                                <w:rFonts w:asciiTheme="minorHAnsi" w:hAnsiTheme="minorHAnsi"/>
                                <w:b/>
                                <w:color w:val="FFFFFF" w:themeColor="background1"/>
                                <w:sz w:val="44"/>
                              </w:rPr>
                              <w:t>November</w:t>
                            </w:r>
                            <w:r w:rsidR="00C81093">
                              <w:rPr>
                                <w:rFonts w:asciiTheme="minorHAnsi" w:hAnsiTheme="minorHAnsi"/>
                                <w:b/>
                                <w:color w:val="FFFFFF" w:themeColor="background1"/>
                                <w:sz w:val="44"/>
                              </w:rPr>
                              <w:t xml:space="preserve">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6FBC7" id="_x0000_t202" coordsize="21600,21600" o:spt="202" path="m,l,21600r21600,l21600,xe">
                <v:stroke joinstyle="miter"/>
                <v:path gradientshapeok="t" o:connecttype="rect"/>
              </v:shapetype>
              <v:shape id="Text Box 26" o:spid="_x0000_s1026" type="#_x0000_t202" style="position:absolute;left:0;text-align:left;margin-left:-48.8pt;margin-top:6.6pt;width:542.5pt;height:90.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" fillcolor="#903" strokeweight=".5pt">
                <v:textbox>
                  <w:txbxContent>
                    <w:p w:rsidR="00C81093" w:rsidRPr="00A65D2E" w:rsidRDefault="00C81093" w:rsidP="00C81093">
                      <w:pPr>
                        <w:jc w:val="center"/>
                        <w:rPr>
                          <w:rFonts w:asciiTheme="minorHAnsi" w:hAnsiTheme="minorHAnsi"/>
                          <w:b/>
                          <w:color w:val="FFFFFF" w:themeColor="background1"/>
                          <w:sz w:val="44"/>
                        </w:rPr>
                      </w:pPr>
                      <w:r w:rsidRPr="00A65D2E">
                        <w:rPr>
                          <w:rFonts w:asciiTheme="minorHAnsi" w:hAnsiTheme="minorHAnsi"/>
                          <w:b/>
                          <w:color w:val="FFFFFF" w:themeColor="background1"/>
                          <w:sz w:val="44"/>
                        </w:rPr>
                        <w:t>Training</w:t>
                      </w:r>
                      <w:r>
                        <w:rPr>
                          <w:rFonts w:asciiTheme="minorHAnsi" w:hAnsiTheme="minorHAnsi"/>
                          <w:b/>
                          <w:color w:val="FFFFFF" w:themeColor="background1"/>
                          <w:sz w:val="44"/>
                        </w:rPr>
                        <w:t xml:space="preserve"> Guidance</w:t>
                      </w:r>
                    </w:p>
                    <w:p w:rsidR="00C81093" w:rsidRPr="00A65D2E" w:rsidRDefault="00C81093" w:rsidP="00C81093">
                      <w:pPr>
                        <w:jc w:val="center"/>
                        <w:rPr>
                          <w:rFonts w:asciiTheme="minorHAnsi" w:hAnsiTheme="minorHAnsi"/>
                          <w:b/>
                          <w:color w:val="FFFFFF" w:themeColor="background1"/>
                          <w:sz w:val="44"/>
                        </w:rPr>
                      </w:pPr>
                    </w:p>
                    <w:p w:rsidR="00C81093" w:rsidRPr="00A65D2E" w:rsidRDefault="00CA028C" w:rsidP="00C81093">
                      <w:pPr>
                        <w:jc w:val="center"/>
                        <w:rPr>
                          <w:rFonts w:asciiTheme="minorHAnsi" w:hAnsiTheme="minorHAnsi"/>
                          <w:b/>
                          <w:color w:val="FFFFFF" w:themeColor="background1"/>
                          <w:sz w:val="44"/>
                        </w:rPr>
                      </w:pPr>
                      <w:r>
                        <w:rPr>
                          <w:rFonts w:asciiTheme="minorHAnsi" w:hAnsiTheme="minorHAnsi"/>
                          <w:b/>
                          <w:color w:val="FFFFFF" w:themeColor="background1"/>
                          <w:sz w:val="44"/>
                        </w:rPr>
                        <w:t>November</w:t>
                      </w:r>
                      <w:r w:rsidR="00C81093">
                        <w:rPr>
                          <w:rFonts w:asciiTheme="minorHAnsi" w:hAnsiTheme="minorHAnsi"/>
                          <w:b/>
                          <w:color w:val="FFFFFF" w:themeColor="background1"/>
                          <w:sz w:val="44"/>
                        </w:rPr>
                        <w:t xml:space="preserve"> 2019</w:t>
                      </w:r>
                    </w:p>
                  </w:txbxContent>
                </v:textbox>
              </v:shape>
            </w:pict>
          </mc:Fallback>
        </mc:AlternateContent>
      </w:r>
    </w:p>
    <w:p w:rsidR="00C81093" w:rsidRDefault="00C81093" w:rsidP="00C81093">
      <w:pPr>
        <w:jc w:val="center"/>
        <w:rPr>
          <w:rFonts w:asciiTheme="minorHAnsi" w:hAnsiTheme="minorHAnsi"/>
          <w:b/>
          <w:sz w:val="24"/>
        </w:rPr>
      </w:pPr>
    </w:p>
    <w:p w:rsidR="00C81093" w:rsidRDefault="00C81093" w:rsidP="00C81093">
      <w:pPr>
        <w:jc w:val="center"/>
        <w:rPr>
          <w:rFonts w:asciiTheme="minorHAnsi" w:hAnsiTheme="minorHAnsi"/>
          <w:b/>
          <w:sz w:val="24"/>
        </w:rPr>
      </w:pPr>
    </w:p>
    <w:p w:rsidR="00C81093" w:rsidRPr="00872CB4" w:rsidRDefault="00C81093" w:rsidP="00C81093">
      <w:pPr>
        <w:jc w:val="center"/>
        <w:rPr>
          <w:rFonts w:asciiTheme="minorHAnsi" w:hAnsiTheme="minorHAnsi"/>
          <w:b/>
          <w:sz w:val="24"/>
        </w:rPr>
      </w:pPr>
    </w:p>
    <w:p w:rsidR="00C81093" w:rsidRDefault="00C81093" w:rsidP="00C81093">
      <w:pPr>
        <w:jc w:val="center"/>
        <w:rPr>
          <w:rFonts w:asciiTheme="minorHAnsi" w:hAnsiTheme="minorHAnsi"/>
          <w:sz w:val="24"/>
        </w:rPr>
      </w:pPr>
    </w:p>
    <w:p w:rsidR="00C81093" w:rsidRDefault="00C81093" w:rsidP="00C81093">
      <w:pPr>
        <w:jc w:val="center"/>
        <w:rPr>
          <w:rFonts w:asciiTheme="minorHAnsi" w:hAnsiTheme="minorHAnsi"/>
          <w:sz w:val="24"/>
        </w:rPr>
      </w:pPr>
    </w:p>
    <w:p w:rsidR="00C81093" w:rsidRDefault="00C81093" w:rsidP="00C81093">
      <w:pPr>
        <w:jc w:val="center"/>
        <w:rPr>
          <w:rFonts w:asciiTheme="minorHAnsi" w:hAnsiTheme="minorHAnsi"/>
          <w:sz w:val="24"/>
        </w:rPr>
      </w:pPr>
    </w:p>
    <w:p w:rsidR="00C81093" w:rsidRDefault="00C81093" w:rsidP="00C81093">
      <w:pPr>
        <w:jc w:val="center"/>
        <w:rPr>
          <w:rFonts w:asciiTheme="minorHAnsi" w:hAnsiTheme="minorHAnsi"/>
          <w:sz w:val="24"/>
        </w:rPr>
      </w:pPr>
    </w:p>
    <w:p w:rsidR="00C81093" w:rsidRDefault="00C81093" w:rsidP="00C81093">
      <w:pPr>
        <w:jc w:val="center"/>
        <w:rPr>
          <w:rStyle w:val="c06"/>
          <w:sz w:val="30"/>
          <w:szCs w:val="30"/>
          <w:lang w:val="en"/>
        </w:rPr>
      </w:pPr>
    </w:p>
    <w:p w:rsidR="00C81093" w:rsidRPr="00EE479C" w:rsidRDefault="00C81093" w:rsidP="00C81093">
      <w:pPr>
        <w:jc w:val="center"/>
        <w:rPr>
          <w:rStyle w:val="c06"/>
          <w:sz w:val="28"/>
          <w:szCs w:val="28"/>
          <w:lang w:val="en"/>
        </w:rPr>
      </w:pPr>
      <w:r w:rsidRPr="00EE479C">
        <w:rPr>
          <w:rFonts w:asciiTheme="minorHAnsi" w:hAnsiTheme="minorHAnsi"/>
          <w:sz w:val="28"/>
          <w:szCs w:val="28"/>
        </w:rPr>
        <w:t xml:space="preserve">This </w:t>
      </w:r>
      <w:r>
        <w:rPr>
          <w:rFonts w:asciiTheme="minorHAnsi" w:hAnsiTheme="minorHAnsi"/>
          <w:sz w:val="28"/>
          <w:szCs w:val="28"/>
        </w:rPr>
        <w:t xml:space="preserve">guidance </w:t>
      </w:r>
      <w:r w:rsidRPr="00EE479C">
        <w:rPr>
          <w:rFonts w:asciiTheme="minorHAnsi" w:hAnsiTheme="minorHAnsi"/>
          <w:sz w:val="28"/>
          <w:szCs w:val="28"/>
        </w:rPr>
        <w:t xml:space="preserve">aims to support and assist agencies in the development and management of a comprehensive safeguarding children training programme that meets required standards and locally identified needs. </w:t>
      </w:r>
    </w:p>
    <w:p w:rsidR="00C81093" w:rsidRDefault="00C81093" w:rsidP="00C81093">
      <w:pPr>
        <w:jc w:val="center"/>
        <w:rPr>
          <w:rFonts w:asciiTheme="minorHAnsi" w:hAnsiTheme="minorHAnsi"/>
          <w:sz w:val="24"/>
        </w:rPr>
      </w:pPr>
    </w:p>
    <w:p w:rsidR="00C81093" w:rsidRDefault="00C81093" w:rsidP="00C81093">
      <w:pPr>
        <w:jc w:val="center"/>
        <w:rPr>
          <w:rFonts w:asciiTheme="minorHAnsi" w:hAnsiTheme="minorHAnsi"/>
          <w:sz w:val="24"/>
        </w:rPr>
      </w:pPr>
    </w:p>
    <w:p w:rsidR="00C81093" w:rsidRDefault="00C81093" w:rsidP="00C81093">
      <w:pPr>
        <w:jc w:val="center"/>
        <w:rPr>
          <w:rFonts w:asciiTheme="minorHAnsi" w:hAnsiTheme="minorHAnsi"/>
          <w:sz w:val="24"/>
        </w:rPr>
      </w:pPr>
    </w:p>
    <w:p w:rsidR="00C81093" w:rsidRPr="00872CB4" w:rsidRDefault="00C81093" w:rsidP="00C81093">
      <w:pPr>
        <w:jc w:val="center"/>
        <w:rPr>
          <w:rFonts w:asciiTheme="minorHAnsi" w:hAnsiTheme="minorHAnsi"/>
          <w:sz w:val="24"/>
        </w:rPr>
      </w:pPr>
      <w:r w:rsidRPr="00872CB4">
        <w:rPr>
          <w:rFonts w:asciiTheme="minorHAnsi" w:hAnsiTheme="minorHAnsi"/>
          <w:sz w:val="24"/>
        </w:rPr>
        <w:br w:type="page"/>
      </w:r>
    </w:p>
    <w:sdt>
      <w:sdtPr>
        <w:rPr>
          <w:rFonts w:ascii="Arial" w:eastAsia="Times New Roman" w:hAnsi="Arial" w:cs="Times New Roman"/>
          <w:b w:val="0"/>
          <w:bCs w:val="0"/>
          <w:color w:val="auto"/>
          <w:sz w:val="23"/>
          <w:szCs w:val="24"/>
          <w:lang w:val="en-GB" w:eastAsia="en-US"/>
        </w:rPr>
        <w:id w:val="32471183"/>
        <w:docPartObj>
          <w:docPartGallery w:val="Table of Contents"/>
          <w:docPartUnique/>
        </w:docPartObj>
      </w:sdtPr>
      <w:sdtEndPr>
        <w:rPr>
          <w:noProof/>
        </w:rPr>
      </w:sdtEndPr>
      <w:sdtContent>
        <w:p w:rsidR="00C81093" w:rsidRPr="00917781" w:rsidRDefault="00C81093" w:rsidP="00C81093">
          <w:pPr>
            <w:pStyle w:val="TOCHeading"/>
            <w:rPr>
              <w:rFonts w:asciiTheme="minorHAnsi" w:hAnsiTheme="minorHAnsi"/>
              <w:color w:val="990033"/>
            </w:rPr>
          </w:pPr>
          <w:r w:rsidRPr="00917781">
            <w:rPr>
              <w:rFonts w:asciiTheme="minorHAnsi" w:hAnsiTheme="minorHAnsi"/>
              <w:color w:val="990033"/>
            </w:rPr>
            <w:t>Contents</w:t>
          </w:r>
          <w:r w:rsidR="00DC5A95">
            <w:rPr>
              <w:rFonts w:asciiTheme="minorHAnsi" w:hAnsiTheme="minorHAnsi"/>
              <w:color w:val="990033"/>
            </w:rPr>
            <w:t xml:space="preserve"> </w:t>
          </w:r>
        </w:p>
        <w:p w:rsidR="0066190B" w:rsidRDefault="00C81093">
          <w:pPr>
            <w:pStyle w:val="TOC1"/>
            <w:tabs>
              <w:tab w:val="right" w:leader="dot" w:pos="9016"/>
            </w:tabs>
            <w:rPr>
              <w:rFonts w:asciiTheme="minorHAnsi" w:eastAsiaTheme="minorEastAsia" w:hAnsiTheme="minorHAnsi" w:cstheme="minorBidi"/>
              <w:noProof/>
              <w:sz w:val="22"/>
              <w:szCs w:val="22"/>
              <w:lang w:eastAsia="en-GB"/>
            </w:rPr>
          </w:pPr>
          <w:r w:rsidRPr="00917781">
            <w:rPr>
              <w:rFonts w:asciiTheme="minorHAnsi" w:hAnsiTheme="minorHAnsi"/>
            </w:rPr>
            <w:fldChar w:fldCharType="begin"/>
          </w:r>
          <w:r w:rsidRPr="00917781">
            <w:rPr>
              <w:rFonts w:asciiTheme="minorHAnsi" w:hAnsiTheme="minorHAnsi"/>
            </w:rPr>
            <w:instrText xml:space="preserve"> TOC \o "1-3" \h \z \u </w:instrText>
          </w:r>
          <w:r w:rsidRPr="00917781">
            <w:rPr>
              <w:rFonts w:asciiTheme="minorHAnsi" w:hAnsiTheme="minorHAnsi"/>
            </w:rPr>
            <w:fldChar w:fldCharType="separate"/>
          </w:r>
          <w:hyperlink w:anchor="_Toc22297823" w:history="1">
            <w:r w:rsidR="0066190B" w:rsidRPr="00CE027D">
              <w:rPr>
                <w:rStyle w:val="Hyperlink"/>
                <w:noProof/>
              </w:rPr>
              <w:t>WORCESTERSHIRE SAFEGUARDING CHILDREN PARTNERSHIP</w:t>
            </w:r>
            <w:r w:rsidR="0066190B">
              <w:rPr>
                <w:noProof/>
                <w:webHidden/>
              </w:rPr>
              <w:tab/>
            </w:r>
            <w:r w:rsidR="0066190B">
              <w:rPr>
                <w:noProof/>
                <w:webHidden/>
              </w:rPr>
              <w:fldChar w:fldCharType="begin"/>
            </w:r>
            <w:r w:rsidR="0066190B">
              <w:rPr>
                <w:noProof/>
                <w:webHidden/>
              </w:rPr>
              <w:instrText xml:space="preserve"> PAGEREF _Toc22297823 \h </w:instrText>
            </w:r>
            <w:r w:rsidR="0066190B">
              <w:rPr>
                <w:noProof/>
                <w:webHidden/>
              </w:rPr>
            </w:r>
            <w:r w:rsidR="0066190B">
              <w:rPr>
                <w:noProof/>
                <w:webHidden/>
              </w:rPr>
              <w:fldChar w:fldCharType="separate"/>
            </w:r>
            <w:r w:rsidR="00822B55">
              <w:rPr>
                <w:noProof/>
                <w:webHidden/>
              </w:rPr>
              <w:t>1</w:t>
            </w:r>
            <w:r w:rsidR="0066190B">
              <w:rPr>
                <w:noProof/>
                <w:webHidden/>
              </w:rPr>
              <w:fldChar w:fldCharType="end"/>
            </w:r>
          </w:hyperlink>
        </w:p>
        <w:p w:rsidR="0066190B" w:rsidRDefault="008715E2">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22297824" w:history="1">
            <w:r w:rsidR="0066190B" w:rsidRPr="00CE027D">
              <w:rPr>
                <w:rStyle w:val="Hyperlink"/>
                <w:noProof/>
              </w:rPr>
              <w:t>1.</w:t>
            </w:r>
            <w:r w:rsidR="0066190B">
              <w:rPr>
                <w:rFonts w:asciiTheme="minorHAnsi" w:eastAsiaTheme="minorEastAsia" w:hAnsiTheme="minorHAnsi" w:cstheme="minorBidi"/>
                <w:noProof/>
                <w:sz w:val="22"/>
                <w:szCs w:val="22"/>
                <w:lang w:eastAsia="en-GB"/>
              </w:rPr>
              <w:tab/>
            </w:r>
            <w:r w:rsidR="0066190B" w:rsidRPr="00CE027D">
              <w:rPr>
                <w:rStyle w:val="Hyperlink"/>
                <w:noProof/>
              </w:rPr>
              <w:t>The Purpose of the Training Guidance</w:t>
            </w:r>
            <w:r w:rsidR="0066190B">
              <w:rPr>
                <w:noProof/>
                <w:webHidden/>
              </w:rPr>
              <w:tab/>
            </w:r>
            <w:r w:rsidR="0066190B">
              <w:rPr>
                <w:noProof/>
                <w:webHidden/>
              </w:rPr>
              <w:fldChar w:fldCharType="begin"/>
            </w:r>
            <w:r w:rsidR="0066190B">
              <w:rPr>
                <w:noProof/>
                <w:webHidden/>
              </w:rPr>
              <w:instrText xml:space="preserve"> PAGEREF _Toc22297824 \h </w:instrText>
            </w:r>
            <w:r w:rsidR="0066190B">
              <w:rPr>
                <w:noProof/>
                <w:webHidden/>
              </w:rPr>
            </w:r>
            <w:r w:rsidR="0066190B">
              <w:rPr>
                <w:noProof/>
                <w:webHidden/>
              </w:rPr>
              <w:fldChar w:fldCharType="separate"/>
            </w:r>
            <w:r w:rsidR="00822B55">
              <w:rPr>
                <w:noProof/>
                <w:webHidden/>
              </w:rPr>
              <w:t>3</w:t>
            </w:r>
            <w:r w:rsidR="0066190B">
              <w:rPr>
                <w:noProof/>
                <w:webHidden/>
              </w:rPr>
              <w:fldChar w:fldCharType="end"/>
            </w:r>
          </w:hyperlink>
        </w:p>
        <w:p w:rsidR="0066190B" w:rsidRDefault="008715E2">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22297825" w:history="1">
            <w:r w:rsidR="0066190B" w:rsidRPr="00CE027D">
              <w:rPr>
                <w:rStyle w:val="Hyperlink"/>
                <w:noProof/>
              </w:rPr>
              <w:t>2.</w:t>
            </w:r>
            <w:r w:rsidR="0066190B">
              <w:rPr>
                <w:rFonts w:asciiTheme="minorHAnsi" w:eastAsiaTheme="minorEastAsia" w:hAnsiTheme="minorHAnsi" w:cstheme="minorBidi"/>
                <w:noProof/>
                <w:sz w:val="22"/>
                <w:szCs w:val="22"/>
                <w:lang w:eastAsia="en-GB"/>
              </w:rPr>
              <w:tab/>
            </w:r>
            <w:r w:rsidR="0066190B" w:rsidRPr="00CE027D">
              <w:rPr>
                <w:rStyle w:val="Hyperlink"/>
                <w:noProof/>
              </w:rPr>
              <w:t>Principles of Effective Safeguarding Training</w:t>
            </w:r>
            <w:r w:rsidR="0066190B">
              <w:rPr>
                <w:noProof/>
                <w:webHidden/>
              </w:rPr>
              <w:tab/>
            </w:r>
            <w:r w:rsidR="0066190B">
              <w:rPr>
                <w:noProof/>
                <w:webHidden/>
              </w:rPr>
              <w:fldChar w:fldCharType="begin"/>
            </w:r>
            <w:r w:rsidR="0066190B">
              <w:rPr>
                <w:noProof/>
                <w:webHidden/>
              </w:rPr>
              <w:instrText xml:space="preserve"> PAGEREF _Toc22297825 \h </w:instrText>
            </w:r>
            <w:r w:rsidR="0066190B">
              <w:rPr>
                <w:noProof/>
                <w:webHidden/>
              </w:rPr>
            </w:r>
            <w:r w:rsidR="0066190B">
              <w:rPr>
                <w:noProof/>
                <w:webHidden/>
              </w:rPr>
              <w:fldChar w:fldCharType="separate"/>
            </w:r>
            <w:r w:rsidR="00822B55">
              <w:rPr>
                <w:noProof/>
                <w:webHidden/>
              </w:rPr>
              <w:t>3</w:t>
            </w:r>
            <w:r w:rsidR="0066190B">
              <w:rPr>
                <w:noProof/>
                <w:webHidden/>
              </w:rPr>
              <w:fldChar w:fldCharType="end"/>
            </w:r>
          </w:hyperlink>
        </w:p>
        <w:p w:rsidR="0066190B" w:rsidRDefault="008715E2">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22297826" w:history="1">
            <w:r w:rsidR="0066190B" w:rsidRPr="00CE027D">
              <w:rPr>
                <w:rStyle w:val="Hyperlink"/>
                <w:noProof/>
              </w:rPr>
              <w:t>3.</w:t>
            </w:r>
            <w:r w:rsidR="0066190B">
              <w:rPr>
                <w:rFonts w:asciiTheme="minorHAnsi" w:eastAsiaTheme="minorEastAsia" w:hAnsiTheme="minorHAnsi" w:cstheme="minorBidi"/>
                <w:noProof/>
                <w:sz w:val="22"/>
                <w:szCs w:val="22"/>
                <w:lang w:eastAsia="en-GB"/>
              </w:rPr>
              <w:tab/>
            </w:r>
            <w:r w:rsidR="0066190B" w:rsidRPr="00CE027D">
              <w:rPr>
                <w:rStyle w:val="Hyperlink"/>
                <w:noProof/>
              </w:rPr>
              <w:t>The Role of Individual Agencies</w:t>
            </w:r>
            <w:r w:rsidR="0066190B">
              <w:rPr>
                <w:noProof/>
                <w:webHidden/>
              </w:rPr>
              <w:tab/>
            </w:r>
            <w:r w:rsidR="0066190B">
              <w:rPr>
                <w:noProof/>
                <w:webHidden/>
              </w:rPr>
              <w:fldChar w:fldCharType="begin"/>
            </w:r>
            <w:r w:rsidR="0066190B">
              <w:rPr>
                <w:noProof/>
                <w:webHidden/>
              </w:rPr>
              <w:instrText xml:space="preserve"> PAGEREF _Toc22297826 \h </w:instrText>
            </w:r>
            <w:r w:rsidR="0066190B">
              <w:rPr>
                <w:noProof/>
                <w:webHidden/>
              </w:rPr>
            </w:r>
            <w:r w:rsidR="0066190B">
              <w:rPr>
                <w:noProof/>
                <w:webHidden/>
              </w:rPr>
              <w:fldChar w:fldCharType="separate"/>
            </w:r>
            <w:r w:rsidR="00822B55">
              <w:rPr>
                <w:noProof/>
                <w:webHidden/>
              </w:rPr>
              <w:t>4</w:t>
            </w:r>
            <w:r w:rsidR="0066190B">
              <w:rPr>
                <w:noProof/>
                <w:webHidden/>
              </w:rPr>
              <w:fldChar w:fldCharType="end"/>
            </w:r>
          </w:hyperlink>
        </w:p>
        <w:p w:rsidR="0066190B" w:rsidRDefault="008715E2">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22297827" w:history="1">
            <w:r w:rsidR="0066190B" w:rsidRPr="00CE027D">
              <w:rPr>
                <w:rStyle w:val="Hyperlink"/>
                <w:noProof/>
              </w:rPr>
              <w:t>4.</w:t>
            </w:r>
            <w:r w:rsidR="0066190B">
              <w:rPr>
                <w:rFonts w:asciiTheme="minorHAnsi" w:eastAsiaTheme="minorEastAsia" w:hAnsiTheme="minorHAnsi" w:cstheme="minorBidi"/>
                <w:noProof/>
                <w:sz w:val="22"/>
                <w:szCs w:val="22"/>
                <w:lang w:eastAsia="en-GB"/>
              </w:rPr>
              <w:tab/>
            </w:r>
            <w:r w:rsidR="0066190B" w:rsidRPr="00CE027D">
              <w:rPr>
                <w:rStyle w:val="Hyperlink"/>
                <w:noProof/>
              </w:rPr>
              <w:t>The Role of Practitioners</w:t>
            </w:r>
            <w:r w:rsidR="0066190B">
              <w:rPr>
                <w:noProof/>
                <w:webHidden/>
              </w:rPr>
              <w:tab/>
            </w:r>
            <w:r w:rsidR="0066190B">
              <w:rPr>
                <w:noProof/>
                <w:webHidden/>
              </w:rPr>
              <w:fldChar w:fldCharType="begin"/>
            </w:r>
            <w:r w:rsidR="0066190B">
              <w:rPr>
                <w:noProof/>
                <w:webHidden/>
              </w:rPr>
              <w:instrText xml:space="preserve"> PAGEREF _Toc22297827 \h </w:instrText>
            </w:r>
            <w:r w:rsidR="0066190B">
              <w:rPr>
                <w:noProof/>
                <w:webHidden/>
              </w:rPr>
            </w:r>
            <w:r w:rsidR="0066190B">
              <w:rPr>
                <w:noProof/>
                <w:webHidden/>
              </w:rPr>
              <w:fldChar w:fldCharType="separate"/>
            </w:r>
            <w:r w:rsidR="00822B55">
              <w:rPr>
                <w:noProof/>
                <w:webHidden/>
              </w:rPr>
              <w:t>4</w:t>
            </w:r>
            <w:r w:rsidR="0066190B">
              <w:rPr>
                <w:noProof/>
                <w:webHidden/>
              </w:rPr>
              <w:fldChar w:fldCharType="end"/>
            </w:r>
          </w:hyperlink>
        </w:p>
        <w:p w:rsidR="0066190B" w:rsidRDefault="008715E2">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22297828" w:history="1">
            <w:r w:rsidR="0066190B" w:rsidRPr="00CE027D">
              <w:rPr>
                <w:rStyle w:val="Hyperlink"/>
                <w:noProof/>
              </w:rPr>
              <w:t>5.</w:t>
            </w:r>
            <w:r w:rsidR="0066190B">
              <w:rPr>
                <w:rFonts w:asciiTheme="minorHAnsi" w:eastAsiaTheme="minorEastAsia" w:hAnsiTheme="minorHAnsi" w:cstheme="minorBidi"/>
                <w:noProof/>
                <w:sz w:val="22"/>
                <w:szCs w:val="22"/>
                <w:lang w:eastAsia="en-GB"/>
              </w:rPr>
              <w:tab/>
            </w:r>
            <w:r w:rsidR="0066190B" w:rsidRPr="00CE027D">
              <w:rPr>
                <w:rStyle w:val="Hyperlink"/>
                <w:noProof/>
              </w:rPr>
              <w:t>Identification of Training Needs</w:t>
            </w:r>
            <w:r w:rsidR="0066190B">
              <w:rPr>
                <w:noProof/>
                <w:webHidden/>
              </w:rPr>
              <w:tab/>
            </w:r>
            <w:r w:rsidR="0066190B">
              <w:rPr>
                <w:noProof/>
                <w:webHidden/>
              </w:rPr>
              <w:fldChar w:fldCharType="begin"/>
            </w:r>
            <w:r w:rsidR="0066190B">
              <w:rPr>
                <w:noProof/>
                <w:webHidden/>
              </w:rPr>
              <w:instrText xml:space="preserve"> PAGEREF _Toc22297828 \h </w:instrText>
            </w:r>
            <w:r w:rsidR="0066190B">
              <w:rPr>
                <w:noProof/>
                <w:webHidden/>
              </w:rPr>
            </w:r>
            <w:r w:rsidR="0066190B">
              <w:rPr>
                <w:noProof/>
                <w:webHidden/>
              </w:rPr>
              <w:fldChar w:fldCharType="separate"/>
            </w:r>
            <w:r w:rsidR="00822B55">
              <w:rPr>
                <w:noProof/>
                <w:webHidden/>
              </w:rPr>
              <w:t>4</w:t>
            </w:r>
            <w:r w:rsidR="0066190B">
              <w:rPr>
                <w:noProof/>
                <w:webHidden/>
              </w:rPr>
              <w:fldChar w:fldCharType="end"/>
            </w:r>
          </w:hyperlink>
        </w:p>
        <w:p w:rsidR="0066190B" w:rsidRDefault="008715E2">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22297829" w:history="1">
            <w:r w:rsidR="0066190B" w:rsidRPr="00CE027D">
              <w:rPr>
                <w:rStyle w:val="Hyperlink"/>
                <w:noProof/>
              </w:rPr>
              <w:t>6.</w:t>
            </w:r>
            <w:r w:rsidR="0066190B">
              <w:rPr>
                <w:rFonts w:asciiTheme="minorHAnsi" w:eastAsiaTheme="minorEastAsia" w:hAnsiTheme="minorHAnsi" w:cstheme="minorBidi"/>
                <w:noProof/>
                <w:sz w:val="22"/>
                <w:szCs w:val="22"/>
                <w:lang w:eastAsia="en-GB"/>
              </w:rPr>
              <w:tab/>
            </w:r>
            <w:r w:rsidR="0066190B" w:rsidRPr="00CE027D">
              <w:rPr>
                <w:rStyle w:val="Hyperlink"/>
                <w:noProof/>
              </w:rPr>
              <w:t>Training Provision</w:t>
            </w:r>
            <w:r w:rsidR="0066190B">
              <w:rPr>
                <w:noProof/>
                <w:webHidden/>
              </w:rPr>
              <w:tab/>
            </w:r>
            <w:r w:rsidR="0066190B">
              <w:rPr>
                <w:noProof/>
                <w:webHidden/>
              </w:rPr>
              <w:fldChar w:fldCharType="begin"/>
            </w:r>
            <w:r w:rsidR="0066190B">
              <w:rPr>
                <w:noProof/>
                <w:webHidden/>
              </w:rPr>
              <w:instrText xml:space="preserve"> PAGEREF _Toc22297829 \h </w:instrText>
            </w:r>
            <w:r w:rsidR="0066190B">
              <w:rPr>
                <w:noProof/>
                <w:webHidden/>
              </w:rPr>
            </w:r>
            <w:r w:rsidR="0066190B">
              <w:rPr>
                <w:noProof/>
                <w:webHidden/>
              </w:rPr>
              <w:fldChar w:fldCharType="separate"/>
            </w:r>
            <w:r w:rsidR="00822B55">
              <w:rPr>
                <w:noProof/>
                <w:webHidden/>
              </w:rPr>
              <w:t>5</w:t>
            </w:r>
            <w:r w:rsidR="0066190B">
              <w:rPr>
                <w:noProof/>
                <w:webHidden/>
              </w:rPr>
              <w:fldChar w:fldCharType="end"/>
            </w:r>
          </w:hyperlink>
        </w:p>
        <w:p w:rsidR="0066190B" w:rsidRDefault="008715E2">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22297830" w:history="1">
            <w:r w:rsidR="0066190B" w:rsidRPr="00CE027D">
              <w:rPr>
                <w:rStyle w:val="Hyperlink"/>
                <w:noProof/>
              </w:rPr>
              <w:t>7.</w:t>
            </w:r>
            <w:r w:rsidR="0066190B">
              <w:rPr>
                <w:rFonts w:asciiTheme="minorHAnsi" w:eastAsiaTheme="minorEastAsia" w:hAnsiTheme="minorHAnsi" w:cstheme="minorBidi"/>
                <w:noProof/>
                <w:sz w:val="22"/>
                <w:szCs w:val="22"/>
                <w:lang w:eastAsia="en-GB"/>
              </w:rPr>
              <w:tab/>
            </w:r>
            <w:r w:rsidR="0066190B" w:rsidRPr="00CE027D">
              <w:rPr>
                <w:rStyle w:val="Hyperlink"/>
                <w:noProof/>
              </w:rPr>
              <w:t>Single Agency Training</w:t>
            </w:r>
            <w:r w:rsidR="0066190B">
              <w:rPr>
                <w:noProof/>
                <w:webHidden/>
              </w:rPr>
              <w:tab/>
            </w:r>
            <w:r w:rsidR="0066190B">
              <w:rPr>
                <w:noProof/>
                <w:webHidden/>
              </w:rPr>
              <w:fldChar w:fldCharType="begin"/>
            </w:r>
            <w:r w:rsidR="0066190B">
              <w:rPr>
                <w:noProof/>
                <w:webHidden/>
              </w:rPr>
              <w:instrText xml:space="preserve"> PAGEREF _Toc22297830 \h </w:instrText>
            </w:r>
            <w:r w:rsidR="0066190B">
              <w:rPr>
                <w:noProof/>
                <w:webHidden/>
              </w:rPr>
            </w:r>
            <w:r w:rsidR="0066190B">
              <w:rPr>
                <w:noProof/>
                <w:webHidden/>
              </w:rPr>
              <w:fldChar w:fldCharType="separate"/>
            </w:r>
            <w:r w:rsidR="00822B55">
              <w:rPr>
                <w:noProof/>
                <w:webHidden/>
              </w:rPr>
              <w:t>5</w:t>
            </w:r>
            <w:r w:rsidR="0066190B">
              <w:rPr>
                <w:noProof/>
                <w:webHidden/>
              </w:rPr>
              <w:fldChar w:fldCharType="end"/>
            </w:r>
          </w:hyperlink>
        </w:p>
        <w:p w:rsidR="0066190B" w:rsidRDefault="008715E2">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22297831" w:history="1">
            <w:r w:rsidR="0066190B" w:rsidRPr="00CE027D">
              <w:rPr>
                <w:rStyle w:val="Hyperlink"/>
                <w:noProof/>
              </w:rPr>
              <w:t>8.</w:t>
            </w:r>
            <w:r w:rsidR="0066190B">
              <w:rPr>
                <w:rFonts w:asciiTheme="minorHAnsi" w:eastAsiaTheme="minorEastAsia" w:hAnsiTheme="minorHAnsi" w:cstheme="minorBidi"/>
                <w:noProof/>
                <w:sz w:val="22"/>
                <w:szCs w:val="22"/>
                <w:lang w:eastAsia="en-GB"/>
              </w:rPr>
              <w:tab/>
            </w:r>
            <w:r w:rsidR="0066190B" w:rsidRPr="00CE027D">
              <w:rPr>
                <w:rStyle w:val="Hyperlink"/>
                <w:noProof/>
              </w:rPr>
              <w:t>Multi- Agency Training</w:t>
            </w:r>
            <w:r w:rsidR="0066190B">
              <w:rPr>
                <w:noProof/>
                <w:webHidden/>
              </w:rPr>
              <w:tab/>
            </w:r>
            <w:r w:rsidR="0066190B">
              <w:rPr>
                <w:noProof/>
                <w:webHidden/>
              </w:rPr>
              <w:fldChar w:fldCharType="begin"/>
            </w:r>
            <w:r w:rsidR="0066190B">
              <w:rPr>
                <w:noProof/>
                <w:webHidden/>
              </w:rPr>
              <w:instrText xml:space="preserve"> PAGEREF _Toc22297831 \h </w:instrText>
            </w:r>
            <w:r w:rsidR="0066190B">
              <w:rPr>
                <w:noProof/>
                <w:webHidden/>
              </w:rPr>
            </w:r>
            <w:r w:rsidR="0066190B">
              <w:rPr>
                <w:noProof/>
                <w:webHidden/>
              </w:rPr>
              <w:fldChar w:fldCharType="separate"/>
            </w:r>
            <w:r w:rsidR="00822B55">
              <w:rPr>
                <w:noProof/>
                <w:webHidden/>
              </w:rPr>
              <w:t>5</w:t>
            </w:r>
            <w:r w:rsidR="0066190B">
              <w:rPr>
                <w:noProof/>
                <w:webHidden/>
              </w:rPr>
              <w:fldChar w:fldCharType="end"/>
            </w:r>
          </w:hyperlink>
        </w:p>
        <w:p w:rsidR="0066190B" w:rsidRDefault="008715E2">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22297832" w:history="1">
            <w:r w:rsidR="0066190B" w:rsidRPr="00CE027D">
              <w:rPr>
                <w:rStyle w:val="Hyperlink"/>
                <w:noProof/>
              </w:rPr>
              <w:t>9.</w:t>
            </w:r>
            <w:r w:rsidR="0066190B">
              <w:rPr>
                <w:rFonts w:asciiTheme="minorHAnsi" w:eastAsiaTheme="minorEastAsia" w:hAnsiTheme="minorHAnsi" w:cstheme="minorBidi"/>
                <w:noProof/>
                <w:sz w:val="22"/>
                <w:szCs w:val="22"/>
                <w:lang w:eastAsia="en-GB"/>
              </w:rPr>
              <w:tab/>
            </w:r>
            <w:r w:rsidR="0066190B" w:rsidRPr="00CE027D">
              <w:rPr>
                <w:rStyle w:val="Hyperlink"/>
                <w:noProof/>
              </w:rPr>
              <w:t>Training Pathway</w:t>
            </w:r>
            <w:r w:rsidR="0066190B">
              <w:rPr>
                <w:noProof/>
                <w:webHidden/>
              </w:rPr>
              <w:tab/>
            </w:r>
            <w:r w:rsidR="0066190B">
              <w:rPr>
                <w:noProof/>
                <w:webHidden/>
              </w:rPr>
              <w:fldChar w:fldCharType="begin"/>
            </w:r>
            <w:r w:rsidR="0066190B">
              <w:rPr>
                <w:noProof/>
                <w:webHidden/>
              </w:rPr>
              <w:instrText xml:space="preserve"> PAGEREF _Toc22297832 \h </w:instrText>
            </w:r>
            <w:r w:rsidR="0066190B">
              <w:rPr>
                <w:noProof/>
                <w:webHidden/>
              </w:rPr>
            </w:r>
            <w:r w:rsidR="0066190B">
              <w:rPr>
                <w:noProof/>
                <w:webHidden/>
              </w:rPr>
              <w:fldChar w:fldCharType="separate"/>
            </w:r>
            <w:r w:rsidR="00822B55">
              <w:rPr>
                <w:noProof/>
                <w:webHidden/>
              </w:rPr>
              <w:t>6</w:t>
            </w:r>
            <w:r w:rsidR="0066190B">
              <w:rPr>
                <w:noProof/>
                <w:webHidden/>
              </w:rPr>
              <w:fldChar w:fldCharType="end"/>
            </w:r>
          </w:hyperlink>
        </w:p>
        <w:p w:rsidR="0066190B" w:rsidRDefault="008715E2">
          <w:pPr>
            <w:pStyle w:val="TOC1"/>
            <w:tabs>
              <w:tab w:val="left" w:pos="660"/>
              <w:tab w:val="right" w:leader="dot" w:pos="9016"/>
            </w:tabs>
            <w:rPr>
              <w:rFonts w:asciiTheme="minorHAnsi" w:eastAsiaTheme="minorEastAsia" w:hAnsiTheme="minorHAnsi" w:cstheme="minorBidi"/>
              <w:noProof/>
              <w:sz w:val="22"/>
              <w:szCs w:val="22"/>
              <w:lang w:eastAsia="en-GB"/>
            </w:rPr>
          </w:pPr>
          <w:hyperlink w:anchor="_Toc22297833" w:history="1">
            <w:r w:rsidR="0066190B" w:rsidRPr="00CE027D">
              <w:rPr>
                <w:rStyle w:val="Hyperlink"/>
                <w:noProof/>
              </w:rPr>
              <w:t>10.</w:t>
            </w:r>
            <w:r w:rsidR="0066190B">
              <w:rPr>
                <w:rFonts w:asciiTheme="minorHAnsi" w:eastAsiaTheme="minorEastAsia" w:hAnsiTheme="minorHAnsi" w:cstheme="minorBidi"/>
                <w:noProof/>
                <w:sz w:val="22"/>
                <w:szCs w:val="22"/>
                <w:lang w:eastAsia="en-GB"/>
              </w:rPr>
              <w:tab/>
            </w:r>
            <w:r w:rsidR="0066190B" w:rsidRPr="00CE027D">
              <w:rPr>
                <w:rStyle w:val="Hyperlink"/>
                <w:noProof/>
              </w:rPr>
              <w:t>Useful Links</w:t>
            </w:r>
            <w:r w:rsidR="0066190B">
              <w:rPr>
                <w:noProof/>
                <w:webHidden/>
              </w:rPr>
              <w:tab/>
            </w:r>
            <w:r w:rsidR="0066190B">
              <w:rPr>
                <w:noProof/>
                <w:webHidden/>
              </w:rPr>
              <w:fldChar w:fldCharType="begin"/>
            </w:r>
            <w:r w:rsidR="0066190B">
              <w:rPr>
                <w:noProof/>
                <w:webHidden/>
              </w:rPr>
              <w:instrText xml:space="preserve"> PAGEREF _Toc22297833 \h </w:instrText>
            </w:r>
            <w:r w:rsidR="0066190B">
              <w:rPr>
                <w:noProof/>
                <w:webHidden/>
              </w:rPr>
            </w:r>
            <w:r w:rsidR="0066190B">
              <w:rPr>
                <w:noProof/>
                <w:webHidden/>
              </w:rPr>
              <w:fldChar w:fldCharType="separate"/>
            </w:r>
            <w:r w:rsidR="00822B55">
              <w:rPr>
                <w:noProof/>
                <w:webHidden/>
              </w:rPr>
              <w:t>7</w:t>
            </w:r>
            <w:r w:rsidR="0066190B">
              <w:rPr>
                <w:noProof/>
                <w:webHidden/>
              </w:rPr>
              <w:fldChar w:fldCharType="end"/>
            </w:r>
          </w:hyperlink>
        </w:p>
        <w:p w:rsidR="0066190B" w:rsidRDefault="008715E2">
          <w:pPr>
            <w:pStyle w:val="TOC1"/>
            <w:tabs>
              <w:tab w:val="left" w:pos="660"/>
              <w:tab w:val="right" w:leader="dot" w:pos="9016"/>
            </w:tabs>
            <w:rPr>
              <w:rFonts w:asciiTheme="minorHAnsi" w:eastAsiaTheme="minorEastAsia" w:hAnsiTheme="minorHAnsi" w:cstheme="minorBidi"/>
              <w:noProof/>
              <w:sz w:val="22"/>
              <w:szCs w:val="22"/>
              <w:lang w:eastAsia="en-GB"/>
            </w:rPr>
          </w:pPr>
          <w:hyperlink w:anchor="_Toc22297834" w:history="1">
            <w:r w:rsidR="0066190B" w:rsidRPr="00CE027D">
              <w:rPr>
                <w:rStyle w:val="Hyperlink"/>
                <w:noProof/>
              </w:rPr>
              <w:t>11.</w:t>
            </w:r>
            <w:r w:rsidR="0066190B">
              <w:rPr>
                <w:rFonts w:asciiTheme="minorHAnsi" w:eastAsiaTheme="minorEastAsia" w:hAnsiTheme="minorHAnsi" w:cstheme="minorBidi"/>
                <w:noProof/>
                <w:sz w:val="22"/>
                <w:szCs w:val="22"/>
                <w:lang w:eastAsia="en-GB"/>
              </w:rPr>
              <w:tab/>
            </w:r>
            <w:r w:rsidR="0066190B" w:rsidRPr="00CE027D">
              <w:rPr>
                <w:rStyle w:val="Hyperlink"/>
                <w:noProof/>
              </w:rPr>
              <w:t>References</w:t>
            </w:r>
            <w:r w:rsidR="0066190B">
              <w:rPr>
                <w:noProof/>
                <w:webHidden/>
              </w:rPr>
              <w:tab/>
            </w:r>
            <w:r w:rsidR="0066190B">
              <w:rPr>
                <w:noProof/>
                <w:webHidden/>
              </w:rPr>
              <w:fldChar w:fldCharType="begin"/>
            </w:r>
            <w:r w:rsidR="0066190B">
              <w:rPr>
                <w:noProof/>
                <w:webHidden/>
              </w:rPr>
              <w:instrText xml:space="preserve"> PAGEREF _Toc22297834 \h </w:instrText>
            </w:r>
            <w:r w:rsidR="0066190B">
              <w:rPr>
                <w:noProof/>
                <w:webHidden/>
              </w:rPr>
            </w:r>
            <w:r w:rsidR="0066190B">
              <w:rPr>
                <w:noProof/>
                <w:webHidden/>
              </w:rPr>
              <w:fldChar w:fldCharType="separate"/>
            </w:r>
            <w:r w:rsidR="00822B55">
              <w:rPr>
                <w:noProof/>
                <w:webHidden/>
              </w:rPr>
              <w:t>7</w:t>
            </w:r>
            <w:r w:rsidR="0066190B">
              <w:rPr>
                <w:noProof/>
                <w:webHidden/>
              </w:rPr>
              <w:fldChar w:fldCharType="end"/>
            </w:r>
          </w:hyperlink>
        </w:p>
        <w:p w:rsidR="0066190B" w:rsidRDefault="008715E2">
          <w:pPr>
            <w:pStyle w:val="TOC1"/>
            <w:tabs>
              <w:tab w:val="right" w:leader="dot" w:pos="9016"/>
            </w:tabs>
            <w:rPr>
              <w:rFonts w:asciiTheme="minorHAnsi" w:eastAsiaTheme="minorEastAsia" w:hAnsiTheme="minorHAnsi" w:cstheme="minorBidi"/>
              <w:noProof/>
              <w:sz w:val="22"/>
              <w:szCs w:val="22"/>
              <w:lang w:eastAsia="en-GB"/>
            </w:rPr>
          </w:pPr>
          <w:hyperlink w:anchor="_Toc22297835" w:history="1">
            <w:r w:rsidR="0066190B" w:rsidRPr="00CE027D">
              <w:rPr>
                <w:rStyle w:val="Hyperlink"/>
                <w:noProof/>
              </w:rPr>
              <w:t>Appendix 1: Training Pathway</w:t>
            </w:r>
            <w:r w:rsidR="0066190B">
              <w:rPr>
                <w:noProof/>
                <w:webHidden/>
              </w:rPr>
              <w:tab/>
            </w:r>
            <w:r w:rsidR="0066190B">
              <w:rPr>
                <w:noProof/>
                <w:webHidden/>
              </w:rPr>
              <w:fldChar w:fldCharType="begin"/>
            </w:r>
            <w:r w:rsidR="0066190B">
              <w:rPr>
                <w:noProof/>
                <w:webHidden/>
              </w:rPr>
              <w:instrText xml:space="preserve"> PAGEREF _Toc22297835 \h </w:instrText>
            </w:r>
            <w:r w:rsidR="0066190B">
              <w:rPr>
                <w:noProof/>
                <w:webHidden/>
              </w:rPr>
            </w:r>
            <w:r w:rsidR="0066190B">
              <w:rPr>
                <w:noProof/>
                <w:webHidden/>
              </w:rPr>
              <w:fldChar w:fldCharType="separate"/>
            </w:r>
            <w:r w:rsidR="00822B55">
              <w:rPr>
                <w:noProof/>
                <w:webHidden/>
              </w:rPr>
              <w:t>8</w:t>
            </w:r>
            <w:r w:rsidR="0066190B">
              <w:rPr>
                <w:noProof/>
                <w:webHidden/>
              </w:rPr>
              <w:fldChar w:fldCharType="end"/>
            </w:r>
          </w:hyperlink>
        </w:p>
        <w:p w:rsidR="0066190B" w:rsidRDefault="008715E2">
          <w:pPr>
            <w:pStyle w:val="TOC1"/>
            <w:tabs>
              <w:tab w:val="right" w:leader="dot" w:pos="9016"/>
            </w:tabs>
            <w:rPr>
              <w:rFonts w:asciiTheme="minorHAnsi" w:eastAsiaTheme="minorEastAsia" w:hAnsiTheme="minorHAnsi" w:cstheme="minorBidi"/>
              <w:noProof/>
              <w:sz w:val="22"/>
              <w:szCs w:val="22"/>
              <w:lang w:eastAsia="en-GB"/>
            </w:rPr>
          </w:pPr>
          <w:hyperlink w:anchor="_Toc22297836" w:history="1">
            <w:r w:rsidR="0066190B" w:rsidRPr="00CE027D">
              <w:rPr>
                <w:rStyle w:val="Hyperlink"/>
                <w:noProof/>
              </w:rPr>
              <w:t>Appendix 2: Framework for Evaluation</w:t>
            </w:r>
            <w:r w:rsidR="0066190B">
              <w:rPr>
                <w:noProof/>
                <w:webHidden/>
              </w:rPr>
              <w:tab/>
            </w:r>
            <w:r w:rsidR="0066190B">
              <w:rPr>
                <w:noProof/>
                <w:webHidden/>
              </w:rPr>
              <w:fldChar w:fldCharType="begin"/>
            </w:r>
            <w:r w:rsidR="0066190B">
              <w:rPr>
                <w:noProof/>
                <w:webHidden/>
              </w:rPr>
              <w:instrText xml:space="preserve"> PAGEREF _Toc22297836 \h </w:instrText>
            </w:r>
            <w:r w:rsidR="0066190B">
              <w:rPr>
                <w:noProof/>
                <w:webHidden/>
              </w:rPr>
            </w:r>
            <w:r w:rsidR="0066190B">
              <w:rPr>
                <w:noProof/>
                <w:webHidden/>
              </w:rPr>
              <w:fldChar w:fldCharType="separate"/>
            </w:r>
            <w:r w:rsidR="00822B55">
              <w:rPr>
                <w:noProof/>
                <w:webHidden/>
              </w:rPr>
              <w:t>11</w:t>
            </w:r>
            <w:r w:rsidR="0066190B">
              <w:rPr>
                <w:noProof/>
                <w:webHidden/>
              </w:rPr>
              <w:fldChar w:fldCharType="end"/>
            </w:r>
          </w:hyperlink>
        </w:p>
        <w:p w:rsidR="00C81093" w:rsidRDefault="00C81093" w:rsidP="00C81093">
          <w:pPr>
            <w:rPr>
              <w:noProof/>
            </w:rPr>
          </w:pPr>
          <w:r w:rsidRPr="00917781">
            <w:rPr>
              <w:rFonts w:asciiTheme="minorHAnsi" w:hAnsiTheme="minorHAnsi"/>
              <w:b/>
              <w:bCs/>
              <w:noProof/>
            </w:rPr>
            <w:fldChar w:fldCharType="end"/>
          </w:r>
        </w:p>
      </w:sdtContent>
    </w:sdt>
    <w:p w:rsidR="00C81093" w:rsidRDefault="00C81093" w:rsidP="00C81093">
      <w:pPr>
        <w:pStyle w:val="Heading2"/>
        <w:rPr>
          <w:noProof/>
        </w:rPr>
      </w:pPr>
      <w:r>
        <w:rPr>
          <w:noProof/>
        </w:rPr>
        <w:br w:type="page"/>
      </w:r>
    </w:p>
    <w:p w:rsidR="00C81093" w:rsidRPr="00872CB4" w:rsidRDefault="00C81093" w:rsidP="00D53BDE">
      <w:pPr>
        <w:pStyle w:val="Heading1"/>
        <w:numPr>
          <w:ilvl w:val="0"/>
          <w:numId w:val="16"/>
        </w:numPr>
      </w:pPr>
      <w:bookmarkStart w:id="3" w:name="_Toc22297824"/>
      <w:r w:rsidRPr="00872CB4">
        <w:t xml:space="preserve">The Purpose of the Training </w:t>
      </w:r>
      <w:r>
        <w:t>Guidance</w:t>
      </w:r>
      <w:bookmarkEnd w:id="3"/>
    </w:p>
    <w:p w:rsidR="00C81093" w:rsidRPr="00872CB4" w:rsidRDefault="00C81093" w:rsidP="00D53BDE">
      <w:pPr>
        <w:jc w:val="both"/>
        <w:rPr>
          <w:rFonts w:asciiTheme="minorHAnsi" w:hAnsiTheme="minorHAnsi"/>
          <w:sz w:val="24"/>
        </w:rPr>
      </w:pPr>
    </w:p>
    <w:p w:rsidR="00C81093" w:rsidRPr="00872CB4" w:rsidRDefault="00C81093" w:rsidP="00D53BDE">
      <w:pPr>
        <w:jc w:val="both"/>
        <w:rPr>
          <w:rFonts w:asciiTheme="minorHAnsi" w:hAnsiTheme="minorHAnsi"/>
          <w:sz w:val="24"/>
          <w:u w:val="single"/>
        </w:rPr>
      </w:pPr>
      <w:r w:rsidRPr="00872CB4">
        <w:rPr>
          <w:rFonts w:asciiTheme="minorHAnsi" w:hAnsiTheme="minorHAnsi"/>
          <w:sz w:val="24"/>
        </w:rPr>
        <w:t xml:space="preserve">This </w:t>
      </w:r>
      <w:r>
        <w:rPr>
          <w:rFonts w:asciiTheme="minorHAnsi" w:hAnsiTheme="minorHAnsi"/>
          <w:sz w:val="24"/>
        </w:rPr>
        <w:t xml:space="preserve">guidance </w:t>
      </w:r>
      <w:r w:rsidRPr="00872CB4">
        <w:rPr>
          <w:rFonts w:asciiTheme="minorHAnsi" w:hAnsiTheme="minorHAnsi"/>
          <w:sz w:val="24"/>
        </w:rPr>
        <w:t>aims to support and assist agencies in the development and management of a comprehensive training programme</w:t>
      </w:r>
      <w:r w:rsidR="00CA028C">
        <w:rPr>
          <w:rFonts w:asciiTheme="minorHAnsi" w:hAnsiTheme="minorHAnsi"/>
          <w:sz w:val="24"/>
        </w:rPr>
        <w:t xml:space="preserve"> within their individual agencies</w:t>
      </w:r>
      <w:r w:rsidRPr="00872CB4">
        <w:rPr>
          <w:rFonts w:asciiTheme="minorHAnsi" w:hAnsiTheme="minorHAnsi"/>
          <w:sz w:val="24"/>
        </w:rPr>
        <w:t xml:space="preserve"> that meets </w:t>
      </w:r>
      <w:r w:rsidR="00CA028C">
        <w:rPr>
          <w:rFonts w:asciiTheme="minorHAnsi" w:hAnsiTheme="minorHAnsi"/>
          <w:sz w:val="24"/>
        </w:rPr>
        <w:t xml:space="preserve">the </w:t>
      </w:r>
      <w:r w:rsidRPr="00872CB4">
        <w:rPr>
          <w:rFonts w:asciiTheme="minorHAnsi" w:hAnsiTheme="minorHAnsi"/>
          <w:sz w:val="24"/>
        </w:rPr>
        <w:t>required standards</w:t>
      </w:r>
      <w:r>
        <w:rPr>
          <w:rFonts w:asciiTheme="minorHAnsi" w:hAnsiTheme="minorHAnsi"/>
          <w:sz w:val="24"/>
        </w:rPr>
        <w:t xml:space="preserve"> under Section 11 of the Children Act 2004</w:t>
      </w:r>
      <w:r w:rsidR="00CA028C">
        <w:rPr>
          <w:rFonts w:asciiTheme="minorHAnsi" w:hAnsiTheme="minorHAnsi"/>
          <w:sz w:val="24"/>
        </w:rPr>
        <w:t>.</w:t>
      </w:r>
    </w:p>
    <w:p w:rsidR="00C81093" w:rsidRPr="00872CB4" w:rsidRDefault="00C81093" w:rsidP="00D53BDE">
      <w:pPr>
        <w:pStyle w:val="Heading1"/>
        <w:numPr>
          <w:ilvl w:val="0"/>
          <w:numId w:val="16"/>
        </w:numPr>
      </w:pPr>
      <w:bookmarkStart w:id="4" w:name="_Toc22297825"/>
      <w:r>
        <w:t>Principles of Effective Safeguarding T</w:t>
      </w:r>
      <w:r w:rsidRPr="00872CB4">
        <w:t>raining</w:t>
      </w:r>
      <w:bookmarkEnd w:id="4"/>
    </w:p>
    <w:p w:rsidR="00C81093" w:rsidRPr="00872CB4" w:rsidRDefault="00C81093" w:rsidP="00D53BDE">
      <w:pPr>
        <w:jc w:val="both"/>
        <w:rPr>
          <w:rFonts w:asciiTheme="minorHAnsi" w:hAnsiTheme="minorHAnsi"/>
          <w:sz w:val="24"/>
        </w:rPr>
      </w:pPr>
    </w:p>
    <w:p w:rsidR="00C81093" w:rsidRPr="00872CB4" w:rsidRDefault="00C81093" w:rsidP="00D53BDE">
      <w:pPr>
        <w:pStyle w:val="Default"/>
        <w:jc w:val="both"/>
        <w:rPr>
          <w:rFonts w:asciiTheme="minorHAnsi" w:hAnsiTheme="minorHAnsi"/>
        </w:rPr>
      </w:pPr>
      <w:r w:rsidRPr="00872CB4">
        <w:rPr>
          <w:rFonts w:asciiTheme="minorHAnsi" w:hAnsiTheme="minorHAnsi"/>
        </w:rPr>
        <w:t xml:space="preserve">All </w:t>
      </w:r>
      <w:r>
        <w:rPr>
          <w:rFonts w:asciiTheme="minorHAnsi" w:hAnsiTheme="minorHAnsi"/>
        </w:rPr>
        <w:t xml:space="preserve">safeguarding </w:t>
      </w:r>
      <w:r w:rsidRPr="00872CB4">
        <w:rPr>
          <w:rFonts w:asciiTheme="minorHAnsi" w:hAnsiTheme="minorHAnsi"/>
        </w:rPr>
        <w:t xml:space="preserve">training provided </w:t>
      </w:r>
      <w:r>
        <w:rPr>
          <w:rFonts w:asciiTheme="minorHAnsi" w:hAnsiTheme="minorHAnsi"/>
        </w:rPr>
        <w:t xml:space="preserve">should: </w:t>
      </w:r>
    </w:p>
    <w:p w:rsidR="00C81093" w:rsidRPr="00872CB4" w:rsidRDefault="00C81093" w:rsidP="00D53BDE">
      <w:pPr>
        <w:pStyle w:val="ListParagraph"/>
        <w:numPr>
          <w:ilvl w:val="0"/>
          <w:numId w:val="4"/>
        </w:numPr>
        <w:autoSpaceDE w:val="0"/>
        <w:autoSpaceDN w:val="0"/>
        <w:adjustRightInd w:val="0"/>
        <w:jc w:val="both"/>
        <w:rPr>
          <w:rFonts w:asciiTheme="minorHAnsi" w:hAnsiTheme="minorHAnsi" w:cs="Helvetica"/>
          <w:sz w:val="24"/>
          <w:lang w:eastAsia="en-GB"/>
        </w:rPr>
      </w:pPr>
      <w:r w:rsidRPr="00872CB4">
        <w:rPr>
          <w:rFonts w:asciiTheme="minorHAnsi" w:hAnsiTheme="minorHAnsi" w:cs="Helvetica"/>
          <w:sz w:val="24"/>
          <w:lang w:eastAsia="en-GB"/>
        </w:rPr>
        <w:t>Promote the welfare of the child as paramount</w:t>
      </w:r>
    </w:p>
    <w:p w:rsidR="00C81093" w:rsidRPr="00872CB4" w:rsidRDefault="00C81093" w:rsidP="00D53BDE">
      <w:pPr>
        <w:pStyle w:val="ListParagraph"/>
        <w:numPr>
          <w:ilvl w:val="0"/>
          <w:numId w:val="4"/>
        </w:numPr>
        <w:autoSpaceDE w:val="0"/>
        <w:autoSpaceDN w:val="0"/>
        <w:adjustRightInd w:val="0"/>
        <w:jc w:val="both"/>
        <w:rPr>
          <w:rFonts w:asciiTheme="minorHAnsi" w:hAnsiTheme="minorHAnsi" w:cs="Helvetica"/>
          <w:sz w:val="24"/>
          <w:lang w:eastAsia="en-GB"/>
        </w:rPr>
      </w:pPr>
      <w:r w:rsidRPr="00872CB4">
        <w:rPr>
          <w:rFonts w:asciiTheme="minorHAnsi" w:hAnsiTheme="minorHAnsi" w:cs="Helvetica"/>
          <w:sz w:val="24"/>
          <w:lang w:eastAsia="en-GB"/>
        </w:rPr>
        <w:t>Place the child at the centre and promote understanding of child</w:t>
      </w:r>
      <w:r>
        <w:rPr>
          <w:rFonts w:asciiTheme="minorHAnsi" w:hAnsiTheme="minorHAnsi" w:cs="Helvetica"/>
          <w:sz w:val="24"/>
          <w:lang w:eastAsia="en-GB"/>
        </w:rPr>
        <w:t xml:space="preserve">ren’s daily life experience, </w:t>
      </w:r>
      <w:r w:rsidRPr="00872CB4">
        <w:rPr>
          <w:rFonts w:asciiTheme="minorHAnsi" w:hAnsiTheme="minorHAnsi" w:cs="Helvetica"/>
          <w:sz w:val="24"/>
          <w:lang w:eastAsia="en-GB"/>
        </w:rPr>
        <w:t>wishes and feelings</w:t>
      </w:r>
    </w:p>
    <w:p w:rsidR="00C81093" w:rsidRPr="00872CB4" w:rsidRDefault="00C81093" w:rsidP="00D53BDE">
      <w:pPr>
        <w:pStyle w:val="ListParagraph"/>
        <w:numPr>
          <w:ilvl w:val="0"/>
          <w:numId w:val="4"/>
        </w:numPr>
        <w:autoSpaceDE w:val="0"/>
        <w:autoSpaceDN w:val="0"/>
        <w:adjustRightInd w:val="0"/>
        <w:jc w:val="both"/>
        <w:rPr>
          <w:rFonts w:asciiTheme="minorHAnsi" w:hAnsiTheme="minorHAnsi" w:cs="Helvetica"/>
          <w:sz w:val="24"/>
          <w:lang w:eastAsia="en-GB"/>
        </w:rPr>
      </w:pPr>
      <w:r w:rsidRPr="00872CB4">
        <w:rPr>
          <w:rFonts w:asciiTheme="minorHAnsi" w:hAnsiTheme="minorHAnsi" w:cs="Helvetica"/>
          <w:sz w:val="24"/>
          <w:lang w:eastAsia="en-GB"/>
        </w:rPr>
        <w:t>Maintain that children have the right to healthy development in all aspects of their lives</w:t>
      </w:r>
    </w:p>
    <w:p w:rsidR="00C81093" w:rsidRPr="00872CB4" w:rsidRDefault="00C81093" w:rsidP="00D53BDE">
      <w:pPr>
        <w:pStyle w:val="ListParagraph"/>
        <w:numPr>
          <w:ilvl w:val="0"/>
          <w:numId w:val="4"/>
        </w:numPr>
        <w:autoSpaceDE w:val="0"/>
        <w:autoSpaceDN w:val="0"/>
        <w:adjustRightInd w:val="0"/>
        <w:jc w:val="both"/>
        <w:rPr>
          <w:rFonts w:asciiTheme="minorHAnsi" w:hAnsiTheme="minorHAnsi" w:cs="Helvetica"/>
          <w:sz w:val="24"/>
          <w:lang w:eastAsia="en-GB"/>
        </w:rPr>
      </w:pPr>
      <w:r w:rsidRPr="00872CB4">
        <w:rPr>
          <w:rFonts w:asciiTheme="minorHAnsi" w:hAnsiTheme="minorHAnsi" w:cs="Helvetica"/>
          <w:sz w:val="24"/>
          <w:lang w:eastAsia="en-GB"/>
        </w:rPr>
        <w:t>Promote the principles of partnership</w:t>
      </w:r>
      <w:r w:rsidR="002E6113">
        <w:rPr>
          <w:rFonts w:asciiTheme="minorHAnsi" w:hAnsiTheme="minorHAnsi" w:cs="Helvetica"/>
          <w:sz w:val="24"/>
          <w:lang w:eastAsia="en-GB"/>
        </w:rPr>
        <w:t xml:space="preserve"> working</w:t>
      </w:r>
      <w:r w:rsidRPr="00872CB4">
        <w:rPr>
          <w:rFonts w:asciiTheme="minorHAnsi" w:hAnsiTheme="minorHAnsi" w:cs="Helvetica"/>
          <w:sz w:val="24"/>
          <w:lang w:eastAsia="en-GB"/>
        </w:rPr>
        <w:t xml:space="preserve"> with children and their families, especially </w:t>
      </w:r>
      <w:r>
        <w:rPr>
          <w:rFonts w:asciiTheme="minorHAnsi" w:hAnsiTheme="minorHAnsi" w:cs="Helvetica"/>
          <w:sz w:val="24"/>
          <w:lang w:eastAsia="en-GB"/>
        </w:rPr>
        <w:t>maintaining a child within his/</w:t>
      </w:r>
      <w:r w:rsidRPr="00872CB4">
        <w:rPr>
          <w:rFonts w:asciiTheme="minorHAnsi" w:hAnsiTheme="minorHAnsi" w:cs="Helvetica"/>
          <w:sz w:val="24"/>
          <w:lang w:eastAsia="en-GB"/>
        </w:rPr>
        <w:t xml:space="preserve">her own family </w:t>
      </w:r>
      <w:r w:rsidR="00276FBE" w:rsidRPr="00872CB4">
        <w:rPr>
          <w:rFonts w:asciiTheme="minorHAnsi" w:hAnsiTheme="minorHAnsi" w:cs="Helvetica"/>
          <w:sz w:val="24"/>
          <w:lang w:eastAsia="en-GB"/>
        </w:rPr>
        <w:t>if</w:t>
      </w:r>
      <w:r w:rsidRPr="00872CB4">
        <w:rPr>
          <w:rFonts w:asciiTheme="minorHAnsi" w:hAnsiTheme="minorHAnsi" w:cs="Helvetica"/>
          <w:sz w:val="24"/>
          <w:lang w:eastAsia="en-GB"/>
        </w:rPr>
        <w:t xml:space="preserve"> this is compatible with the welfare of the child</w:t>
      </w:r>
    </w:p>
    <w:p w:rsidR="00C81093" w:rsidRPr="002E6113" w:rsidRDefault="00C81093" w:rsidP="00D53BDE">
      <w:pPr>
        <w:pStyle w:val="ListParagraph"/>
        <w:numPr>
          <w:ilvl w:val="0"/>
          <w:numId w:val="4"/>
        </w:numPr>
        <w:autoSpaceDE w:val="0"/>
        <w:autoSpaceDN w:val="0"/>
        <w:adjustRightInd w:val="0"/>
        <w:jc w:val="both"/>
        <w:rPr>
          <w:rFonts w:asciiTheme="minorHAnsi" w:hAnsiTheme="minorHAnsi" w:cs="Helvetica"/>
          <w:sz w:val="24"/>
          <w:lang w:eastAsia="en-GB"/>
        </w:rPr>
      </w:pPr>
      <w:r w:rsidRPr="00872CB4">
        <w:rPr>
          <w:rFonts w:asciiTheme="minorHAnsi" w:hAnsiTheme="minorHAnsi" w:cs="Helvetica"/>
          <w:sz w:val="24"/>
          <w:lang w:eastAsia="en-GB"/>
        </w:rPr>
        <w:t xml:space="preserve">Ensure that content and delivery </w:t>
      </w:r>
      <w:r w:rsidR="002E6113" w:rsidRPr="00872CB4">
        <w:rPr>
          <w:rFonts w:asciiTheme="minorHAnsi" w:hAnsiTheme="minorHAnsi" w:cs="Helvetica"/>
          <w:sz w:val="24"/>
          <w:lang w:eastAsia="en-GB"/>
        </w:rPr>
        <w:t>promote</w:t>
      </w:r>
      <w:r w:rsidRPr="00872CB4">
        <w:rPr>
          <w:rFonts w:asciiTheme="minorHAnsi" w:hAnsiTheme="minorHAnsi" w:cs="Helvetica"/>
          <w:sz w:val="24"/>
          <w:lang w:eastAsia="en-GB"/>
        </w:rPr>
        <w:t xml:space="preserve"> the value of difference in race,</w:t>
      </w:r>
      <w:r w:rsidR="002E6113">
        <w:rPr>
          <w:rFonts w:asciiTheme="minorHAnsi" w:hAnsiTheme="minorHAnsi" w:cs="Helvetica"/>
          <w:sz w:val="24"/>
          <w:lang w:eastAsia="en-GB"/>
        </w:rPr>
        <w:t xml:space="preserve"> </w:t>
      </w:r>
      <w:r w:rsidRPr="002E6113">
        <w:rPr>
          <w:rFonts w:asciiTheme="minorHAnsi" w:hAnsiTheme="minorHAnsi" w:cs="Helvetica"/>
          <w:sz w:val="24"/>
          <w:lang w:eastAsia="en-GB"/>
        </w:rPr>
        <w:t xml:space="preserve">religion, language, culture, gender, disability and sexual orientation. </w:t>
      </w:r>
    </w:p>
    <w:p w:rsidR="00C81093" w:rsidRPr="00872CB4" w:rsidRDefault="00C81093" w:rsidP="00D53BDE">
      <w:pPr>
        <w:pStyle w:val="ListParagraph"/>
        <w:numPr>
          <w:ilvl w:val="0"/>
          <w:numId w:val="4"/>
        </w:numPr>
        <w:autoSpaceDE w:val="0"/>
        <w:autoSpaceDN w:val="0"/>
        <w:adjustRightInd w:val="0"/>
        <w:jc w:val="both"/>
        <w:rPr>
          <w:rFonts w:asciiTheme="minorHAnsi" w:hAnsiTheme="minorHAnsi" w:cs="Helvetica"/>
          <w:sz w:val="24"/>
          <w:lang w:eastAsia="en-GB"/>
        </w:rPr>
      </w:pPr>
      <w:r w:rsidRPr="00872CB4">
        <w:rPr>
          <w:rFonts w:asciiTheme="minorHAnsi" w:hAnsiTheme="minorHAnsi" w:cs="Helvetica"/>
          <w:sz w:val="24"/>
          <w:lang w:eastAsia="en-GB"/>
        </w:rPr>
        <w:t>Respect diversity</w:t>
      </w:r>
      <w:r>
        <w:rPr>
          <w:rFonts w:asciiTheme="minorHAnsi" w:hAnsiTheme="minorHAnsi" w:cs="Helvetica"/>
          <w:sz w:val="24"/>
          <w:lang w:eastAsia="en-GB"/>
        </w:rPr>
        <w:t xml:space="preserve"> and </w:t>
      </w:r>
      <w:r w:rsidRPr="00872CB4">
        <w:rPr>
          <w:rFonts w:asciiTheme="minorHAnsi" w:hAnsiTheme="minorHAnsi" w:cs="Helvetica"/>
          <w:sz w:val="24"/>
          <w:lang w:eastAsia="en-GB"/>
        </w:rPr>
        <w:t xml:space="preserve">promote equality </w:t>
      </w:r>
    </w:p>
    <w:p w:rsidR="00C81093" w:rsidRPr="00872CB4" w:rsidRDefault="00C81093" w:rsidP="00D53BDE">
      <w:pPr>
        <w:pStyle w:val="ListParagraph"/>
        <w:numPr>
          <w:ilvl w:val="0"/>
          <w:numId w:val="4"/>
        </w:numPr>
        <w:autoSpaceDE w:val="0"/>
        <w:autoSpaceDN w:val="0"/>
        <w:adjustRightInd w:val="0"/>
        <w:jc w:val="both"/>
        <w:rPr>
          <w:rFonts w:asciiTheme="minorHAnsi" w:hAnsiTheme="minorHAnsi" w:cs="Helvetica"/>
          <w:sz w:val="24"/>
          <w:lang w:eastAsia="en-GB"/>
        </w:rPr>
      </w:pPr>
      <w:r w:rsidRPr="00872CB4">
        <w:rPr>
          <w:rFonts w:asciiTheme="minorHAnsi" w:hAnsiTheme="minorHAnsi" w:cs="Helvetica"/>
          <w:sz w:val="24"/>
          <w:lang w:eastAsia="en-GB"/>
        </w:rPr>
        <w:t>Enable and support the full personal and professional development of others and an understanding that all staff will have equal access to training and development</w:t>
      </w:r>
    </w:p>
    <w:p w:rsidR="00C81093" w:rsidRPr="00872CB4" w:rsidRDefault="00C81093" w:rsidP="00D53BDE">
      <w:pPr>
        <w:pStyle w:val="ListParagraph"/>
        <w:numPr>
          <w:ilvl w:val="0"/>
          <w:numId w:val="4"/>
        </w:numPr>
        <w:autoSpaceDE w:val="0"/>
        <w:autoSpaceDN w:val="0"/>
        <w:adjustRightInd w:val="0"/>
        <w:jc w:val="both"/>
        <w:rPr>
          <w:rFonts w:asciiTheme="minorHAnsi" w:hAnsiTheme="minorHAnsi" w:cs="Helvetica"/>
          <w:sz w:val="24"/>
          <w:lang w:eastAsia="en-GB"/>
        </w:rPr>
      </w:pPr>
      <w:r w:rsidRPr="00872CB4">
        <w:rPr>
          <w:rFonts w:asciiTheme="minorHAnsi" w:hAnsiTheme="minorHAnsi" w:cs="Helvetica"/>
          <w:sz w:val="24"/>
          <w:lang w:eastAsia="en-GB"/>
        </w:rPr>
        <w:t xml:space="preserve">Be compatible with legal requirements, local policy and procedures </w:t>
      </w:r>
    </w:p>
    <w:p w:rsidR="00C81093" w:rsidRPr="00872CB4" w:rsidRDefault="00C81093" w:rsidP="00D53BDE">
      <w:pPr>
        <w:pStyle w:val="ListParagraph"/>
        <w:numPr>
          <w:ilvl w:val="0"/>
          <w:numId w:val="4"/>
        </w:numPr>
        <w:autoSpaceDE w:val="0"/>
        <w:autoSpaceDN w:val="0"/>
        <w:adjustRightInd w:val="0"/>
        <w:jc w:val="both"/>
        <w:rPr>
          <w:rFonts w:asciiTheme="minorHAnsi" w:hAnsiTheme="minorHAnsi" w:cs="Helvetica"/>
          <w:sz w:val="24"/>
          <w:lang w:eastAsia="en-GB"/>
        </w:rPr>
      </w:pPr>
      <w:r w:rsidRPr="00872CB4">
        <w:rPr>
          <w:rFonts w:asciiTheme="minorHAnsi" w:hAnsiTheme="minorHAnsi" w:cs="Helvetica"/>
          <w:sz w:val="24"/>
          <w:lang w:eastAsia="en-GB"/>
        </w:rPr>
        <w:t>Aim to produce good practice within agencies/organisations and co-operation in inter-agency working in order to maximise the benefits offered by services to children and families</w:t>
      </w:r>
    </w:p>
    <w:p w:rsidR="00C81093" w:rsidRPr="00872CB4" w:rsidRDefault="00C81093" w:rsidP="00D53BDE">
      <w:pPr>
        <w:pStyle w:val="ListParagraph"/>
        <w:numPr>
          <w:ilvl w:val="0"/>
          <w:numId w:val="4"/>
        </w:numPr>
        <w:autoSpaceDE w:val="0"/>
        <w:autoSpaceDN w:val="0"/>
        <w:adjustRightInd w:val="0"/>
        <w:jc w:val="both"/>
        <w:rPr>
          <w:rFonts w:asciiTheme="minorHAnsi" w:hAnsiTheme="minorHAnsi" w:cs="Helvetica"/>
          <w:sz w:val="24"/>
          <w:lang w:eastAsia="en-GB"/>
        </w:rPr>
      </w:pPr>
      <w:r w:rsidRPr="00872CB4">
        <w:rPr>
          <w:rFonts w:asciiTheme="minorHAnsi" w:hAnsiTheme="minorHAnsi" w:cs="Helvetica"/>
          <w:sz w:val="24"/>
          <w:lang w:eastAsia="en-GB"/>
        </w:rPr>
        <w:t>Take account of up-to-date local and national research, guidance and findings from serious case reviews</w:t>
      </w:r>
      <w:r w:rsidR="002E6113">
        <w:rPr>
          <w:rFonts w:asciiTheme="minorHAnsi" w:hAnsiTheme="minorHAnsi" w:cs="Helvetica"/>
          <w:sz w:val="24"/>
          <w:lang w:eastAsia="en-GB"/>
        </w:rPr>
        <w:t>/serious practice reviews</w:t>
      </w:r>
    </w:p>
    <w:p w:rsidR="00C81093" w:rsidRPr="00872CB4" w:rsidRDefault="00C81093" w:rsidP="00D53BDE">
      <w:pPr>
        <w:pStyle w:val="ListParagraph"/>
        <w:numPr>
          <w:ilvl w:val="0"/>
          <w:numId w:val="4"/>
        </w:numPr>
        <w:autoSpaceDE w:val="0"/>
        <w:autoSpaceDN w:val="0"/>
        <w:adjustRightInd w:val="0"/>
        <w:jc w:val="both"/>
        <w:rPr>
          <w:rFonts w:asciiTheme="minorHAnsi" w:hAnsiTheme="minorHAnsi" w:cs="Helvetica"/>
          <w:sz w:val="24"/>
          <w:lang w:eastAsia="en-GB"/>
        </w:rPr>
      </w:pPr>
      <w:r w:rsidRPr="00872CB4">
        <w:rPr>
          <w:rFonts w:asciiTheme="minorHAnsi" w:hAnsiTheme="minorHAnsi" w:cs="Helvetica"/>
          <w:sz w:val="24"/>
          <w:lang w:eastAsia="en-GB"/>
        </w:rPr>
        <w:t>Encourage reflective practice and individual responsibility for ongoing personal and professional development</w:t>
      </w:r>
    </w:p>
    <w:p w:rsidR="00C81093" w:rsidRPr="00872CB4" w:rsidRDefault="00C81093" w:rsidP="00D53BDE">
      <w:pPr>
        <w:pStyle w:val="ListParagraph"/>
        <w:numPr>
          <w:ilvl w:val="0"/>
          <w:numId w:val="4"/>
        </w:numPr>
        <w:autoSpaceDE w:val="0"/>
        <w:autoSpaceDN w:val="0"/>
        <w:adjustRightInd w:val="0"/>
        <w:jc w:val="both"/>
        <w:rPr>
          <w:rFonts w:asciiTheme="minorHAnsi" w:hAnsiTheme="minorHAnsi" w:cs="Helvetica"/>
          <w:sz w:val="24"/>
          <w:lang w:eastAsia="en-GB"/>
        </w:rPr>
      </w:pPr>
      <w:r w:rsidRPr="00872CB4">
        <w:rPr>
          <w:rFonts w:asciiTheme="minorHAnsi" w:hAnsiTheme="minorHAnsi" w:cs="Helvetica"/>
          <w:sz w:val="24"/>
          <w:lang w:eastAsia="en-GB"/>
        </w:rPr>
        <w:t>Be based on adult learning principles</w:t>
      </w:r>
    </w:p>
    <w:p w:rsidR="00C81093" w:rsidRDefault="00C81093" w:rsidP="00D53BDE">
      <w:pPr>
        <w:pStyle w:val="ListParagraph"/>
        <w:numPr>
          <w:ilvl w:val="0"/>
          <w:numId w:val="4"/>
        </w:numPr>
        <w:autoSpaceDE w:val="0"/>
        <w:autoSpaceDN w:val="0"/>
        <w:adjustRightInd w:val="0"/>
        <w:jc w:val="both"/>
        <w:rPr>
          <w:rFonts w:asciiTheme="minorHAnsi" w:hAnsiTheme="minorHAnsi" w:cs="Helvetica"/>
          <w:sz w:val="24"/>
          <w:lang w:eastAsia="en-GB"/>
        </w:rPr>
      </w:pPr>
      <w:r w:rsidRPr="00872CB4">
        <w:rPr>
          <w:rFonts w:asciiTheme="minorHAnsi" w:hAnsiTheme="minorHAnsi" w:cs="Helvetica"/>
          <w:sz w:val="24"/>
          <w:lang w:eastAsia="en-GB"/>
        </w:rPr>
        <w:t>Training is practical in its basis and relevant to personal goals and organisational objective</w:t>
      </w:r>
      <w:r w:rsidR="002E6113">
        <w:rPr>
          <w:rFonts w:asciiTheme="minorHAnsi" w:hAnsiTheme="minorHAnsi" w:cs="Helvetica"/>
          <w:sz w:val="24"/>
          <w:lang w:eastAsia="en-GB"/>
        </w:rPr>
        <w:t>s</w:t>
      </w:r>
    </w:p>
    <w:p w:rsidR="005338B5" w:rsidRDefault="005338B5" w:rsidP="005338B5">
      <w:pPr>
        <w:autoSpaceDE w:val="0"/>
        <w:autoSpaceDN w:val="0"/>
        <w:adjustRightInd w:val="0"/>
        <w:rPr>
          <w:rFonts w:asciiTheme="minorHAnsi" w:hAnsiTheme="minorHAnsi" w:cs="Helvetica"/>
          <w:sz w:val="24"/>
          <w:lang w:eastAsia="en-GB"/>
        </w:rPr>
      </w:pPr>
    </w:p>
    <w:p w:rsidR="005338B5" w:rsidRDefault="005338B5" w:rsidP="005338B5">
      <w:pPr>
        <w:autoSpaceDE w:val="0"/>
        <w:autoSpaceDN w:val="0"/>
        <w:adjustRightInd w:val="0"/>
        <w:rPr>
          <w:rFonts w:asciiTheme="minorHAnsi" w:hAnsiTheme="minorHAnsi" w:cs="Helvetica"/>
          <w:sz w:val="24"/>
          <w:lang w:eastAsia="en-GB"/>
        </w:rPr>
      </w:pPr>
    </w:p>
    <w:p w:rsidR="00D53BDE" w:rsidRDefault="00D53BDE" w:rsidP="005338B5">
      <w:pPr>
        <w:autoSpaceDE w:val="0"/>
        <w:autoSpaceDN w:val="0"/>
        <w:adjustRightInd w:val="0"/>
        <w:rPr>
          <w:rFonts w:asciiTheme="minorHAnsi" w:hAnsiTheme="minorHAnsi" w:cs="Helvetica"/>
          <w:sz w:val="24"/>
          <w:lang w:eastAsia="en-GB"/>
        </w:rPr>
      </w:pPr>
    </w:p>
    <w:p w:rsidR="00D53BDE" w:rsidRDefault="00D53BDE" w:rsidP="005338B5">
      <w:pPr>
        <w:autoSpaceDE w:val="0"/>
        <w:autoSpaceDN w:val="0"/>
        <w:adjustRightInd w:val="0"/>
        <w:rPr>
          <w:rFonts w:asciiTheme="minorHAnsi" w:hAnsiTheme="minorHAnsi" w:cs="Helvetica"/>
          <w:sz w:val="24"/>
          <w:lang w:eastAsia="en-GB"/>
        </w:rPr>
      </w:pPr>
    </w:p>
    <w:p w:rsidR="00D53BDE" w:rsidRDefault="00D53BDE" w:rsidP="005338B5">
      <w:pPr>
        <w:autoSpaceDE w:val="0"/>
        <w:autoSpaceDN w:val="0"/>
        <w:adjustRightInd w:val="0"/>
        <w:rPr>
          <w:rFonts w:asciiTheme="minorHAnsi" w:hAnsiTheme="minorHAnsi" w:cs="Helvetica"/>
          <w:sz w:val="24"/>
          <w:lang w:eastAsia="en-GB"/>
        </w:rPr>
      </w:pPr>
    </w:p>
    <w:p w:rsidR="005338B5" w:rsidRPr="005338B5" w:rsidRDefault="005338B5" w:rsidP="005338B5">
      <w:pPr>
        <w:autoSpaceDE w:val="0"/>
        <w:autoSpaceDN w:val="0"/>
        <w:adjustRightInd w:val="0"/>
        <w:rPr>
          <w:rFonts w:asciiTheme="minorHAnsi" w:hAnsiTheme="minorHAnsi" w:cs="Helvetica"/>
          <w:sz w:val="24"/>
          <w:lang w:eastAsia="en-GB"/>
        </w:rPr>
      </w:pPr>
    </w:p>
    <w:p w:rsidR="00C81093" w:rsidRPr="00872CB4" w:rsidRDefault="00C81093" w:rsidP="00C81093">
      <w:pPr>
        <w:pStyle w:val="Heading1"/>
        <w:numPr>
          <w:ilvl w:val="0"/>
          <w:numId w:val="16"/>
        </w:numPr>
      </w:pPr>
      <w:bookmarkStart w:id="5" w:name="_Toc22297826"/>
      <w:r>
        <w:t>The R</w:t>
      </w:r>
      <w:r w:rsidRPr="00872CB4">
        <w:t xml:space="preserve">ole of </w:t>
      </w:r>
      <w:r w:rsidR="005338B5">
        <w:t xml:space="preserve">Individual </w:t>
      </w:r>
      <w:r w:rsidRPr="00872CB4">
        <w:t>Agencies</w:t>
      </w:r>
      <w:bookmarkEnd w:id="5"/>
    </w:p>
    <w:p w:rsidR="00C81093" w:rsidRPr="00872CB4" w:rsidRDefault="00C81093" w:rsidP="00C81093">
      <w:pPr>
        <w:jc w:val="both"/>
        <w:rPr>
          <w:rFonts w:asciiTheme="minorHAnsi" w:hAnsiTheme="minorHAnsi"/>
          <w:sz w:val="24"/>
        </w:rPr>
      </w:pPr>
    </w:p>
    <w:p w:rsidR="00C81093" w:rsidRPr="00872CB4" w:rsidRDefault="00C81093" w:rsidP="003A7C57">
      <w:pPr>
        <w:jc w:val="both"/>
        <w:rPr>
          <w:rFonts w:asciiTheme="minorHAnsi" w:hAnsiTheme="minorHAnsi"/>
          <w:sz w:val="24"/>
        </w:rPr>
      </w:pPr>
      <w:r w:rsidRPr="00872CB4">
        <w:rPr>
          <w:rFonts w:asciiTheme="minorHAnsi" w:hAnsiTheme="minorHAnsi"/>
          <w:sz w:val="24"/>
        </w:rPr>
        <w:t>Legislation places duties on a range of organisations and individuals (W</w:t>
      </w:r>
      <w:r w:rsidR="005338B5">
        <w:rPr>
          <w:rFonts w:asciiTheme="minorHAnsi" w:hAnsiTheme="minorHAnsi"/>
          <w:sz w:val="24"/>
        </w:rPr>
        <w:t xml:space="preserve">orking </w:t>
      </w:r>
      <w:r w:rsidRPr="00872CB4">
        <w:rPr>
          <w:rFonts w:asciiTheme="minorHAnsi" w:hAnsiTheme="minorHAnsi"/>
          <w:sz w:val="24"/>
        </w:rPr>
        <w:t>T</w:t>
      </w:r>
      <w:r w:rsidR="005338B5">
        <w:rPr>
          <w:rFonts w:asciiTheme="minorHAnsi" w:hAnsiTheme="minorHAnsi"/>
          <w:sz w:val="24"/>
        </w:rPr>
        <w:t xml:space="preserve">ogether; </w:t>
      </w:r>
      <w:r w:rsidRPr="00872CB4">
        <w:rPr>
          <w:rFonts w:asciiTheme="minorHAnsi" w:hAnsiTheme="minorHAnsi"/>
          <w:sz w:val="24"/>
        </w:rPr>
        <w:t>201</w:t>
      </w:r>
      <w:r>
        <w:rPr>
          <w:rFonts w:asciiTheme="minorHAnsi" w:hAnsiTheme="minorHAnsi"/>
          <w:sz w:val="24"/>
        </w:rPr>
        <w:t>8</w:t>
      </w:r>
      <w:r w:rsidRPr="00872CB4">
        <w:rPr>
          <w:rFonts w:asciiTheme="minorHAnsi" w:hAnsiTheme="minorHAnsi"/>
          <w:sz w:val="24"/>
        </w:rPr>
        <w:t>) to ensure that their function, and any services that they contract out to others, are discharged having regard to the need to safeguard and promote the welfare of children'.  With regards to training the duty is placed upon them to:</w:t>
      </w:r>
    </w:p>
    <w:p w:rsidR="00C81093" w:rsidRPr="00872CB4" w:rsidRDefault="00C81093" w:rsidP="003A7C57">
      <w:pPr>
        <w:jc w:val="both"/>
        <w:rPr>
          <w:rFonts w:asciiTheme="minorHAnsi" w:hAnsiTheme="minorHAnsi"/>
          <w:sz w:val="24"/>
        </w:rPr>
      </w:pPr>
    </w:p>
    <w:p w:rsidR="00C81093" w:rsidRPr="00872CB4" w:rsidRDefault="00C81093" w:rsidP="003A7C57">
      <w:pPr>
        <w:pStyle w:val="ListParagraph"/>
        <w:numPr>
          <w:ilvl w:val="0"/>
          <w:numId w:val="1"/>
        </w:numPr>
        <w:jc w:val="both"/>
        <w:rPr>
          <w:rFonts w:asciiTheme="minorHAnsi" w:hAnsiTheme="minorHAnsi"/>
          <w:sz w:val="24"/>
        </w:rPr>
      </w:pPr>
      <w:r w:rsidRPr="00872CB4">
        <w:rPr>
          <w:rFonts w:asciiTheme="minorHAnsi" w:hAnsiTheme="minorHAnsi"/>
          <w:sz w:val="24"/>
        </w:rPr>
        <w:t>Ensure staff are competent to carry out their responsibilities for safeguarding and promoting the welfare of children</w:t>
      </w:r>
    </w:p>
    <w:p w:rsidR="00C81093" w:rsidRPr="00872CB4" w:rsidRDefault="00C81093" w:rsidP="003A7C57">
      <w:pPr>
        <w:pStyle w:val="ListParagraph"/>
        <w:numPr>
          <w:ilvl w:val="0"/>
          <w:numId w:val="1"/>
        </w:numPr>
        <w:jc w:val="both"/>
        <w:rPr>
          <w:rFonts w:asciiTheme="minorHAnsi" w:hAnsiTheme="minorHAnsi"/>
          <w:sz w:val="24"/>
        </w:rPr>
      </w:pPr>
      <w:r w:rsidRPr="00872CB4">
        <w:rPr>
          <w:rFonts w:asciiTheme="minorHAnsi" w:hAnsiTheme="minorHAnsi"/>
          <w:sz w:val="24"/>
        </w:rPr>
        <w:t>Provide a mandatory induction, which includes familiarisation with child protection responsibilities and procedures to be followed if anyone has any concerns about a child's safety or welfare</w:t>
      </w:r>
    </w:p>
    <w:p w:rsidR="00C81093" w:rsidRPr="00872CB4" w:rsidRDefault="00C81093" w:rsidP="003A7C57">
      <w:pPr>
        <w:pStyle w:val="ListParagraph"/>
        <w:numPr>
          <w:ilvl w:val="0"/>
          <w:numId w:val="1"/>
        </w:numPr>
        <w:jc w:val="both"/>
        <w:rPr>
          <w:rFonts w:asciiTheme="minorHAnsi" w:hAnsiTheme="minorHAnsi"/>
          <w:sz w:val="24"/>
        </w:rPr>
      </w:pPr>
      <w:r w:rsidRPr="00872CB4">
        <w:rPr>
          <w:rFonts w:asciiTheme="minorHAnsi" w:hAnsiTheme="minorHAnsi"/>
          <w:sz w:val="24"/>
        </w:rPr>
        <w:t>Provide regular reviews of their practice to ensure they improve over time</w:t>
      </w:r>
    </w:p>
    <w:p w:rsidR="00C81093" w:rsidRPr="00872CB4" w:rsidRDefault="00C81093" w:rsidP="003A7C57">
      <w:pPr>
        <w:jc w:val="both"/>
        <w:rPr>
          <w:rFonts w:asciiTheme="minorHAnsi" w:hAnsiTheme="minorHAnsi"/>
          <w:sz w:val="24"/>
        </w:rPr>
      </w:pPr>
    </w:p>
    <w:p w:rsidR="00C81093" w:rsidRPr="00872CB4" w:rsidRDefault="00C81093" w:rsidP="003A7C57">
      <w:pPr>
        <w:jc w:val="both"/>
        <w:rPr>
          <w:rFonts w:asciiTheme="minorHAnsi" w:hAnsiTheme="minorHAnsi"/>
          <w:sz w:val="24"/>
        </w:rPr>
      </w:pPr>
      <w:r w:rsidRPr="00872CB4">
        <w:rPr>
          <w:rFonts w:asciiTheme="minorHAnsi" w:hAnsiTheme="minorHAnsi"/>
          <w:sz w:val="24"/>
        </w:rPr>
        <w:t>It is expected that agencies will:</w:t>
      </w:r>
    </w:p>
    <w:p w:rsidR="00C81093" w:rsidRPr="00872CB4" w:rsidRDefault="00C81093" w:rsidP="003A7C57">
      <w:pPr>
        <w:jc w:val="both"/>
        <w:rPr>
          <w:rFonts w:asciiTheme="minorHAnsi" w:hAnsiTheme="minorHAnsi"/>
          <w:sz w:val="24"/>
        </w:rPr>
      </w:pPr>
    </w:p>
    <w:p w:rsidR="00C81093" w:rsidRDefault="00C81093" w:rsidP="003A7C57">
      <w:pPr>
        <w:pStyle w:val="ListParagraph"/>
        <w:numPr>
          <w:ilvl w:val="0"/>
          <w:numId w:val="2"/>
        </w:numPr>
        <w:jc w:val="both"/>
        <w:rPr>
          <w:rFonts w:asciiTheme="minorHAnsi" w:hAnsiTheme="minorHAnsi"/>
          <w:sz w:val="24"/>
        </w:rPr>
      </w:pPr>
      <w:r w:rsidRPr="00872CB4">
        <w:rPr>
          <w:rFonts w:asciiTheme="minorHAnsi" w:hAnsiTheme="minorHAnsi"/>
          <w:sz w:val="24"/>
        </w:rPr>
        <w:t>Identify training required for each role within their agency</w:t>
      </w:r>
    </w:p>
    <w:p w:rsidR="005033A4" w:rsidRDefault="005033A4" w:rsidP="003A7C57">
      <w:pPr>
        <w:pStyle w:val="ListParagraph"/>
        <w:numPr>
          <w:ilvl w:val="0"/>
          <w:numId w:val="2"/>
        </w:numPr>
        <w:jc w:val="both"/>
        <w:rPr>
          <w:rFonts w:asciiTheme="minorHAnsi" w:hAnsiTheme="minorHAnsi"/>
          <w:sz w:val="24"/>
        </w:rPr>
      </w:pPr>
      <w:r>
        <w:rPr>
          <w:rFonts w:asciiTheme="minorHAnsi" w:hAnsiTheme="minorHAnsi"/>
          <w:sz w:val="24"/>
        </w:rPr>
        <w:t>Develop a training pathway specific to their agency and the need of the workforce</w:t>
      </w:r>
    </w:p>
    <w:p w:rsidR="005033A4" w:rsidRPr="00872CB4" w:rsidRDefault="005033A4" w:rsidP="003A7C57">
      <w:pPr>
        <w:pStyle w:val="ListParagraph"/>
        <w:numPr>
          <w:ilvl w:val="0"/>
          <w:numId w:val="2"/>
        </w:numPr>
        <w:jc w:val="both"/>
        <w:rPr>
          <w:rFonts w:asciiTheme="minorHAnsi" w:hAnsiTheme="minorHAnsi"/>
          <w:sz w:val="24"/>
        </w:rPr>
      </w:pPr>
      <w:r>
        <w:rPr>
          <w:rFonts w:asciiTheme="minorHAnsi" w:hAnsiTheme="minorHAnsi"/>
          <w:sz w:val="24"/>
        </w:rPr>
        <w:t xml:space="preserve">Be able to provide assurance to the </w:t>
      </w:r>
      <w:r w:rsidR="00902F83">
        <w:rPr>
          <w:rFonts w:asciiTheme="minorHAnsi" w:hAnsiTheme="minorHAnsi"/>
          <w:sz w:val="24"/>
        </w:rPr>
        <w:t xml:space="preserve">Safeguarding Partnership on the effectiveness of training </w:t>
      </w:r>
      <w:r w:rsidR="00822B55">
        <w:rPr>
          <w:rFonts w:asciiTheme="minorHAnsi" w:hAnsiTheme="minorHAnsi"/>
          <w:sz w:val="24"/>
        </w:rPr>
        <w:t xml:space="preserve">via the QAPP </w:t>
      </w:r>
    </w:p>
    <w:p w:rsidR="00C81093" w:rsidRPr="00872CB4" w:rsidRDefault="00C81093" w:rsidP="003A7C57">
      <w:pPr>
        <w:pStyle w:val="ListParagraph"/>
        <w:numPr>
          <w:ilvl w:val="0"/>
          <w:numId w:val="2"/>
        </w:numPr>
        <w:jc w:val="both"/>
        <w:rPr>
          <w:rFonts w:asciiTheme="minorHAnsi" w:hAnsiTheme="minorHAnsi"/>
          <w:sz w:val="24"/>
        </w:rPr>
      </w:pPr>
      <w:r w:rsidRPr="00872CB4">
        <w:rPr>
          <w:rFonts w:asciiTheme="minorHAnsi" w:hAnsiTheme="minorHAnsi"/>
          <w:sz w:val="24"/>
        </w:rPr>
        <w:t>Keep accurate records of training attended</w:t>
      </w:r>
    </w:p>
    <w:p w:rsidR="00C81093" w:rsidRPr="00872CB4" w:rsidRDefault="00C81093" w:rsidP="003A7C57">
      <w:pPr>
        <w:pStyle w:val="Heading1"/>
        <w:numPr>
          <w:ilvl w:val="0"/>
          <w:numId w:val="16"/>
        </w:numPr>
        <w:jc w:val="both"/>
      </w:pPr>
      <w:bookmarkStart w:id="6" w:name="_Toc22297827"/>
      <w:r w:rsidRPr="00872CB4">
        <w:t>The Role of Practitioners</w:t>
      </w:r>
      <w:bookmarkEnd w:id="6"/>
    </w:p>
    <w:p w:rsidR="00C81093" w:rsidRPr="00872CB4" w:rsidRDefault="00C81093" w:rsidP="003A7C57">
      <w:pPr>
        <w:jc w:val="both"/>
        <w:rPr>
          <w:rFonts w:asciiTheme="minorHAnsi" w:hAnsiTheme="minorHAnsi"/>
          <w:sz w:val="24"/>
        </w:rPr>
      </w:pPr>
    </w:p>
    <w:p w:rsidR="00C81093" w:rsidRPr="00872CB4" w:rsidRDefault="00C81093" w:rsidP="003A7C57">
      <w:pPr>
        <w:jc w:val="both"/>
        <w:rPr>
          <w:rFonts w:asciiTheme="minorHAnsi" w:hAnsiTheme="minorHAnsi"/>
          <w:sz w:val="24"/>
        </w:rPr>
      </w:pPr>
      <w:r w:rsidRPr="00872CB4">
        <w:rPr>
          <w:rFonts w:asciiTheme="minorHAnsi" w:hAnsiTheme="minorHAnsi"/>
          <w:sz w:val="24"/>
        </w:rPr>
        <w:t>Practitioners should ensure that following training they implement the knowledge that they have gained</w:t>
      </w:r>
      <w:r>
        <w:rPr>
          <w:rFonts w:asciiTheme="minorHAnsi" w:hAnsiTheme="minorHAnsi"/>
          <w:sz w:val="24"/>
        </w:rPr>
        <w:t xml:space="preserve"> and:</w:t>
      </w:r>
    </w:p>
    <w:p w:rsidR="00C81093" w:rsidRPr="00872CB4" w:rsidRDefault="00C81093" w:rsidP="003A7C57">
      <w:pPr>
        <w:jc w:val="both"/>
        <w:rPr>
          <w:rFonts w:asciiTheme="minorHAnsi" w:hAnsiTheme="minorHAnsi"/>
          <w:sz w:val="24"/>
        </w:rPr>
      </w:pPr>
    </w:p>
    <w:p w:rsidR="00C81093" w:rsidRPr="00872CB4" w:rsidRDefault="00C81093" w:rsidP="003A7C57">
      <w:pPr>
        <w:pStyle w:val="ListParagraph"/>
        <w:numPr>
          <w:ilvl w:val="0"/>
          <w:numId w:val="13"/>
        </w:numPr>
        <w:jc w:val="both"/>
        <w:rPr>
          <w:rFonts w:asciiTheme="minorHAnsi" w:hAnsiTheme="minorHAnsi"/>
          <w:sz w:val="24"/>
        </w:rPr>
      </w:pPr>
      <w:r w:rsidRPr="00872CB4">
        <w:rPr>
          <w:rFonts w:asciiTheme="minorHAnsi" w:hAnsiTheme="minorHAnsi"/>
          <w:sz w:val="24"/>
        </w:rPr>
        <w:t>Attend training relevant to roles and responsibilities</w:t>
      </w:r>
    </w:p>
    <w:p w:rsidR="00C81093" w:rsidRPr="00872CB4" w:rsidRDefault="00C81093" w:rsidP="003A7C57">
      <w:pPr>
        <w:pStyle w:val="ListParagraph"/>
        <w:numPr>
          <w:ilvl w:val="0"/>
          <w:numId w:val="13"/>
        </w:numPr>
        <w:jc w:val="both"/>
        <w:rPr>
          <w:rFonts w:asciiTheme="minorHAnsi" w:hAnsiTheme="minorHAnsi"/>
          <w:sz w:val="24"/>
        </w:rPr>
      </w:pPr>
      <w:r w:rsidRPr="00872CB4">
        <w:rPr>
          <w:rFonts w:asciiTheme="minorHAnsi" w:hAnsiTheme="minorHAnsi"/>
          <w:sz w:val="24"/>
        </w:rPr>
        <w:t xml:space="preserve">Reflect on their practice and make any necessary changes </w:t>
      </w:r>
      <w:r w:rsidR="003A7C57" w:rsidRPr="00872CB4">
        <w:rPr>
          <w:rFonts w:asciiTheme="minorHAnsi" w:hAnsiTheme="minorHAnsi"/>
          <w:sz w:val="24"/>
        </w:rPr>
        <w:t>considering</w:t>
      </w:r>
      <w:r w:rsidRPr="00872CB4">
        <w:rPr>
          <w:rFonts w:asciiTheme="minorHAnsi" w:hAnsiTheme="minorHAnsi"/>
          <w:sz w:val="24"/>
        </w:rPr>
        <w:t xml:space="preserve"> the findings</w:t>
      </w:r>
      <w:r w:rsidR="004B309A">
        <w:rPr>
          <w:rFonts w:asciiTheme="minorHAnsi" w:hAnsiTheme="minorHAnsi"/>
          <w:sz w:val="24"/>
        </w:rPr>
        <w:t xml:space="preserve"> from Quality Assurance systems, such as audits, service user feedback, compliments, complaints and </w:t>
      </w:r>
      <w:r w:rsidR="003A7C57">
        <w:rPr>
          <w:rFonts w:asciiTheme="minorHAnsi" w:hAnsiTheme="minorHAnsi"/>
          <w:sz w:val="24"/>
        </w:rPr>
        <w:t>reflective supervision</w:t>
      </w:r>
    </w:p>
    <w:p w:rsidR="00C81093" w:rsidRPr="00872CB4" w:rsidRDefault="00C81093" w:rsidP="003A7C57">
      <w:pPr>
        <w:pStyle w:val="ListParagraph"/>
        <w:numPr>
          <w:ilvl w:val="0"/>
          <w:numId w:val="13"/>
        </w:numPr>
        <w:jc w:val="both"/>
        <w:rPr>
          <w:rFonts w:asciiTheme="minorHAnsi" w:hAnsiTheme="minorHAnsi"/>
          <w:sz w:val="24"/>
        </w:rPr>
      </w:pPr>
      <w:r w:rsidRPr="00872CB4">
        <w:rPr>
          <w:rFonts w:asciiTheme="minorHAnsi" w:hAnsiTheme="minorHAnsi"/>
          <w:sz w:val="24"/>
        </w:rPr>
        <w:t>Recognise</w:t>
      </w:r>
      <w:r>
        <w:rPr>
          <w:rFonts w:asciiTheme="minorHAnsi" w:hAnsiTheme="minorHAnsi"/>
          <w:sz w:val="24"/>
        </w:rPr>
        <w:t xml:space="preserve"> their own training development </w:t>
      </w:r>
      <w:r w:rsidRPr="00872CB4">
        <w:rPr>
          <w:rFonts w:asciiTheme="minorHAnsi" w:hAnsiTheme="minorHAnsi"/>
          <w:sz w:val="24"/>
        </w:rPr>
        <w:t>needs and discuss with their line manager</w:t>
      </w:r>
    </w:p>
    <w:p w:rsidR="00C81093" w:rsidRPr="00872CB4" w:rsidRDefault="00C81093" w:rsidP="003A7C57">
      <w:pPr>
        <w:jc w:val="both"/>
        <w:rPr>
          <w:rFonts w:asciiTheme="minorHAnsi" w:hAnsiTheme="minorHAnsi"/>
          <w:sz w:val="24"/>
        </w:rPr>
      </w:pPr>
    </w:p>
    <w:p w:rsidR="00C81093" w:rsidRPr="00872CB4" w:rsidRDefault="00C81093" w:rsidP="003A7C57">
      <w:pPr>
        <w:jc w:val="both"/>
        <w:rPr>
          <w:rFonts w:asciiTheme="minorHAnsi" w:hAnsiTheme="minorHAnsi"/>
          <w:sz w:val="24"/>
        </w:rPr>
      </w:pPr>
      <w:r w:rsidRPr="00872CB4">
        <w:rPr>
          <w:rFonts w:asciiTheme="minorHAnsi" w:hAnsiTheme="minorHAnsi"/>
          <w:sz w:val="24"/>
        </w:rPr>
        <w:t xml:space="preserve">In </w:t>
      </w:r>
      <w:r w:rsidR="003A7C57" w:rsidRPr="00872CB4">
        <w:rPr>
          <w:rFonts w:asciiTheme="minorHAnsi" w:hAnsiTheme="minorHAnsi"/>
          <w:sz w:val="24"/>
        </w:rPr>
        <w:t>addition,</w:t>
      </w:r>
      <w:r w:rsidRPr="00872CB4">
        <w:rPr>
          <w:rFonts w:asciiTheme="minorHAnsi" w:hAnsiTheme="minorHAnsi"/>
          <w:sz w:val="24"/>
        </w:rPr>
        <w:t xml:space="preserve"> practitioners should:</w:t>
      </w:r>
    </w:p>
    <w:p w:rsidR="00C81093" w:rsidRPr="00872CB4" w:rsidRDefault="00C81093" w:rsidP="003A7C57">
      <w:pPr>
        <w:pStyle w:val="ListParagraph"/>
        <w:numPr>
          <w:ilvl w:val="0"/>
          <w:numId w:val="14"/>
        </w:numPr>
        <w:jc w:val="both"/>
        <w:rPr>
          <w:rFonts w:asciiTheme="minorHAnsi" w:hAnsiTheme="minorHAnsi"/>
          <w:sz w:val="24"/>
        </w:rPr>
      </w:pPr>
      <w:r w:rsidRPr="00872CB4">
        <w:rPr>
          <w:rFonts w:asciiTheme="minorHAnsi" w:hAnsiTheme="minorHAnsi"/>
          <w:sz w:val="24"/>
        </w:rPr>
        <w:t>Keep their learning up to date between training events via continuing professional development</w:t>
      </w:r>
    </w:p>
    <w:p w:rsidR="00C81093" w:rsidRPr="00872CB4" w:rsidRDefault="00C81093" w:rsidP="003A7C57">
      <w:pPr>
        <w:pStyle w:val="ListParagraph"/>
        <w:numPr>
          <w:ilvl w:val="0"/>
          <w:numId w:val="14"/>
        </w:numPr>
        <w:jc w:val="both"/>
        <w:rPr>
          <w:rFonts w:asciiTheme="minorHAnsi" w:hAnsiTheme="minorHAnsi"/>
          <w:sz w:val="24"/>
        </w:rPr>
      </w:pPr>
      <w:r w:rsidRPr="00872CB4">
        <w:rPr>
          <w:rFonts w:asciiTheme="minorHAnsi" w:hAnsiTheme="minorHAnsi"/>
          <w:sz w:val="24"/>
        </w:rPr>
        <w:t>Alert their line manager to any barriers to accessing training</w:t>
      </w:r>
    </w:p>
    <w:p w:rsidR="00C81093" w:rsidRDefault="00C81093" w:rsidP="003A7C57">
      <w:pPr>
        <w:pStyle w:val="ListParagraph"/>
        <w:numPr>
          <w:ilvl w:val="0"/>
          <w:numId w:val="14"/>
        </w:numPr>
        <w:jc w:val="both"/>
        <w:rPr>
          <w:rFonts w:asciiTheme="minorHAnsi" w:hAnsiTheme="minorHAnsi"/>
          <w:sz w:val="24"/>
        </w:rPr>
      </w:pPr>
      <w:r w:rsidRPr="00872CB4">
        <w:rPr>
          <w:rFonts w:asciiTheme="minorHAnsi" w:hAnsiTheme="minorHAnsi"/>
          <w:sz w:val="24"/>
        </w:rPr>
        <w:t>Keep a record of their safeguarding training and any certificates received</w:t>
      </w:r>
    </w:p>
    <w:p w:rsidR="00C81093" w:rsidRPr="00872CB4" w:rsidRDefault="00C81093" w:rsidP="00C81093">
      <w:pPr>
        <w:pStyle w:val="Heading1"/>
        <w:numPr>
          <w:ilvl w:val="0"/>
          <w:numId w:val="16"/>
        </w:numPr>
      </w:pPr>
      <w:bookmarkStart w:id="7" w:name="_Toc22297828"/>
      <w:r w:rsidRPr="00872CB4">
        <w:t>Identification of Training Needs</w:t>
      </w:r>
      <w:bookmarkEnd w:id="7"/>
    </w:p>
    <w:p w:rsidR="00C81093" w:rsidRPr="00872CB4" w:rsidRDefault="00C81093" w:rsidP="00C81093">
      <w:pPr>
        <w:jc w:val="both"/>
        <w:rPr>
          <w:rFonts w:asciiTheme="minorHAnsi" w:hAnsiTheme="minorHAnsi"/>
          <w:sz w:val="24"/>
        </w:rPr>
      </w:pPr>
    </w:p>
    <w:p w:rsidR="00C81093" w:rsidRPr="00872CB4" w:rsidRDefault="00C81093" w:rsidP="00C81093">
      <w:pPr>
        <w:jc w:val="both"/>
        <w:rPr>
          <w:rFonts w:asciiTheme="minorHAnsi" w:hAnsiTheme="minorHAnsi"/>
          <w:sz w:val="24"/>
        </w:rPr>
      </w:pPr>
      <w:r w:rsidRPr="00872CB4">
        <w:rPr>
          <w:rFonts w:asciiTheme="minorHAnsi" w:hAnsiTheme="minorHAnsi"/>
          <w:sz w:val="24"/>
        </w:rPr>
        <w:t>Training needs will be identified via mandatory agency requirements</w:t>
      </w:r>
      <w:r w:rsidR="000F130D">
        <w:rPr>
          <w:rFonts w:asciiTheme="minorHAnsi" w:hAnsiTheme="minorHAnsi"/>
          <w:sz w:val="24"/>
        </w:rPr>
        <w:t>:</w:t>
      </w:r>
    </w:p>
    <w:p w:rsidR="00C81093" w:rsidRPr="00872CB4" w:rsidRDefault="00C81093" w:rsidP="00C81093">
      <w:pPr>
        <w:jc w:val="both"/>
        <w:rPr>
          <w:rFonts w:asciiTheme="minorHAnsi" w:hAnsiTheme="minorHAnsi"/>
          <w:sz w:val="24"/>
        </w:rPr>
      </w:pPr>
    </w:p>
    <w:p w:rsidR="00C81093" w:rsidRPr="00414124" w:rsidRDefault="00C81093" w:rsidP="00C81093">
      <w:pPr>
        <w:pStyle w:val="ListParagraph"/>
        <w:numPr>
          <w:ilvl w:val="0"/>
          <w:numId w:val="5"/>
        </w:numPr>
        <w:jc w:val="both"/>
        <w:rPr>
          <w:rFonts w:asciiTheme="minorHAnsi" w:hAnsiTheme="minorHAnsi"/>
          <w:sz w:val="24"/>
        </w:rPr>
      </w:pPr>
      <w:r w:rsidRPr="00872CB4">
        <w:rPr>
          <w:rFonts w:asciiTheme="minorHAnsi" w:hAnsiTheme="minorHAnsi"/>
          <w:sz w:val="24"/>
        </w:rPr>
        <w:t xml:space="preserve">Local and national Serious </w:t>
      </w:r>
      <w:r w:rsidRPr="00414124">
        <w:rPr>
          <w:rFonts w:asciiTheme="minorHAnsi" w:hAnsiTheme="minorHAnsi"/>
          <w:sz w:val="24"/>
        </w:rPr>
        <w:t>Case Reviews</w:t>
      </w:r>
      <w:r w:rsidR="000F130D">
        <w:rPr>
          <w:rFonts w:asciiTheme="minorHAnsi" w:hAnsiTheme="minorHAnsi"/>
          <w:sz w:val="24"/>
        </w:rPr>
        <w:t>/Serious Practice Reviews</w:t>
      </w:r>
    </w:p>
    <w:p w:rsidR="00C81093" w:rsidRPr="00872CB4" w:rsidRDefault="00C81093" w:rsidP="00C81093">
      <w:pPr>
        <w:pStyle w:val="ListParagraph"/>
        <w:numPr>
          <w:ilvl w:val="0"/>
          <w:numId w:val="5"/>
        </w:numPr>
        <w:jc w:val="both"/>
        <w:rPr>
          <w:rFonts w:asciiTheme="minorHAnsi" w:hAnsiTheme="minorHAnsi"/>
          <w:sz w:val="24"/>
        </w:rPr>
      </w:pPr>
      <w:r>
        <w:rPr>
          <w:rFonts w:asciiTheme="minorHAnsi" w:hAnsiTheme="minorHAnsi"/>
          <w:sz w:val="24"/>
        </w:rPr>
        <w:t>National I</w:t>
      </w:r>
      <w:r w:rsidRPr="00872CB4">
        <w:rPr>
          <w:rFonts w:asciiTheme="minorHAnsi" w:hAnsiTheme="minorHAnsi"/>
          <w:sz w:val="24"/>
        </w:rPr>
        <w:t>nquiries</w:t>
      </w:r>
    </w:p>
    <w:p w:rsidR="00C81093" w:rsidRDefault="00C81093" w:rsidP="00C81093">
      <w:pPr>
        <w:pStyle w:val="ListParagraph"/>
        <w:numPr>
          <w:ilvl w:val="0"/>
          <w:numId w:val="5"/>
        </w:numPr>
        <w:jc w:val="both"/>
        <w:rPr>
          <w:rFonts w:asciiTheme="minorHAnsi" w:hAnsiTheme="minorHAnsi"/>
          <w:sz w:val="24"/>
        </w:rPr>
      </w:pPr>
      <w:r w:rsidRPr="00872CB4">
        <w:rPr>
          <w:rFonts w:asciiTheme="minorHAnsi" w:hAnsiTheme="minorHAnsi"/>
          <w:sz w:val="24"/>
        </w:rPr>
        <w:t>Child Death Reviews</w:t>
      </w:r>
    </w:p>
    <w:p w:rsidR="00081F54" w:rsidRPr="00872CB4" w:rsidRDefault="00081F54" w:rsidP="00C81093">
      <w:pPr>
        <w:pStyle w:val="ListParagraph"/>
        <w:numPr>
          <w:ilvl w:val="0"/>
          <w:numId w:val="5"/>
        </w:numPr>
        <w:jc w:val="both"/>
        <w:rPr>
          <w:rFonts w:asciiTheme="minorHAnsi" w:hAnsiTheme="minorHAnsi"/>
          <w:sz w:val="24"/>
        </w:rPr>
      </w:pPr>
      <w:r>
        <w:rPr>
          <w:rFonts w:asciiTheme="minorHAnsi" w:hAnsiTheme="minorHAnsi"/>
          <w:sz w:val="24"/>
        </w:rPr>
        <w:t>Safeguarding Adult Re</w:t>
      </w:r>
      <w:r w:rsidR="00496594">
        <w:rPr>
          <w:rFonts w:asciiTheme="minorHAnsi" w:hAnsiTheme="minorHAnsi"/>
          <w:sz w:val="24"/>
        </w:rPr>
        <w:t>views (SARs)</w:t>
      </w:r>
    </w:p>
    <w:p w:rsidR="00C81093" w:rsidRPr="00872CB4" w:rsidRDefault="00C81093" w:rsidP="00C81093">
      <w:pPr>
        <w:pStyle w:val="ListParagraph"/>
        <w:numPr>
          <w:ilvl w:val="0"/>
          <w:numId w:val="5"/>
        </w:numPr>
        <w:jc w:val="both"/>
        <w:rPr>
          <w:rFonts w:asciiTheme="minorHAnsi" w:hAnsiTheme="minorHAnsi"/>
          <w:sz w:val="24"/>
        </w:rPr>
      </w:pPr>
      <w:r>
        <w:rPr>
          <w:rFonts w:asciiTheme="minorHAnsi" w:hAnsiTheme="minorHAnsi"/>
          <w:sz w:val="24"/>
        </w:rPr>
        <w:t>Multi-</w:t>
      </w:r>
      <w:r w:rsidRPr="00872CB4">
        <w:rPr>
          <w:rFonts w:asciiTheme="minorHAnsi" w:hAnsiTheme="minorHAnsi"/>
          <w:sz w:val="24"/>
        </w:rPr>
        <w:t>Agency Case Audits</w:t>
      </w:r>
      <w:r w:rsidR="000F130D">
        <w:rPr>
          <w:rFonts w:asciiTheme="minorHAnsi" w:hAnsiTheme="minorHAnsi"/>
          <w:sz w:val="24"/>
        </w:rPr>
        <w:t xml:space="preserve"> </w:t>
      </w:r>
    </w:p>
    <w:p w:rsidR="00C81093" w:rsidRPr="00872CB4" w:rsidRDefault="00C81093" w:rsidP="00C81093">
      <w:pPr>
        <w:pStyle w:val="ListParagraph"/>
        <w:numPr>
          <w:ilvl w:val="0"/>
          <w:numId w:val="5"/>
        </w:numPr>
        <w:jc w:val="both"/>
        <w:rPr>
          <w:rFonts w:asciiTheme="minorHAnsi" w:hAnsiTheme="minorHAnsi"/>
          <w:sz w:val="24"/>
        </w:rPr>
      </w:pPr>
      <w:r w:rsidRPr="00872CB4">
        <w:rPr>
          <w:rFonts w:asciiTheme="minorHAnsi" w:hAnsiTheme="minorHAnsi"/>
          <w:sz w:val="24"/>
        </w:rPr>
        <w:t>Single agency audits and training needs analysis</w:t>
      </w:r>
    </w:p>
    <w:p w:rsidR="00C81093" w:rsidRPr="00872CB4" w:rsidRDefault="00C81093" w:rsidP="00C81093">
      <w:pPr>
        <w:pStyle w:val="ListParagraph"/>
        <w:numPr>
          <w:ilvl w:val="0"/>
          <w:numId w:val="5"/>
        </w:numPr>
        <w:jc w:val="both"/>
        <w:rPr>
          <w:rFonts w:asciiTheme="minorHAnsi" w:hAnsiTheme="minorHAnsi"/>
          <w:sz w:val="24"/>
        </w:rPr>
      </w:pPr>
      <w:r w:rsidRPr="00872CB4">
        <w:rPr>
          <w:rFonts w:asciiTheme="minorHAnsi" w:hAnsiTheme="minorHAnsi"/>
          <w:sz w:val="24"/>
        </w:rPr>
        <w:t>Domestic Homicide Reviews</w:t>
      </w:r>
    </w:p>
    <w:p w:rsidR="00C81093" w:rsidRPr="00872CB4" w:rsidRDefault="00C81093" w:rsidP="00C81093">
      <w:pPr>
        <w:pStyle w:val="ListParagraph"/>
        <w:numPr>
          <w:ilvl w:val="0"/>
          <w:numId w:val="5"/>
        </w:numPr>
        <w:jc w:val="both"/>
        <w:rPr>
          <w:rFonts w:asciiTheme="minorHAnsi" w:hAnsiTheme="minorHAnsi"/>
          <w:sz w:val="24"/>
        </w:rPr>
      </w:pPr>
      <w:r w:rsidRPr="00872CB4">
        <w:rPr>
          <w:rFonts w:asciiTheme="minorHAnsi" w:hAnsiTheme="minorHAnsi"/>
          <w:sz w:val="24"/>
        </w:rPr>
        <w:t>Service User Feedback</w:t>
      </w:r>
    </w:p>
    <w:p w:rsidR="00C81093" w:rsidRPr="00872CB4" w:rsidRDefault="00C81093" w:rsidP="00C81093">
      <w:pPr>
        <w:pStyle w:val="ListParagraph"/>
        <w:numPr>
          <w:ilvl w:val="0"/>
          <w:numId w:val="5"/>
        </w:numPr>
        <w:jc w:val="both"/>
        <w:rPr>
          <w:rFonts w:asciiTheme="minorHAnsi" w:hAnsiTheme="minorHAnsi"/>
          <w:sz w:val="24"/>
        </w:rPr>
      </w:pPr>
      <w:r w:rsidRPr="00872CB4">
        <w:rPr>
          <w:rFonts w:asciiTheme="minorHAnsi" w:hAnsiTheme="minorHAnsi"/>
          <w:sz w:val="24"/>
        </w:rPr>
        <w:t>Research</w:t>
      </w:r>
    </w:p>
    <w:p w:rsidR="00C81093" w:rsidRDefault="00C81093" w:rsidP="00C81093">
      <w:pPr>
        <w:pStyle w:val="ListParagraph"/>
        <w:numPr>
          <w:ilvl w:val="0"/>
          <w:numId w:val="5"/>
        </w:numPr>
        <w:jc w:val="both"/>
        <w:rPr>
          <w:rFonts w:asciiTheme="minorHAnsi" w:hAnsiTheme="minorHAnsi"/>
          <w:sz w:val="24"/>
        </w:rPr>
      </w:pPr>
      <w:r w:rsidRPr="007D7C80">
        <w:rPr>
          <w:rFonts w:asciiTheme="minorHAnsi" w:hAnsiTheme="minorHAnsi"/>
          <w:sz w:val="24"/>
        </w:rPr>
        <w:t>Feedback and evaluations from single and multi-agency training events</w:t>
      </w:r>
    </w:p>
    <w:p w:rsidR="004E6DA7" w:rsidRPr="007D7C80" w:rsidRDefault="004E6DA7" w:rsidP="00C81093">
      <w:pPr>
        <w:pStyle w:val="ListParagraph"/>
        <w:numPr>
          <w:ilvl w:val="0"/>
          <w:numId w:val="5"/>
        </w:numPr>
        <w:jc w:val="both"/>
        <w:rPr>
          <w:rFonts w:asciiTheme="minorHAnsi" w:hAnsiTheme="minorHAnsi"/>
          <w:sz w:val="24"/>
        </w:rPr>
      </w:pPr>
      <w:r>
        <w:rPr>
          <w:rFonts w:asciiTheme="minorHAnsi" w:hAnsiTheme="minorHAnsi"/>
          <w:sz w:val="24"/>
        </w:rPr>
        <w:t xml:space="preserve">Annual appraisals and performance reviews </w:t>
      </w:r>
    </w:p>
    <w:p w:rsidR="00C81093" w:rsidRPr="00872CB4" w:rsidRDefault="00C81093" w:rsidP="00C81093">
      <w:pPr>
        <w:pStyle w:val="Heading1"/>
        <w:numPr>
          <w:ilvl w:val="0"/>
          <w:numId w:val="16"/>
        </w:numPr>
      </w:pPr>
      <w:bookmarkStart w:id="8" w:name="_Toc22297829"/>
      <w:r w:rsidRPr="00872CB4">
        <w:t>Training Provision</w:t>
      </w:r>
      <w:bookmarkEnd w:id="8"/>
      <w:r w:rsidRPr="00872CB4">
        <w:t xml:space="preserve"> </w:t>
      </w:r>
    </w:p>
    <w:p w:rsidR="00C81093" w:rsidRPr="00872CB4" w:rsidRDefault="00C81093" w:rsidP="00C81093">
      <w:pPr>
        <w:pStyle w:val="ListParagraph"/>
        <w:ind w:left="360"/>
        <w:jc w:val="both"/>
        <w:rPr>
          <w:rFonts w:asciiTheme="minorHAnsi" w:hAnsiTheme="minorHAnsi"/>
          <w:sz w:val="24"/>
        </w:rPr>
      </w:pPr>
    </w:p>
    <w:p w:rsidR="00C81093" w:rsidRPr="00872CB4" w:rsidRDefault="00C81093" w:rsidP="00C81093">
      <w:pPr>
        <w:jc w:val="both"/>
        <w:rPr>
          <w:rFonts w:asciiTheme="minorHAnsi" w:hAnsiTheme="minorHAnsi"/>
          <w:sz w:val="24"/>
        </w:rPr>
      </w:pPr>
      <w:r w:rsidRPr="00872CB4">
        <w:rPr>
          <w:rFonts w:asciiTheme="minorHAnsi" w:hAnsiTheme="minorHAnsi"/>
          <w:sz w:val="24"/>
        </w:rPr>
        <w:t xml:space="preserve">Safeguarding Training should be available at </w:t>
      </w:r>
      <w:r w:rsidR="00276FBE" w:rsidRPr="00872CB4">
        <w:rPr>
          <w:rFonts w:asciiTheme="minorHAnsi" w:hAnsiTheme="minorHAnsi"/>
          <w:sz w:val="24"/>
        </w:rPr>
        <w:t>several</w:t>
      </w:r>
      <w:r w:rsidRPr="00872CB4">
        <w:rPr>
          <w:rFonts w:asciiTheme="minorHAnsi" w:hAnsiTheme="minorHAnsi"/>
          <w:sz w:val="24"/>
        </w:rPr>
        <w:t xml:space="preserve"> levels to fulfil mandatory requirements of their role based upon their degree of contact with children and or parents/carers, their level of responsibility and independence of decision making.</w:t>
      </w:r>
    </w:p>
    <w:p w:rsidR="00C81093" w:rsidRPr="00872CB4" w:rsidRDefault="00C81093" w:rsidP="00C81093">
      <w:pPr>
        <w:jc w:val="both"/>
        <w:rPr>
          <w:rFonts w:asciiTheme="minorHAnsi" w:hAnsiTheme="minorHAnsi"/>
          <w:sz w:val="24"/>
        </w:rPr>
      </w:pPr>
    </w:p>
    <w:p w:rsidR="00C81093" w:rsidRPr="00872CB4" w:rsidRDefault="00C81093" w:rsidP="00C81093">
      <w:pPr>
        <w:jc w:val="both"/>
        <w:rPr>
          <w:rFonts w:asciiTheme="minorHAnsi" w:hAnsiTheme="minorHAnsi"/>
          <w:sz w:val="24"/>
        </w:rPr>
      </w:pPr>
      <w:r>
        <w:rPr>
          <w:rFonts w:asciiTheme="minorHAnsi" w:hAnsiTheme="minorHAnsi"/>
          <w:sz w:val="24"/>
        </w:rPr>
        <w:t xml:space="preserve">WSCP </w:t>
      </w:r>
      <w:r w:rsidRPr="00872CB4">
        <w:rPr>
          <w:rFonts w:asciiTheme="minorHAnsi" w:hAnsiTheme="minorHAnsi"/>
          <w:sz w:val="24"/>
        </w:rPr>
        <w:t>defines single and multi-agency training as:</w:t>
      </w:r>
    </w:p>
    <w:p w:rsidR="00C81093" w:rsidRPr="00872CB4" w:rsidRDefault="00C81093" w:rsidP="00C81093">
      <w:pPr>
        <w:jc w:val="both"/>
        <w:rPr>
          <w:rFonts w:asciiTheme="minorHAnsi" w:hAnsiTheme="minorHAnsi"/>
          <w:sz w:val="24"/>
        </w:rPr>
      </w:pPr>
    </w:p>
    <w:p w:rsidR="00C81093" w:rsidRPr="00872CB4" w:rsidRDefault="00C81093" w:rsidP="00C81093">
      <w:pPr>
        <w:pStyle w:val="ListParagraph"/>
        <w:numPr>
          <w:ilvl w:val="0"/>
          <w:numId w:val="3"/>
        </w:numPr>
        <w:jc w:val="both"/>
        <w:rPr>
          <w:rFonts w:asciiTheme="minorHAnsi" w:hAnsiTheme="minorHAnsi"/>
          <w:sz w:val="24"/>
        </w:rPr>
      </w:pPr>
      <w:r w:rsidRPr="00872CB4">
        <w:rPr>
          <w:rFonts w:asciiTheme="minorHAnsi" w:hAnsiTheme="minorHAnsi"/>
          <w:sz w:val="24"/>
        </w:rPr>
        <w:t>Single agency training, which is carried out by a</w:t>
      </w:r>
      <w:r w:rsidR="000F130D">
        <w:rPr>
          <w:rFonts w:asciiTheme="minorHAnsi" w:hAnsiTheme="minorHAnsi"/>
          <w:sz w:val="24"/>
        </w:rPr>
        <w:t>n</w:t>
      </w:r>
      <w:r w:rsidRPr="00872CB4">
        <w:rPr>
          <w:rFonts w:asciiTheme="minorHAnsi" w:hAnsiTheme="minorHAnsi"/>
          <w:sz w:val="24"/>
        </w:rPr>
        <w:t xml:space="preserve"> </w:t>
      </w:r>
      <w:r w:rsidR="000F130D" w:rsidRPr="00872CB4">
        <w:rPr>
          <w:rFonts w:asciiTheme="minorHAnsi" w:hAnsiTheme="minorHAnsi"/>
          <w:sz w:val="24"/>
        </w:rPr>
        <w:t>agency</w:t>
      </w:r>
      <w:r w:rsidRPr="00872CB4">
        <w:rPr>
          <w:rFonts w:asciiTheme="minorHAnsi" w:hAnsiTheme="minorHAnsi"/>
          <w:sz w:val="24"/>
        </w:rPr>
        <w:t xml:space="preserve"> for its own staff, and;</w:t>
      </w:r>
    </w:p>
    <w:p w:rsidR="00C81093" w:rsidRPr="00872CB4" w:rsidRDefault="00C81093" w:rsidP="00C81093">
      <w:pPr>
        <w:pStyle w:val="ListParagraph"/>
        <w:numPr>
          <w:ilvl w:val="0"/>
          <w:numId w:val="3"/>
        </w:numPr>
        <w:jc w:val="both"/>
        <w:rPr>
          <w:rFonts w:asciiTheme="minorHAnsi" w:hAnsiTheme="minorHAnsi"/>
          <w:sz w:val="24"/>
        </w:rPr>
      </w:pPr>
      <w:r w:rsidRPr="00872CB4">
        <w:rPr>
          <w:rFonts w:asciiTheme="minorHAnsi" w:hAnsiTheme="minorHAnsi"/>
          <w:sz w:val="24"/>
        </w:rPr>
        <w:t xml:space="preserve">Inter (or multi) agency training, which is for employees of different agencies who either work together formally or come together for training or development. </w:t>
      </w:r>
    </w:p>
    <w:p w:rsidR="00C81093" w:rsidRPr="00872CB4" w:rsidRDefault="00C81093" w:rsidP="00C81093">
      <w:pPr>
        <w:pStyle w:val="Heading1"/>
        <w:numPr>
          <w:ilvl w:val="0"/>
          <w:numId w:val="16"/>
        </w:numPr>
      </w:pPr>
      <w:bookmarkStart w:id="9" w:name="_Toc22297830"/>
      <w:r w:rsidRPr="00872CB4">
        <w:t>Single Agency Training</w:t>
      </w:r>
      <w:bookmarkEnd w:id="9"/>
    </w:p>
    <w:p w:rsidR="00C81093" w:rsidRPr="00872CB4" w:rsidRDefault="00C81093" w:rsidP="00C81093">
      <w:pPr>
        <w:jc w:val="both"/>
        <w:rPr>
          <w:rFonts w:asciiTheme="minorHAnsi" w:hAnsiTheme="minorHAnsi"/>
          <w:sz w:val="24"/>
        </w:rPr>
      </w:pPr>
    </w:p>
    <w:p w:rsidR="00C81093" w:rsidRPr="00872CB4" w:rsidRDefault="00C81093" w:rsidP="00C81093">
      <w:pPr>
        <w:rPr>
          <w:rFonts w:asciiTheme="minorHAnsi" w:hAnsiTheme="minorHAnsi"/>
          <w:sz w:val="24"/>
        </w:rPr>
      </w:pPr>
      <w:r w:rsidRPr="00872CB4">
        <w:rPr>
          <w:rFonts w:asciiTheme="minorHAnsi" w:hAnsiTheme="minorHAnsi"/>
          <w:sz w:val="24"/>
        </w:rPr>
        <w:t>Single agency training for all staff should include governing body and employer requirements:</w:t>
      </w:r>
    </w:p>
    <w:p w:rsidR="00602834" w:rsidRPr="00602834" w:rsidRDefault="00602834" w:rsidP="00602834">
      <w:pPr>
        <w:autoSpaceDE w:val="0"/>
        <w:autoSpaceDN w:val="0"/>
        <w:adjustRightInd w:val="0"/>
        <w:rPr>
          <w:rFonts w:eastAsiaTheme="minorHAnsi" w:cs="Arial"/>
          <w:color w:val="000000"/>
          <w:sz w:val="24"/>
        </w:rPr>
      </w:pPr>
    </w:p>
    <w:p w:rsidR="00602834" w:rsidRPr="00602834" w:rsidRDefault="00602834" w:rsidP="00602834">
      <w:pPr>
        <w:autoSpaceDE w:val="0"/>
        <w:autoSpaceDN w:val="0"/>
        <w:adjustRightInd w:val="0"/>
        <w:ind w:left="720"/>
        <w:rPr>
          <w:rFonts w:eastAsiaTheme="minorHAnsi" w:cs="Arial"/>
          <w:i/>
          <w:color w:val="000000"/>
          <w:szCs w:val="23"/>
        </w:rPr>
      </w:pPr>
      <w:r>
        <w:rPr>
          <w:rFonts w:eastAsiaTheme="minorHAnsi" w:cs="Arial"/>
          <w:i/>
          <w:color w:val="000000"/>
          <w:szCs w:val="23"/>
        </w:rPr>
        <w:t>“</w:t>
      </w:r>
      <w:r w:rsidRPr="00602834">
        <w:rPr>
          <w:rFonts w:eastAsiaTheme="minorHAnsi" w:cs="Arial"/>
          <w:i/>
          <w:color w:val="000000"/>
          <w:szCs w:val="23"/>
        </w:rPr>
        <w:t>staff should be given a mandatory induction, which includes familiarisation with child protection responsibilities and the procedures to be followed if anyone has any concerns about a child’s safety or welfare</w:t>
      </w:r>
      <w:r>
        <w:rPr>
          <w:rFonts w:eastAsiaTheme="minorHAnsi" w:cs="Arial"/>
          <w:i/>
          <w:color w:val="000000"/>
          <w:szCs w:val="23"/>
        </w:rPr>
        <w:t>”</w:t>
      </w:r>
      <w:r w:rsidRPr="00602834">
        <w:rPr>
          <w:rFonts w:eastAsiaTheme="minorHAnsi" w:cs="Arial"/>
          <w:i/>
          <w:color w:val="000000"/>
          <w:szCs w:val="23"/>
        </w:rPr>
        <w:t xml:space="preserve"> (Working Together; 2018)</w:t>
      </w:r>
    </w:p>
    <w:p w:rsidR="00C81093" w:rsidRPr="00872CB4" w:rsidRDefault="00C81093" w:rsidP="00C81093">
      <w:pPr>
        <w:jc w:val="both"/>
        <w:rPr>
          <w:rFonts w:asciiTheme="minorHAnsi" w:hAnsiTheme="minorHAnsi"/>
          <w:sz w:val="24"/>
        </w:rPr>
      </w:pPr>
    </w:p>
    <w:p w:rsidR="00C81093" w:rsidRPr="00872CB4" w:rsidRDefault="00C81093" w:rsidP="00C81093">
      <w:pPr>
        <w:jc w:val="both"/>
        <w:rPr>
          <w:rFonts w:asciiTheme="minorHAnsi" w:hAnsiTheme="minorHAnsi"/>
          <w:sz w:val="24"/>
        </w:rPr>
      </w:pPr>
      <w:r w:rsidRPr="00872CB4">
        <w:rPr>
          <w:rFonts w:asciiTheme="minorHAnsi" w:hAnsiTheme="minorHAnsi"/>
          <w:sz w:val="24"/>
        </w:rPr>
        <w:t>In addition to this</w:t>
      </w:r>
      <w:r w:rsidR="000F130D">
        <w:rPr>
          <w:rFonts w:asciiTheme="minorHAnsi" w:hAnsiTheme="minorHAnsi"/>
          <w:sz w:val="24"/>
        </w:rPr>
        <w:t>,</w:t>
      </w:r>
      <w:r w:rsidRPr="00872CB4">
        <w:rPr>
          <w:rFonts w:asciiTheme="minorHAnsi" w:hAnsiTheme="minorHAnsi"/>
          <w:sz w:val="24"/>
        </w:rPr>
        <w:t xml:space="preserve"> agencies </w:t>
      </w:r>
      <w:r>
        <w:rPr>
          <w:rFonts w:asciiTheme="minorHAnsi" w:hAnsiTheme="minorHAnsi"/>
          <w:sz w:val="24"/>
        </w:rPr>
        <w:t>will</w:t>
      </w:r>
      <w:r w:rsidRPr="00872CB4">
        <w:rPr>
          <w:rFonts w:asciiTheme="minorHAnsi" w:hAnsiTheme="minorHAnsi"/>
          <w:sz w:val="24"/>
        </w:rPr>
        <w:t xml:space="preserve"> have their own specific responsibilities and training needs identified from Serious </w:t>
      </w:r>
      <w:r w:rsidR="000F130D">
        <w:rPr>
          <w:rFonts w:asciiTheme="minorHAnsi" w:hAnsiTheme="minorHAnsi"/>
          <w:sz w:val="24"/>
        </w:rPr>
        <w:t>Practice</w:t>
      </w:r>
      <w:r w:rsidRPr="00872CB4">
        <w:rPr>
          <w:rFonts w:asciiTheme="minorHAnsi" w:hAnsiTheme="minorHAnsi"/>
          <w:sz w:val="24"/>
        </w:rPr>
        <w:t xml:space="preserve"> Reviews and strategic priorities </w:t>
      </w:r>
    </w:p>
    <w:p w:rsidR="00C81093" w:rsidRPr="00872CB4" w:rsidRDefault="00C81093" w:rsidP="00C81093">
      <w:pPr>
        <w:pStyle w:val="Heading1"/>
        <w:numPr>
          <w:ilvl w:val="0"/>
          <w:numId w:val="16"/>
        </w:numPr>
      </w:pPr>
      <w:bookmarkStart w:id="10" w:name="_Toc22297831"/>
      <w:r w:rsidRPr="00872CB4">
        <w:t>Multi</w:t>
      </w:r>
      <w:r>
        <w:t>-</w:t>
      </w:r>
      <w:r w:rsidRPr="00872CB4">
        <w:t xml:space="preserve"> Agency Training</w:t>
      </w:r>
      <w:bookmarkEnd w:id="10"/>
    </w:p>
    <w:p w:rsidR="00C81093" w:rsidRPr="00872CB4" w:rsidRDefault="00C81093" w:rsidP="00C81093">
      <w:pPr>
        <w:rPr>
          <w:rFonts w:asciiTheme="minorHAnsi" w:hAnsiTheme="minorHAnsi"/>
          <w:sz w:val="24"/>
        </w:rPr>
      </w:pPr>
    </w:p>
    <w:p w:rsidR="00C81093" w:rsidRPr="00872CB4" w:rsidRDefault="00C81093" w:rsidP="00C81093">
      <w:pPr>
        <w:jc w:val="both"/>
        <w:rPr>
          <w:rFonts w:asciiTheme="minorHAnsi" w:hAnsiTheme="minorHAnsi"/>
          <w:sz w:val="24"/>
        </w:rPr>
      </w:pPr>
      <w:r w:rsidRPr="00872CB4">
        <w:rPr>
          <w:rFonts w:asciiTheme="minorHAnsi" w:hAnsiTheme="minorHAnsi"/>
          <w:sz w:val="24"/>
        </w:rPr>
        <w:t xml:space="preserve">Research has shown (Carpenter et al, 2009) that multi-agency training </w:t>
      </w:r>
      <w:r w:rsidR="000F130D" w:rsidRPr="00872CB4">
        <w:rPr>
          <w:rFonts w:asciiTheme="minorHAnsi" w:hAnsiTheme="minorHAnsi"/>
          <w:sz w:val="24"/>
        </w:rPr>
        <w:t>is</w:t>
      </w:r>
      <w:r w:rsidRPr="00872CB4">
        <w:rPr>
          <w:rFonts w:asciiTheme="minorHAnsi" w:hAnsiTheme="minorHAnsi"/>
          <w:sz w:val="24"/>
        </w:rPr>
        <w:t xml:space="preserve"> useful and valued by professionals in developing a shared understanding of safeguarding children and decision making. The purpose of multi-agency training is to achieve better outcomes for children and young people by fostering a shared responsibility of the tasks, processes, principles, roles and responsibilities outlined in national guidance and local arrangements for safeguarding children and promoting their welfare.  It is recognised that multi-agency training should complement single agency training.</w:t>
      </w:r>
    </w:p>
    <w:p w:rsidR="00C81093" w:rsidRDefault="00C81093" w:rsidP="00C81093">
      <w:pPr>
        <w:pStyle w:val="Heading1"/>
        <w:numPr>
          <w:ilvl w:val="0"/>
          <w:numId w:val="16"/>
        </w:numPr>
      </w:pPr>
      <w:bookmarkStart w:id="11" w:name="_Toc22297832"/>
      <w:r w:rsidRPr="00872CB4">
        <w:t>Training Pathway</w:t>
      </w:r>
      <w:bookmarkEnd w:id="11"/>
    </w:p>
    <w:p w:rsidR="00A45539" w:rsidRPr="00A45539" w:rsidRDefault="00A45539" w:rsidP="00A45539"/>
    <w:p w:rsidR="00C81093" w:rsidRDefault="00C81093" w:rsidP="00C81093">
      <w:pPr>
        <w:jc w:val="both"/>
        <w:rPr>
          <w:rFonts w:asciiTheme="minorHAnsi" w:hAnsiTheme="minorHAnsi"/>
          <w:sz w:val="24"/>
        </w:rPr>
      </w:pPr>
      <w:r w:rsidRPr="00872CB4">
        <w:rPr>
          <w:rFonts w:asciiTheme="minorHAnsi" w:hAnsiTheme="minorHAnsi"/>
          <w:sz w:val="24"/>
        </w:rPr>
        <w:t>In brief there are 4 levels of core training, which are:</w:t>
      </w:r>
    </w:p>
    <w:p w:rsidR="00A45539" w:rsidRPr="00872CB4" w:rsidRDefault="00A45539" w:rsidP="00C81093">
      <w:pPr>
        <w:jc w:val="both"/>
        <w:rPr>
          <w:rFonts w:asciiTheme="minorHAnsi" w:hAnsiTheme="minorHAnsi"/>
          <w:sz w:val="24"/>
        </w:rPr>
      </w:pPr>
      <w:r w:rsidRPr="00872CB4">
        <w:rPr>
          <w:rFonts w:asciiTheme="minorHAnsi" w:hAnsiTheme="minorHAnsi"/>
          <w:noProof/>
          <w:sz w:val="24"/>
          <w:lang w:eastAsia="en-GB"/>
        </w:rPr>
        <mc:AlternateContent>
          <mc:Choice Requires="wps">
            <w:drawing>
              <wp:anchor distT="0" distB="0" distL="114300" distR="114300" simplePos="0" relativeHeight="251659264" behindDoc="1" locked="0" layoutInCell="1" allowOverlap="1" wp14:anchorId="254B50E2" wp14:editId="31196502">
                <wp:simplePos x="0" y="0"/>
                <wp:positionH relativeFrom="margin">
                  <wp:align>left</wp:align>
                </wp:positionH>
                <wp:positionV relativeFrom="paragraph">
                  <wp:posOffset>202748</wp:posOffset>
                </wp:positionV>
                <wp:extent cx="5739897" cy="6147134"/>
                <wp:effectExtent l="0" t="0" r="0" b="6350"/>
                <wp:wrapNone/>
                <wp:docPr id="2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9897" cy="6147134"/>
                        </a:xfrm>
                        <a:prstGeom prst="triangle">
                          <a:avLst>
                            <a:gd name="adj" fmla="val 49052"/>
                          </a:avLst>
                        </a:prstGeom>
                        <a:solidFill>
                          <a:schemeClr val="accent2">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55FF4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2" o:spid="_x0000_s1026" type="#_x0000_t5" style="position:absolute;margin-left:0;margin-top:15.95pt;width:451.95pt;height:484.0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" adj="10595" fillcolor="#f7caac [1301]" stroked="f">
                <w10:wrap anchorx="margin"/>
              </v:shape>
            </w:pict>
          </mc:Fallback>
        </mc:AlternateContent>
      </w:r>
    </w:p>
    <w:tbl>
      <w:tblPr>
        <w:tblStyle w:val="TableGrid"/>
        <w:tblW w:w="9067" w:type="dxa"/>
        <w:tblLayout w:type="fixed"/>
        <w:tblLook w:val="04A0" w:firstRow="1" w:lastRow="0" w:firstColumn="1" w:lastColumn="0" w:noHBand="0" w:noVBand="1"/>
      </w:tblPr>
      <w:tblGrid>
        <w:gridCol w:w="1658"/>
        <w:gridCol w:w="2986"/>
        <w:gridCol w:w="4423"/>
      </w:tblGrid>
      <w:tr w:rsidR="00C81093" w:rsidRPr="00872CB4" w:rsidTr="00510659">
        <w:tc>
          <w:tcPr>
            <w:tcW w:w="1658" w:type="dxa"/>
            <w:vAlign w:val="center"/>
          </w:tcPr>
          <w:p w:rsidR="00C81093" w:rsidRPr="00872CB4" w:rsidRDefault="00C81093" w:rsidP="00A45539">
            <w:pPr>
              <w:jc w:val="center"/>
              <w:rPr>
                <w:rFonts w:asciiTheme="minorHAnsi" w:hAnsiTheme="minorHAnsi"/>
                <w:b/>
                <w:sz w:val="24"/>
              </w:rPr>
            </w:pPr>
            <w:r w:rsidRPr="00872CB4">
              <w:rPr>
                <w:rFonts w:asciiTheme="minorHAnsi" w:hAnsiTheme="minorHAnsi"/>
                <w:b/>
                <w:sz w:val="24"/>
              </w:rPr>
              <w:t>Level</w:t>
            </w:r>
            <w:r w:rsidRPr="00872CB4">
              <w:rPr>
                <w:rStyle w:val="FootnoteReference"/>
                <w:rFonts w:asciiTheme="minorHAnsi" w:hAnsiTheme="minorHAnsi"/>
                <w:sz w:val="24"/>
              </w:rPr>
              <w:footnoteReference w:id="1"/>
            </w:r>
          </w:p>
        </w:tc>
        <w:tc>
          <w:tcPr>
            <w:tcW w:w="2986" w:type="dxa"/>
          </w:tcPr>
          <w:p w:rsidR="00C81093" w:rsidRPr="00872CB4" w:rsidRDefault="00C81093" w:rsidP="00BC3785">
            <w:pPr>
              <w:jc w:val="center"/>
              <w:rPr>
                <w:rFonts w:asciiTheme="minorHAnsi" w:hAnsiTheme="minorHAnsi"/>
                <w:b/>
                <w:sz w:val="24"/>
              </w:rPr>
            </w:pPr>
            <w:r w:rsidRPr="00872CB4">
              <w:rPr>
                <w:rFonts w:asciiTheme="minorHAnsi" w:hAnsiTheme="minorHAnsi"/>
                <w:b/>
                <w:sz w:val="24"/>
              </w:rPr>
              <w:t>Target groups</w:t>
            </w:r>
          </w:p>
        </w:tc>
        <w:tc>
          <w:tcPr>
            <w:tcW w:w="4423" w:type="dxa"/>
          </w:tcPr>
          <w:p w:rsidR="00C81093" w:rsidRPr="00872CB4" w:rsidRDefault="00C81093" w:rsidP="00BC3785">
            <w:pPr>
              <w:jc w:val="center"/>
              <w:rPr>
                <w:rFonts w:asciiTheme="minorHAnsi" w:hAnsiTheme="minorHAnsi"/>
                <w:b/>
                <w:sz w:val="24"/>
              </w:rPr>
            </w:pPr>
            <w:r w:rsidRPr="00872CB4">
              <w:rPr>
                <w:rFonts w:asciiTheme="minorHAnsi" w:hAnsiTheme="minorHAnsi"/>
                <w:b/>
                <w:sz w:val="24"/>
              </w:rPr>
              <w:t>Description of courses</w:t>
            </w:r>
          </w:p>
        </w:tc>
      </w:tr>
      <w:tr w:rsidR="00C81093" w:rsidRPr="00872CB4" w:rsidTr="00A45539">
        <w:tc>
          <w:tcPr>
            <w:tcW w:w="1658" w:type="dxa"/>
          </w:tcPr>
          <w:p w:rsidR="00C81093" w:rsidRPr="00A45539" w:rsidRDefault="00C81093" w:rsidP="00A45539">
            <w:pPr>
              <w:rPr>
                <w:rFonts w:asciiTheme="minorHAnsi" w:hAnsiTheme="minorHAnsi"/>
                <w:b/>
                <w:sz w:val="24"/>
              </w:rPr>
            </w:pPr>
            <w:r w:rsidRPr="00A45539">
              <w:rPr>
                <w:rFonts w:asciiTheme="minorHAnsi" w:hAnsiTheme="minorHAnsi"/>
                <w:b/>
                <w:sz w:val="24"/>
              </w:rPr>
              <w:t>Specialist training</w:t>
            </w:r>
          </w:p>
          <w:p w:rsidR="00C81093" w:rsidRPr="00A45539" w:rsidRDefault="00C81093" w:rsidP="00A45539">
            <w:pPr>
              <w:rPr>
                <w:rFonts w:asciiTheme="minorHAnsi" w:hAnsiTheme="minorHAnsi"/>
                <w:b/>
                <w:sz w:val="24"/>
              </w:rPr>
            </w:pPr>
          </w:p>
          <w:p w:rsidR="00C81093" w:rsidRPr="00A45539" w:rsidRDefault="00C81093" w:rsidP="00A45539">
            <w:pPr>
              <w:rPr>
                <w:rFonts w:asciiTheme="minorHAnsi" w:hAnsiTheme="minorHAnsi"/>
                <w:b/>
                <w:sz w:val="24"/>
              </w:rPr>
            </w:pPr>
            <w:r w:rsidRPr="00A45539">
              <w:rPr>
                <w:rFonts w:asciiTheme="minorHAnsi" w:hAnsiTheme="minorHAnsi"/>
                <w:b/>
                <w:sz w:val="24"/>
              </w:rPr>
              <w:t>Intercollegiate Level 4/5</w:t>
            </w:r>
          </w:p>
        </w:tc>
        <w:tc>
          <w:tcPr>
            <w:tcW w:w="2986" w:type="dxa"/>
          </w:tcPr>
          <w:p w:rsidR="00C81093" w:rsidRPr="00872CB4" w:rsidRDefault="00C81093" w:rsidP="00A45539">
            <w:pPr>
              <w:rPr>
                <w:rFonts w:asciiTheme="minorHAnsi" w:hAnsiTheme="minorHAnsi"/>
                <w:sz w:val="24"/>
              </w:rPr>
            </w:pPr>
            <w:r w:rsidRPr="00872CB4">
              <w:rPr>
                <w:rFonts w:asciiTheme="minorHAnsi" w:hAnsiTheme="minorHAnsi"/>
                <w:sz w:val="24"/>
              </w:rPr>
              <w:t>Professional advisors, named and designated lead professionals, managers, practitioners with lead roles or dealing with specific issues</w:t>
            </w:r>
          </w:p>
          <w:p w:rsidR="00C81093" w:rsidRPr="00872CB4" w:rsidRDefault="00C81093" w:rsidP="00A45539">
            <w:pPr>
              <w:rPr>
                <w:rFonts w:asciiTheme="minorHAnsi" w:hAnsiTheme="minorHAnsi"/>
                <w:sz w:val="24"/>
              </w:rPr>
            </w:pPr>
          </w:p>
        </w:tc>
        <w:tc>
          <w:tcPr>
            <w:tcW w:w="4423" w:type="dxa"/>
          </w:tcPr>
          <w:p w:rsidR="00C81093" w:rsidRPr="00872CB4" w:rsidRDefault="00C81093" w:rsidP="00A45539">
            <w:pPr>
              <w:rPr>
                <w:rFonts w:asciiTheme="minorHAnsi" w:hAnsiTheme="minorHAnsi"/>
                <w:sz w:val="24"/>
              </w:rPr>
            </w:pPr>
            <w:r w:rsidRPr="00872CB4">
              <w:rPr>
                <w:rFonts w:asciiTheme="minorHAnsi" w:hAnsiTheme="minorHAnsi"/>
                <w:sz w:val="24"/>
              </w:rPr>
              <w:t>Skills and knowledge specialists need to assess and respond to specific needs of children and their families</w:t>
            </w:r>
          </w:p>
        </w:tc>
      </w:tr>
      <w:tr w:rsidR="00C81093" w:rsidRPr="00872CB4" w:rsidTr="00A45539">
        <w:tc>
          <w:tcPr>
            <w:tcW w:w="1658" w:type="dxa"/>
          </w:tcPr>
          <w:p w:rsidR="00C81093" w:rsidRPr="00A45539" w:rsidRDefault="00DC5A95" w:rsidP="00A45539">
            <w:pPr>
              <w:rPr>
                <w:rFonts w:asciiTheme="minorHAnsi" w:hAnsiTheme="minorHAnsi"/>
                <w:b/>
                <w:sz w:val="24"/>
              </w:rPr>
            </w:pPr>
            <w:r w:rsidRPr="00A45539">
              <w:rPr>
                <w:rFonts w:asciiTheme="minorHAnsi" w:hAnsiTheme="minorHAnsi"/>
                <w:b/>
                <w:sz w:val="24"/>
              </w:rPr>
              <w:t>Safeguarding</w:t>
            </w:r>
            <w:r w:rsidR="00C81093" w:rsidRPr="00A45539">
              <w:rPr>
                <w:rFonts w:asciiTheme="minorHAnsi" w:hAnsiTheme="minorHAnsi"/>
                <w:b/>
                <w:sz w:val="24"/>
              </w:rPr>
              <w:t xml:space="preserve"> Lead Training</w:t>
            </w:r>
          </w:p>
          <w:p w:rsidR="00C81093" w:rsidRPr="00A45539" w:rsidRDefault="00C81093" w:rsidP="00A45539">
            <w:pPr>
              <w:rPr>
                <w:rFonts w:asciiTheme="minorHAnsi" w:hAnsiTheme="minorHAnsi"/>
                <w:b/>
                <w:sz w:val="24"/>
              </w:rPr>
            </w:pPr>
          </w:p>
          <w:p w:rsidR="00C81093" w:rsidRPr="00A45539" w:rsidRDefault="00C81093" w:rsidP="00A45539">
            <w:pPr>
              <w:rPr>
                <w:rFonts w:asciiTheme="minorHAnsi" w:hAnsiTheme="minorHAnsi"/>
                <w:b/>
                <w:sz w:val="24"/>
              </w:rPr>
            </w:pPr>
            <w:r w:rsidRPr="00A45539">
              <w:rPr>
                <w:rFonts w:asciiTheme="minorHAnsi" w:hAnsiTheme="minorHAnsi"/>
                <w:b/>
                <w:sz w:val="24"/>
              </w:rPr>
              <w:t>Practitioner training</w:t>
            </w:r>
          </w:p>
        </w:tc>
        <w:tc>
          <w:tcPr>
            <w:tcW w:w="2986" w:type="dxa"/>
          </w:tcPr>
          <w:p w:rsidR="00C81093" w:rsidRDefault="00C81093" w:rsidP="00A45539">
            <w:pPr>
              <w:rPr>
                <w:rFonts w:asciiTheme="minorHAnsi" w:hAnsiTheme="minorHAnsi"/>
                <w:sz w:val="24"/>
              </w:rPr>
            </w:pPr>
            <w:r w:rsidRPr="00872CB4">
              <w:rPr>
                <w:rFonts w:asciiTheme="minorHAnsi" w:hAnsiTheme="minorHAnsi"/>
                <w:sz w:val="24"/>
              </w:rPr>
              <w:t>Members of the workforce who work predominantly with children, young people and/or their parents/carers and who could potentially be involved in the assessing, planning, intervening and taking part in multi-agency processes where there are safeguarding concerns</w:t>
            </w:r>
          </w:p>
          <w:p w:rsidR="00A45539" w:rsidRPr="00872CB4" w:rsidRDefault="00A45539" w:rsidP="00A45539">
            <w:pPr>
              <w:rPr>
                <w:rFonts w:asciiTheme="minorHAnsi" w:hAnsiTheme="minorHAnsi"/>
                <w:sz w:val="24"/>
              </w:rPr>
            </w:pPr>
          </w:p>
        </w:tc>
        <w:tc>
          <w:tcPr>
            <w:tcW w:w="4423" w:type="dxa"/>
          </w:tcPr>
          <w:p w:rsidR="00C81093" w:rsidRPr="00872CB4" w:rsidRDefault="00C81093" w:rsidP="00A45539">
            <w:pPr>
              <w:rPr>
                <w:rFonts w:asciiTheme="minorHAnsi" w:hAnsiTheme="minorHAnsi"/>
                <w:sz w:val="24"/>
              </w:rPr>
            </w:pPr>
            <w:r w:rsidRPr="00872CB4">
              <w:rPr>
                <w:rFonts w:asciiTheme="minorHAnsi" w:hAnsiTheme="minorHAnsi"/>
                <w:sz w:val="24"/>
              </w:rPr>
              <w:t>Skills and knowledge which the workforce requires to ensure services are:</w:t>
            </w:r>
          </w:p>
          <w:p w:rsidR="00C81093" w:rsidRPr="00872CB4" w:rsidRDefault="00C81093" w:rsidP="00A45539">
            <w:pPr>
              <w:pStyle w:val="ListParagraph"/>
              <w:numPr>
                <w:ilvl w:val="0"/>
                <w:numId w:val="6"/>
              </w:numPr>
              <w:rPr>
                <w:rFonts w:asciiTheme="minorHAnsi" w:hAnsiTheme="minorHAnsi"/>
                <w:sz w:val="24"/>
              </w:rPr>
            </w:pPr>
            <w:r w:rsidRPr="00872CB4">
              <w:rPr>
                <w:rFonts w:asciiTheme="minorHAnsi" w:hAnsiTheme="minorHAnsi"/>
                <w:sz w:val="24"/>
              </w:rPr>
              <w:t>Inclusive</w:t>
            </w:r>
          </w:p>
          <w:p w:rsidR="00C81093" w:rsidRPr="00872CB4" w:rsidRDefault="00C81093" w:rsidP="00A45539">
            <w:pPr>
              <w:pStyle w:val="ListParagraph"/>
              <w:numPr>
                <w:ilvl w:val="0"/>
                <w:numId w:val="6"/>
              </w:numPr>
              <w:rPr>
                <w:rFonts w:asciiTheme="minorHAnsi" w:hAnsiTheme="minorHAnsi"/>
                <w:sz w:val="24"/>
              </w:rPr>
            </w:pPr>
            <w:r w:rsidRPr="00872CB4">
              <w:rPr>
                <w:rFonts w:asciiTheme="minorHAnsi" w:hAnsiTheme="minorHAnsi"/>
                <w:sz w:val="24"/>
              </w:rPr>
              <w:t>Responsive</w:t>
            </w:r>
          </w:p>
          <w:p w:rsidR="00C81093" w:rsidRPr="00872CB4" w:rsidRDefault="00C81093" w:rsidP="00A45539">
            <w:pPr>
              <w:pStyle w:val="ListParagraph"/>
              <w:numPr>
                <w:ilvl w:val="0"/>
                <w:numId w:val="6"/>
              </w:numPr>
              <w:rPr>
                <w:rFonts w:asciiTheme="minorHAnsi" w:hAnsiTheme="minorHAnsi"/>
                <w:sz w:val="24"/>
              </w:rPr>
            </w:pPr>
            <w:r w:rsidRPr="00872CB4">
              <w:rPr>
                <w:rFonts w:asciiTheme="minorHAnsi" w:hAnsiTheme="minorHAnsi"/>
                <w:sz w:val="24"/>
              </w:rPr>
              <w:t>Accessible</w:t>
            </w:r>
          </w:p>
          <w:p w:rsidR="00C81093" w:rsidRPr="00872CB4" w:rsidRDefault="00C81093" w:rsidP="00A45539">
            <w:pPr>
              <w:pStyle w:val="ListParagraph"/>
              <w:numPr>
                <w:ilvl w:val="0"/>
                <w:numId w:val="6"/>
              </w:numPr>
              <w:rPr>
                <w:rFonts w:asciiTheme="minorHAnsi" w:hAnsiTheme="minorHAnsi"/>
                <w:sz w:val="24"/>
              </w:rPr>
            </w:pPr>
            <w:r w:rsidRPr="00872CB4">
              <w:rPr>
                <w:rFonts w:asciiTheme="minorHAnsi" w:hAnsiTheme="minorHAnsi"/>
                <w:sz w:val="24"/>
              </w:rPr>
              <w:t xml:space="preserve">Meet the additional needs of children and young people and families who may </w:t>
            </w:r>
            <w:r w:rsidR="001B7CA4" w:rsidRPr="00872CB4">
              <w:rPr>
                <w:rFonts w:asciiTheme="minorHAnsi" w:hAnsiTheme="minorHAnsi"/>
                <w:sz w:val="24"/>
              </w:rPr>
              <w:t>be vulnerable</w:t>
            </w:r>
            <w:r w:rsidRPr="00872CB4">
              <w:rPr>
                <w:rFonts w:asciiTheme="minorHAnsi" w:hAnsiTheme="minorHAnsi"/>
                <w:sz w:val="24"/>
              </w:rPr>
              <w:t xml:space="preserve"> </w:t>
            </w:r>
          </w:p>
        </w:tc>
      </w:tr>
      <w:tr w:rsidR="00C81093" w:rsidRPr="00872CB4" w:rsidTr="00A45539">
        <w:tc>
          <w:tcPr>
            <w:tcW w:w="1658" w:type="dxa"/>
          </w:tcPr>
          <w:p w:rsidR="00C81093" w:rsidRPr="00A45539" w:rsidRDefault="00C81093" w:rsidP="00A45539">
            <w:pPr>
              <w:rPr>
                <w:rFonts w:asciiTheme="minorHAnsi" w:hAnsiTheme="minorHAnsi"/>
                <w:b/>
                <w:sz w:val="24"/>
              </w:rPr>
            </w:pPr>
            <w:r w:rsidRPr="00A45539">
              <w:rPr>
                <w:rFonts w:asciiTheme="minorHAnsi" w:hAnsiTheme="minorHAnsi"/>
                <w:b/>
                <w:sz w:val="24"/>
              </w:rPr>
              <w:t>Universal training</w:t>
            </w:r>
          </w:p>
          <w:p w:rsidR="00C81093" w:rsidRPr="00A45539" w:rsidRDefault="00C81093" w:rsidP="00A45539">
            <w:pPr>
              <w:rPr>
                <w:rFonts w:asciiTheme="minorHAnsi" w:hAnsiTheme="minorHAnsi"/>
                <w:b/>
                <w:sz w:val="24"/>
              </w:rPr>
            </w:pPr>
          </w:p>
          <w:p w:rsidR="00C81093" w:rsidRPr="00A45539" w:rsidRDefault="00C81093" w:rsidP="00A45539">
            <w:pPr>
              <w:rPr>
                <w:rFonts w:asciiTheme="minorHAnsi" w:hAnsiTheme="minorHAnsi"/>
                <w:b/>
                <w:sz w:val="24"/>
              </w:rPr>
            </w:pPr>
            <w:r w:rsidRPr="00A45539">
              <w:rPr>
                <w:rFonts w:asciiTheme="minorHAnsi" w:hAnsiTheme="minorHAnsi"/>
                <w:b/>
                <w:sz w:val="24"/>
              </w:rPr>
              <w:t>Intercollegiate Level 1</w:t>
            </w:r>
          </w:p>
        </w:tc>
        <w:tc>
          <w:tcPr>
            <w:tcW w:w="2986" w:type="dxa"/>
          </w:tcPr>
          <w:p w:rsidR="00C81093" w:rsidRPr="00872CB4" w:rsidRDefault="00C81093" w:rsidP="00A45539">
            <w:pPr>
              <w:rPr>
                <w:rFonts w:asciiTheme="minorHAnsi" w:hAnsiTheme="minorHAnsi"/>
                <w:sz w:val="24"/>
              </w:rPr>
            </w:pPr>
            <w:r w:rsidRPr="00872CB4">
              <w:rPr>
                <w:rFonts w:asciiTheme="minorHAnsi" w:hAnsiTheme="minorHAnsi"/>
                <w:sz w:val="24"/>
              </w:rPr>
              <w:t>All staff who have frequent/infrequent contact with children/young people and/or families /carers</w:t>
            </w:r>
          </w:p>
          <w:p w:rsidR="00C81093" w:rsidRDefault="00C81093" w:rsidP="00A45539">
            <w:pPr>
              <w:rPr>
                <w:rFonts w:asciiTheme="minorHAnsi" w:hAnsiTheme="minorHAnsi"/>
                <w:sz w:val="24"/>
              </w:rPr>
            </w:pPr>
            <w:r w:rsidRPr="00872CB4">
              <w:rPr>
                <w:rFonts w:asciiTheme="minorHAnsi" w:hAnsiTheme="minorHAnsi"/>
                <w:sz w:val="24"/>
              </w:rPr>
              <w:t>Agencies may decide this level is suitable for all the workforce</w:t>
            </w:r>
          </w:p>
          <w:p w:rsidR="00A45539" w:rsidRPr="00872CB4" w:rsidRDefault="00A45539" w:rsidP="00A45539">
            <w:pPr>
              <w:rPr>
                <w:rFonts w:asciiTheme="minorHAnsi" w:hAnsiTheme="minorHAnsi"/>
                <w:sz w:val="24"/>
              </w:rPr>
            </w:pPr>
          </w:p>
        </w:tc>
        <w:tc>
          <w:tcPr>
            <w:tcW w:w="4423" w:type="dxa"/>
          </w:tcPr>
          <w:p w:rsidR="00C81093" w:rsidRPr="00872CB4" w:rsidRDefault="00C81093" w:rsidP="00A45539">
            <w:pPr>
              <w:rPr>
                <w:rFonts w:asciiTheme="minorHAnsi" w:hAnsiTheme="minorHAnsi"/>
                <w:sz w:val="24"/>
              </w:rPr>
            </w:pPr>
            <w:r w:rsidRPr="00872CB4">
              <w:rPr>
                <w:rFonts w:asciiTheme="minorHAnsi" w:hAnsiTheme="minorHAnsi"/>
                <w:sz w:val="24"/>
              </w:rPr>
              <w:t>Skills and knowledge that everyone working or in contact with children and young people to identify additional needs and ensure that those from vulnerable groups can access and benefit from their services</w:t>
            </w:r>
          </w:p>
        </w:tc>
      </w:tr>
      <w:tr w:rsidR="00C81093" w:rsidRPr="00872CB4" w:rsidTr="00A45539">
        <w:trPr>
          <w:trHeight w:val="577"/>
        </w:trPr>
        <w:tc>
          <w:tcPr>
            <w:tcW w:w="1658" w:type="dxa"/>
          </w:tcPr>
          <w:p w:rsidR="00C81093" w:rsidRPr="00A45539" w:rsidRDefault="00C81093" w:rsidP="00A45539">
            <w:pPr>
              <w:rPr>
                <w:rFonts w:asciiTheme="minorHAnsi" w:hAnsiTheme="minorHAnsi"/>
                <w:b/>
                <w:sz w:val="24"/>
              </w:rPr>
            </w:pPr>
            <w:r w:rsidRPr="00A45539">
              <w:rPr>
                <w:rFonts w:asciiTheme="minorHAnsi" w:hAnsiTheme="minorHAnsi"/>
                <w:b/>
                <w:sz w:val="24"/>
              </w:rPr>
              <w:t>Induction</w:t>
            </w:r>
          </w:p>
          <w:p w:rsidR="00C81093" w:rsidRPr="00A45539" w:rsidRDefault="00C81093" w:rsidP="00A45539">
            <w:pPr>
              <w:rPr>
                <w:rFonts w:asciiTheme="minorHAnsi" w:hAnsiTheme="minorHAnsi"/>
                <w:b/>
                <w:sz w:val="24"/>
              </w:rPr>
            </w:pPr>
            <w:r w:rsidRPr="00A45539">
              <w:rPr>
                <w:rFonts w:asciiTheme="minorHAnsi" w:hAnsiTheme="minorHAnsi"/>
                <w:b/>
                <w:sz w:val="24"/>
              </w:rPr>
              <w:t>Training</w:t>
            </w:r>
          </w:p>
        </w:tc>
        <w:tc>
          <w:tcPr>
            <w:tcW w:w="2986" w:type="dxa"/>
          </w:tcPr>
          <w:p w:rsidR="00C81093" w:rsidRPr="00872CB4" w:rsidRDefault="00C81093" w:rsidP="00A45539">
            <w:pPr>
              <w:rPr>
                <w:rFonts w:asciiTheme="minorHAnsi" w:hAnsiTheme="minorHAnsi"/>
                <w:sz w:val="24"/>
              </w:rPr>
            </w:pPr>
            <w:r w:rsidRPr="00872CB4">
              <w:rPr>
                <w:rFonts w:asciiTheme="minorHAnsi" w:hAnsiTheme="minorHAnsi"/>
                <w:sz w:val="24"/>
              </w:rPr>
              <w:t>All staff</w:t>
            </w:r>
          </w:p>
        </w:tc>
        <w:tc>
          <w:tcPr>
            <w:tcW w:w="4423" w:type="dxa"/>
          </w:tcPr>
          <w:p w:rsidR="00C81093" w:rsidRDefault="00C81093" w:rsidP="00A45539">
            <w:pPr>
              <w:rPr>
                <w:rFonts w:asciiTheme="minorHAnsi" w:hAnsiTheme="minorHAnsi"/>
                <w:sz w:val="24"/>
              </w:rPr>
            </w:pPr>
            <w:r w:rsidRPr="00872CB4">
              <w:rPr>
                <w:rFonts w:asciiTheme="minorHAnsi" w:hAnsiTheme="minorHAnsi"/>
                <w:sz w:val="24"/>
              </w:rPr>
              <w:t>Familiarisation with safeguarding children responsibilities and procedures to be followed if anyone has any concerns about a child's safety or welfare</w:t>
            </w:r>
          </w:p>
          <w:p w:rsidR="00A45539" w:rsidRDefault="00A45539" w:rsidP="00A45539">
            <w:pPr>
              <w:rPr>
                <w:rFonts w:asciiTheme="minorHAnsi" w:hAnsiTheme="minorHAnsi"/>
                <w:sz w:val="24"/>
              </w:rPr>
            </w:pPr>
          </w:p>
          <w:p w:rsidR="00A45539" w:rsidRPr="00872CB4" w:rsidRDefault="00A45539" w:rsidP="00A45539">
            <w:pPr>
              <w:rPr>
                <w:rFonts w:asciiTheme="minorHAnsi" w:hAnsiTheme="minorHAnsi"/>
                <w:sz w:val="24"/>
              </w:rPr>
            </w:pPr>
          </w:p>
        </w:tc>
      </w:tr>
    </w:tbl>
    <w:p w:rsidR="00C81093" w:rsidRPr="00872CB4" w:rsidRDefault="00276FBE" w:rsidP="00C81093">
      <w:pPr>
        <w:pStyle w:val="Heading1"/>
        <w:numPr>
          <w:ilvl w:val="0"/>
          <w:numId w:val="16"/>
        </w:numPr>
      </w:pPr>
      <w:bookmarkStart w:id="12" w:name="_Toc22297833"/>
      <w:r>
        <w:t>U</w:t>
      </w:r>
      <w:r w:rsidR="00C81093" w:rsidRPr="00872CB4">
        <w:t xml:space="preserve">seful </w:t>
      </w:r>
      <w:r>
        <w:t>L</w:t>
      </w:r>
      <w:r w:rsidR="00C81093" w:rsidRPr="00872CB4">
        <w:t>inks</w:t>
      </w:r>
      <w:bookmarkEnd w:id="12"/>
      <w:r w:rsidR="00C81093" w:rsidRPr="00872CB4">
        <w:t xml:space="preserve"> </w:t>
      </w:r>
    </w:p>
    <w:p w:rsidR="00C81093" w:rsidRPr="00872CB4" w:rsidRDefault="00C81093" w:rsidP="00C81093">
      <w:pPr>
        <w:jc w:val="both"/>
        <w:rPr>
          <w:rFonts w:asciiTheme="minorHAnsi" w:hAnsiTheme="minorHAnsi"/>
          <w:sz w:val="24"/>
        </w:rPr>
      </w:pPr>
    </w:p>
    <w:p w:rsidR="00C81093" w:rsidRPr="00300AE6" w:rsidRDefault="00C81093" w:rsidP="00C81093">
      <w:pPr>
        <w:rPr>
          <w:rStyle w:val="Strong"/>
        </w:rPr>
      </w:pPr>
      <w:r w:rsidRPr="00300AE6">
        <w:rPr>
          <w:rStyle w:val="Strong"/>
        </w:rPr>
        <w:t>Interagency procedures</w:t>
      </w:r>
    </w:p>
    <w:p w:rsidR="00C81093" w:rsidRPr="00872CB4" w:rsidRDefault="008715E2" w:rsidP="00C81093">
      <w:pPr>
        <w:jc w:val="both"/>
        <w:rPr>
          <w:rStyle w:val="Hyperlink"/>
          <w:rFonts w:asciiTheme="minorHAnsi" w:hAnsiTheme="minorHAnsi"/>
          <w:sz w:val="24"/>
        </w:rPr>
      </w:pPr>
      <w:hyperlink r:id="rId8" w:history="1">
        <w:r w:rsidR="00BA6CF5" w:rsidRPr="00482BDD">
          <w:rPr>
            <w:rStyle w:val="Hyperlink"/>
          </w:rPr>
          <w:t>http://westmidlands.procedures.org.uk/</w:t>
        </w:r>
      </w:hyperlink>
      <w:r w:rsidR="00BA6CF5">
        <w:t xml:space="preserve"> </w:t>
      </w:r>
    </w:p>
    <w:p w:rsidR="00C81093" w:rsidRPr="00872CB4" w:rsidRDefault="00C81093" w:rsidP="00C81093">
      <w:pPr>
        <w:jc w:val="both"/>
        <w:rPr>
          <w:rFonts w:asciiTheme="minorHAnsi" w:hAnsiTheme="minorHAnsi"/>
          <w:sz w:val="24"/>
        </w:rPr>
      </w:pPr>
    </w:p>
    <w:p w:rsidR="00C81093" w:rsidRPr="00300AE6" w:rsidRDefault="00C81093" w:rsidP="00C81093">
      <w:pPr>
        <w:rPr>
          <w:rStyle w:val="Strong"/>
        </w:rPr>
      </w:pPr>
      <w:r w:rsidRPr="00300AE6">
        <w:rPr>
          <w:rStyle w:val="Strong"/>
        </w:rPr>
        <w:t>WSC</w:t>
      </w:r>
      <w:r w:rsidR="00D53BDE">
        <w:rPr>
          <w:rStyle w:val="Strong"/>
        </w:rPr>
        <w:t>P</w:t>
      </w:r>
      <w:r w:rsidRPr="00300AE6">
        <w:rPr>
          <w:rStyle w:val="Strong"/>
        </w:rPr>
        <w:t xml:space="preserve"> website</w:t>
      </w:r>
    </w:p>
    <w:p w:rsidR="00C81093" w:rsidRDefault="008715E2" w:rsidP="00C81093">
      <w:pPr>
        <w:jc w:val="both"/>
      </w:pPr>
      <w:hyperlink r:id="rId9" w:history="1">
        <w:r w:rsidR="00716620" w:rsidRPr="00482BDD">
          <w:rPr>
            <w:rStyle w:val="Hyperlink"/>
          </w:rPr>
          <w:t>https://www.safeguardingworcestershire.org.uk/</w:t>
        </w:r>
      </w:hyperlink>
      <w:r w:rsidR="00716620">
        <w:t xml:space="preserve"> </w:t>
      </w:r>
    </w:p>
    <w:p w:rsidR="00C81093" w:rsidRPr="00872CB4" w:rsidRDefault="00C81093" w:rsidP="00C81093">
      <w:pPr>
        <w:jc w:val="both"/>
        <w:rPr>
          <w:rFonts w:asciiTheme="minorHAnsi" w:hAnsiTheme="minorHAnsi"/>
          <w:sz w:val="24"/>
        </w:rPr>
      </w:pPr>
    </w:p>
    <w:p w:rsidR="00C81093" w:rsidRPr="00300AE6" w:rsidRDefault="00C81093" w:rsidP="00C81093">
      <w:pPr>
        <w:rPr>
          <w:rStyle w:val="Strong"/>
        </w:rPr>
      </w:pPr>
      <w:r w:rsidRPr="00300AE6">
        <w:rPr>
          <w:rStyle w:val="Strong"/>
        </w:rPr>
        <w:t>Serious Case Reviews undertaken by WSC</w:t>
      </w:r>
      <w:r w:rsidR="00D53BDE">
        <w:rPr>
          <w:rStyle w:val="Strong"/>
        </w:rPr>
        <w:t>P</w:t>
      </w:r>
    </w:p>
    <w:p w:rsidR="005246F8" w:rsidRPr="00872CB4" w:rsidRDefault="008715E2" w:rsidP="00C81093">
      <w:pPr>
        <w:jc w:val="both"/>
        <w:rPr>
          <w:rStyle w:val="Hyperlink"/>
          <w:rFonts w:asciiTheme="minorHAnsi" w:hAnsiTheme="minorHAnsi"/>
          <w:sz w:val="24"/>
        </w:rPr>
      </w:pPr>
      <w:hyperlink r:id="rId10" w:history="1">
        <w:r w:rsidR="005246F8" w:rsidRPr="00482BDD">
          <w:rPr>
            <w:rStyle w:val="Hyperlink"/>
            <w:rFonts w:asciiTheme="minorHAnsi" w:hAnsiTheme="minorHAnsi"/>
            <w:sz w:val="24"/>
          </w:rPr>
          <w:t>https://www.safeguardingworcestershire.org.uk/wscb/serious-case-reviews/</w:t>
        </w:r>
      </w:hyperlink>
      <w:r w:rsidR="005246F8">
        <w:rPr>
          <w:rStyle w:val="Hyperlink"/>
          <w:rFonts w:asciiTheme="minorHAnsi" w:hAnsiTheme="minorHAnsi"/>
          <w:sz w:val="24"/>
        </w:rPr>
        <w:t xml:space="preserve"> </w:t>
      </w:r>
    </w:p>
    <w:p w:rsidR="00C81093" w:rsidRPr="00872CB4" w:rsidRDefault="00C81093" w:rsidP="00C81093">
      <w:pPr>
        <w:pStyle w:val="Heading1"/>
        <w:numPr>
          <w:ilvl w:val="0"/>
          <w:numId w:val="16"/>
        </w:numPr>
      </w:pPr>
      <w:bookmarkStart w:id="13" w:name="_Toc22297834"/>
      <w:r w:rsidRPr="00872CB4">
        <w:t>References</w:t>
      </w:r>
      <w:bookmarkEnd w:id="13"/>
      <w:r w:rsidR="00D53BDE">
        <w:t xml:space="preserve"> </w:t>
      </w:r>
    </w:p>
    <w:p w:rsidR="00C81093" w:rsidRPr="00872CB4" w:rsidRDefault="00C81093" w:rsidP="00C81093">
      <w:pPr>
        <w:jc w:val="both"/>
        <w:rPr>
          <w:rFonts w:asciiTheme="minorHAnsi" w:hAnsiTheme="minorHAnsi"/>
          <w:sz w:val="24"/>
        </w:rPr>
      </w:pPr>
    </w:p>
    <w:p w:rsidR="00C81093" w:rsidRPr="005D3BCD" w:rsidRDefault="00C81093" w:rsidP="00C81093">
      <w:pPr>
        <w:rPr>
          <w:rStyle w:val="Strong"/>
          <w:rFonts w:asciiTheme="minorHAnsi" w:hAnsiTheme="minorHAnsi"/>
          <w:sz w:val="24"/>
        </w:rPr>
      </w:pPr>
      <w:r w:rsidRPr="005D3BCD">
        <w:rPr>
          <w:rStyle w:val="Strong"/>
          <w:rFonts w:asciiTheme="minorHAnsi" w:hAnsiTheme="minorHAnsi"/>
          <w:sz w:val="24"/>
        </w:rPr>
        <w:t>Working Together (</w:t>
      </w:r>
      <w:r>
        <w:rPr>
          <w:rStyle w:val="Strong"/>
          <w:rFonts w:asciiTheme="minorHAnsi" w:hAnsiTheme="minorHAnsi"/>
          <w:sz w:val="24"/>
        </w:rPr>
        <w:t>2018)</w:t>
      </w:r>
    </w:p>
    <w:p w:rsidR="00C81093" w:rsidRPr="005D3BCD" w:rsidRDefault="008715E2" w:rsidP="00C81093">
      <w:pPr>
        <w:jc w:val="both"/>
        <w:rPr>
          <w:rStyle w:val="Hyperlink"/>
          <w:rFonts w:asciiTheme="minorHAnsi" w:hAnsiTheme="minorHAnsi"/>
          <w:color w:val="8496B0" w:themeColor="text2" w:themeTint="99"/>
          <w:sz w:val="24"/>
        </w:rPr>
      </w:pPr>
      <w:hyperlink r:id="rId11" w:history="1">
        <w:r w:rsidR="00645E7B" w:rsidRPr="00482BDD">
          <w:rPr>
            <w:rStyle w:val="Hyperlink"/>
            <w:rFonts w:asciiTheme="minorHAnsi" w:hAnsiTheme="minorHAnsi"/>
            <w:sz w:val="24"/>
          </w:rPr>
          <w:t>http://www.education.gov.uk/aboutdfe/statutory/g00213160/working-together-to-safeguard-children</w:t>
        </w:r>
      </w:hyperlink>
      <w:r w:rsidR="00645E7B">
        <w:rPr>
          <w:rStyle w:val="Hyperlink"/>
          <w:rFonts w:asciiTheme="minorHAnsi" w:hAnsiTheme="minorHAnsi"/>
          <w:color w:val="8496B0" w:themeColor="text2" w:themeTint="99"/>
          <w:sz w:val="24"/>
        </w:rPr>
        <w:t xml:space="preserve"> </w:t>
      </w:r>
    </w:p>
    <w:p w:rsidR="00425436" w:rsidRDefault="00425436" w:rsidP="00C81093">
      <w:pPr>
        <w:rPr>
          <w:rFonts w:asciiTheme="minorHAnsi" w:hAnsiTheme="minorHAnsi"/>
          <w:b/>
          <w:sz w:val="24"/>
        </w:rPr>
      </w:pPr>
    </w:p>
    <w:p w:rsidR="00AF5911" w:rsidRDefault="00AF5911" w:rsidP="00C81093">
      <w:pPr>
        <w:rPr>
          <w:rFonts w:asciiTheme="minorHAnsi" w:hAnsiTheme="minorHAnsi"/>
          <w:b/>
          <w:sz w:val="24"/>
        </w:rPr>
      </w:pPr>
      <w:r>
        <w:rPr>
          <w:rFonts w:asciiTheme="minorHAnsi" w:hAnsiTheme="minorHAnsi"/>
          <w:b/>
          <w:sz w:val="24"/>
        </w:rPr>
        <w:t xml:space="preserve">Keeping Children Safe in Education (2019) </w:t>
      </w:r>
    </w:p>
    <w:p w:rsidR="00425436" w:rsidRPr="00AF5911" w:rsidRDefault="008715E2" w:rsidP="00C81093">
      <w:pPr>
        <w:rPr>
          <w:rFonts w:asciiTheme="minorHAnsi" w:hAnsiTheme="minorHAnsi"/>
          <w:sz w:val="24"/>
        </w:rPr>
      </w:pPr>
      <w:hyperlink r:id="rId12" w:history="1">
        <w:r w:rsidR="00425436" w:rsidRPr="00AF5911">
          <w:rPr>
            <w:rStyle w:val="Hyperlink"/>
            <w:rFonts w:asciiTheme="minorHAnsi" w:hAnsiTheme="minorHAnsi"/>
            <w:sz w:val="24"/>
          </w:rPr>
          <w:t>https://www.gov.uk/government/publications/keeping-children-safe-in-education--2</w:t>
        </w:r>
      </w:hyperlink>
      <w:r w:rsidR="00425436" w:rsidRPr="00AF5911">
        <w:rPr>
          <w:rFonts w:asciiTheme="minorHAnsi" w:hAnsiTheme="minorHAnsi"/>
          <w:sz w:val="24"/>
        </w:rPr>
        <w:t xml:space="preserve"> </w:t>
      </w:r>
    </w:p>
    <w:p w:rsidR="00C81093" w:rsidRPr="00332153" w:rsidRDefault="00C81093" w:rsidP="00C81093">
      <w:pPr>
        <w:rPr>
          <w:rFonts w:asciiTheme="minorHAnsi" w:hAnsiTheme="minorHAnsi"/>
          <w:b/>
          <w:sz w:val="24"/>
          <w:highlight w:val="yellow"/>
        </w:rPr>
      </w:pPr>
      <w:r w:rsidRPr="005D3BCD">
        <w:rPr>
          <w:rFonts w:asciiTheme="minorHAnsi" w:hAnsiTheme="minorHAnsi"/>
          <w:b/>
          <w:sz w:val="24"/>
        </w:rPr>
        <w:br/>
      </w:r>
      <w:r w:rsidRPr="00332153">
        <w:rPr>
          <w:rFonts w:asciiTheme="minorHAnsi" w:hAnsiTheme="minorHAnsi"/>
          <w:b/>
          <w:sz w:val="24"/>
        </w:rPr>
        <w:t>Intercollegiate document (2014)</w:t>
      </w:r>
    </w:p>
    <w:p w:rsidR="00CA4427" w:rsidRPr="00332153" w:rsidRDefault="008715E2" w:rsidP="00C81093">
      <w:pPr>
        <w:jc w:val="both"/>
        <w:rPr>
          <w:rFonts w:asciiTheme="minorHAnsi" w:hAnsiTheme="minorHAnsi"/>
          <w:color w:val="C00000"/>
          <w:sz w:val="24"/>
        </w:rPr>
      </w:pPr>
      <w:hyperlink r:id="rId13" w:history="1">
        <w:r w:rsidR="00332153" w:rsidRPr="00332153">
          <w:rPr>
            <w:rStyle w:val="Hyperlink"/>
            <w:rFonts w:asciiTheme="minorHAnsi" w:hAnsiTheme="minorHAnsi"/>
            <w:sz w:val="24"/>
          </w:rPr>
          <w:t>https://www.rcpch.ac.uk/sites/default/files/Safeguarding_Children_-_Roles_and_Competences_for_Healthcare_Staff._Third_Edition_March_2014.pdf</w:t>
        </w:r>
      </w:hyperlink>
    </w:p>
    <w:p w:rsidR="00332153" w:rsidRPr="005D3BCD" w:rsidRDefault="00332153" w:rsidP="00C81093">
      <w:pPr>
        <w:jc w:val="both"/>
        <w:rPr>
          <w:rFonts w:asciiTheme="minorHAnsi" w:hAnsiTheme="minorHAnsi"/>
          <w:b/>
          <w:color w:val="C00000"/>
          <w:sz w:val="24"/>
        </w:rPr>
      </w:pPr>
    </w:p>
    <w:p w:rsidR="00C81093" w:rsidRPr="005D3BCD" w:rsidRDefault="00C81093" w:rsidP="00C81093">
      <w:pPr>
        <w:rPr>
          <w:rFonts w:asciiTheme="minorHAnsi" w:hAnsiTheme="minorHAnsi"/>
          <w:b/>
          <w:sz w:val="24"/>
        </w:rPr>
      </w:pPr>
      <w:r w:rsidRPr="005D3BCD">
        <w:rPr>
          <w:rFonts w:asciiTheme="minorHAnsi" w:hAnsiTheme="minorHAnsi"/>
          <w:b/>
          <w:sz w:val="24"/>
        </w:rPr>
        <w:t>Research in Practice (undated) Ensure effective training; Briefing for Local Safeguarding Boards (N.B. There is a charge for this resource)</w:t>
      </w:r>
    </w:p>
    <w:p w:rsidR="00C81093" w:rsidRPr="00645E7B" w:rsidRDefault="008715E2" w:rsidP="00C81093">
      <w:pPr>
        <w:rPr>
          <w:rFonts w:asciiTheme="minorHAnsi" w:hAnsiTheme="minorHAnsi"/>
          <w:color w:val="8496B0" w:themeColor="text2" w:themeTint="99"/>
          <w:sz w:val="24"/>
        </w:rPr>
      </w:pPr>
      <w:hyperlink r:id="rId14" w:history="1">
        <w:r w:rsidR="00C81093" w:rsidRPr="00645E7B">
          <w:rPr>
            <w:rStyle w:val="Hyperlink"/>
            <w:rFonts w:asciiTheme="minorHAnsi" w:hAnsiTheme="minorHAnsi"/>
            <w:color w:val="48A0FA" w:themeColor="hyperlink" w:themeTint="99"/>
            <w:sz w:val="24"/>
          </w:rPr>
          <w:t>https://www.rip.org.uk/resources/publications/strategic-briefings/ensuring-effective-training-briefing-for-local-safeguarding-children-boards-strategic-briefing-2014</w:t>
        </w:r>
      </w:hyperlink>
    </w:p>
    <w:p w:rsidR="00C81093" w:rsidRPr="005D3BCD" w:rsidRDefault="00C81093" w:rsidP="00C81093">
      <w:pPr>
        <w:rPr>
          <w:rFonts w:asciiTheme="minorHAnsi" w:hAnsiTheme="minorHAnsi"/>
          <w:b/>
          <w:color w:val="8496B0" w:themeColor="text2" w:themeTint="99"/>
          <w:sz w:val="24"/>
        </w:rPr>
      </w:pPr>
    </w:p>
    <w:p w:rsidR="00C81093" w:rsidRPr="00872CB4" w:rsidRDefault="00C81093" w:rsidP="00C81093">
      <w:pPr>
        <w:jc w:val="both"/>
        <w:rPr>
          <w:rFonts w:asciiTheme="minorHAnsi" w:hAnsiTheme="minorHAnsi"/>
          <w:sz w:val="24"/>
        </w:rPr>
      </w:pPr>
      <w:r w:rsidRPr="00872CB4">
        <w:rPr>
          <w:rFonts w:asciiTheme="minorHAnsi" w:hAnsiTheme="minorHAnsi"/>
          <w:sz w:val="24"/>
        </w:rPr>
        <w:t xml:space="preserve">. </w:t>
      </w:r>
    </w:p>
    <w:p w:rsidR="00C81093" w:rsidRPr="00872CB4" w:rsidRDefault="00C81093" w:rsidP="00C81093">
      <w:pPr>
        <w:jc w:val="center"/>
        <w:rPr>
          <w:rFonts w:asciiTheme="minorHAnsi" w:hAnsiTheme="minorHAnsi"/>
          <w:sz w:val="24"/>
        </w:rPr>
        <w:sectPr w:rsidR="00C81093" w:rsidRPr="00872CB4" w:rsidSect="003E4774">
          <w:footerReference w:type="default" r:id="rId15"/>
          <w:pgSz w:w="11906" w:h="16838"/>
          <w:pgMar w:top="1440" w:right="1440" w:bottom="1440" w:left="1440" w:header="708" w:footer="708" w:gutter="0"/>
          <w:pgBorders w:display="firstPage" w:offsetFrom="page">
            <w:top w:val="single" w:sz="48" w:space="24" w:color="990033"/>
            <w:left w:val="single" w:sz="48" w:space="24" w:color="990033"/>
            <w:bottom w:val="single" w:sz="48" w:space="24" w:color="990033"/>
            <w:right w:val="single" w:sz="48" w:space="24" w:color="990033"/>
          </w:pgBorders>
          <w:cols w:space="708"/>
          <w:titlePg/>
          <w:docGrid w:linePitch="360"/>
        </w:sectPr>
      </w:pPr>
    </w:p>
    <w:p w:rsidR="00C81093" w:rsidRDefault="00C81093" w:rsidP="00C81093">
      <w:pPr>
        <w:pStyle w:val="Heading1"/>
      </w:pPr>
      <w:bookmarkStart w:id="14" w:name="_Toc22297835"/>
      <w:r w:rsidRPr="00872CB4">
        <w:t>Appendix 1</w:t>
      </w:r>
      <w:r>
        <w:t xml:space="preserve">: </w:t>
      </w:r>
      <w:r w:rsidRPr="00872CB4">
        <w:t>Training Pathway</w:t>
      </w:r>
      <w:bookmarkEnd w:id="14"/>
      <w:r w:rsidRPr="00872CB4">
        <w:t xml:space="preserve"> </w:t>
      </w:r>
    </w:p>
    <w:p w:rsidR="00C81093" w:rsidRDefault="00C81093" w:rsidP="00C81093"/>
    <w:p w:rsidR="00C81093" w:rsidRDefault="00C81093" w:rsidP="00C81093"/>
    <w:p w:rsidR="00C81093" w:rsidRDefault="00CA4427" w:rsidP="00C81093">
      <w:r w:rsidRPr="00025AAA">
        <w:rPr>
          <w:noProof/>
          <w:sz w:val="22"/>
          <w:szCs w:val="22"/>
        </w:rPr>
        <w:drawing>
          <wp:anchor distT="0" distB="0" distL="114300" distR="114300" simplePos="0" relativeHeight="251685888" behindDoc="0" locked="0" layoutInCell="1" allowOverlap="1" wp14:anchorId="20D764F8" wp14:editId="46F0DFE5">
            <wp:simplePos x="0" y="0"/>
            <wp:positionH relativeFrom="margin">
              <wp:align>center</wp:align>
            </wp:positionH>
            <wp:positionV relativeFrom="margin">
              <wp:posOffset>1049020</wp:posOffset>
            </wp:positionV>
            <wp:extent cx="3657600" cy="2569845"/>
            <wp:effectExtent l="0" t="0" r="0" b="19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57600" cy="2569845"/>
                    </a:xfrm>
                    <a:prstGeom prst="rect">
                      <a:avLst/>
                    </a:prstGeom>
                  </pic:spPr>
                </pic:pic>
              </a:graphicData>
            </a:graphic>
            <wp14:sizeRelH relativeFrom="page">
              <wp14:pctWidth>0</wp14:pctWidth>
            </wp14:sizeRelH>
            <wp14:sizeRelV relativeFrom="page">
              <wp14:pctHeight>0</wp14:pctHeight>
            </wp14:sizeRelV>
          </wp:anchor>
        </w:drawing>
      </w:r>
    </w:p>
    <w:p w:rsidR="00C81093" w:rsidRPr="00917781" w:rsidRDefault="00C81093" w:rsidP="00C81093"/>
    <w:p w:rsidR="00C81093" w:rsidRPr="00872CB4" w:rsidRDefault="00C81093" w:rsidP="00C81093">
      <w:pPr>
        <w:jc w:val="center"/>
        <w:rPr>
          <w:rFonts w:asciiTheme="minorHAnsi" w:hAnsiTheme="minorHAnsi"/>
          <w:sz w:val="24"/>
        </w:rPr>
      </w:pPr>
    </w:p>
    <w:p w:rsidR="00C81093" w:rsidRPr="00872CB4" w:rsidRDefault="00C81093" w:rsidP="00C81093">
      <w:pPr>
        <w:jc w:val="center"/>
        <w:rPr>
          <w:rFonts w:asciiTheme="minorHAnsi" w:hAnsiTheme="minorHAnsi"/>
          <w:sz w:val="24"/>
        </w:rPr>
      </w:pPr>
    </w:p>
    <w:p w:rsidR="00C81093" w:rsidRPr="00872CB4" w:rsidRDefault="00C81093" w:rsidP="00C81093">
      <w:pPr>
        <w:jc w:val="center"/>
        <w:rPr>
          <w:rFonts w:asciiTheme="minorHAnsi" w:hAnsiTheme="minorHAnsi"/>
          <w:sz w:val="24"/>
        </w:rPr>
      </w:pPr>
    </w:p>
    <w:p w:rsidR="00C81093" w:rsidRPr="00872CB4" w:rsidRDefault="00C81093" w:rsidP="00C81093">
      <w:pPr>
        <w:jc w:val="center"/>
        <w:rPr>
          <w:rFonts w:asciiTheme="minorHAnsi" w:hAnsiTheme="minorHAnsi"/>
          <w:sz w:val="24"/>
        </w:rPr>
      </w:pPr>
    </w:p>
    <w:p w:rsidR="00CA4427" w:rsidRDefault="00CA4427" w:rsidP="00C81093">
      <w:pPr>
        <w:jc w:val="center"/>
        <w:rPr>
          <w:rFonts w:asciiTheme="minorHAnsi" w:hAnsiTheme="minorHAnsi"/>
          <w:b/>
          <w:sz w:val="24"/>
        </w:rPr>
      </w:pPr>
    </w:p>
    <w:p w:rsidR="00CA4427" w:rsidRDefault="00CA4427" w:rsidP="00C81093">
      <w:pPr>
        <w:jc w:val="center"/>
        <w:rPr>
          <w:rFonts w:asciiTheme="minorHAnsi" w:hAnsiTheme="minorHAnsi"/>
          <w:b/>
          <w:sz w:val="24"/>
        </w:rPr>
      </w:pPr>
    </w:p>
    <w:p w:rsidR="00CA4427" w:rsidRDefault="00CA4427" w:rsidP="00C81093">
      <w:pPr>
        <w:jc w:val="center"/>
        <w:rPr>
          <w:rFonts w:asciiTheme="minorHAnsi" w:hAnsiTheme="minorHAnsi"/>
          <w:b/>
          <w:sz w:val="24"/>
        </w:rPr>
      </w:pPr>
    </w:p>
    <w:p w:rsidR="00CA4427" w:rsidRDefault="00CA4427" w:rsidP="00C81093">
      <w:pPr>
        <w:jc w:val="center"/>
        <w:rPr>
          <w:rFonts w:asciiTheme="minorHAnsi" w:hAnsiTheme="minorHAnsi"/>
          <w:b/>
          <w:sz w:val="24"/>
        </w:rPr>
      </w:pPr>
    </w:p>
    <w:p w:rsidR="00CA4427" w:rsidRDefault="00CA4427" w:rsidP="00C81093">
      <w:pPr>
        <w:jc w:val="center"/>
        <w:rPr>
          <w:rFonts w:asciiTheme="minorHAnsi" w:hAnsiTheme="minorHAnsi"/>
          <w:b/>
          <w:sz w:val="24"/>
        </w:rPr>
      </w:pPr>
    </w:p>
    <w:p w:rsidR="00CA4427" w:rsidRDefault="00CA4427" w:rsidP="00C81093">
      <w:pPr>
        <w:jc w:val="center"/>
        <w:rPr>
          <w:rFonts w:asciiTheme="minorHAnsi" w:hAnsiTheme="minorHAnsi"/>
          <w:b/>
          <w:sz w:val="24"/>
        </w:rPr>
      </w:pPr>
    </w:p>
    <w:p w:rsidR="00CA4427" w:rsidRDefault="00CA4427" w:rsidP="00C81093">
      <w:pPr>
        <w:jc w:val="center"/>
        <w:rPr>
          <w:rFonts w:asciiTheme="minorHAnsi" w:hAnsiTheme="minorHAnsi"/>
          <w:b/>
          <w:sz w:val="24"/>
        </w:rPr>
      </w:pPr>
    </w:p>
    <w:p w:rsidR="00CA4427" w:rsidRDefault="00CA4427" w:rsidP="00C81093">
      <w:pPr>
        <w:jc w:val="center"/>
        <w:rPr>
          <w:rFonts w:asciiTheme="minorHAnsi" w:hAnsiTheme="minorHAnsi"/>
          <w:b/>
          <w:sz w:val="24"/>
        </w:rPr>
      </w:pPr>
    </w:p>
    <w:p w:rsidR="00CA4427" w:rsidRDefault="00CA4427" w:rsidP="00C81093">
      <w:pPr>
        <w:jc w:val="center"/>
        <w:rPr>
          <w:rFonts w:asciiTheme="minorHAnsi" w:hAnsiTheme="minorHAnsi"/>
          <w:b/>
          <w:sz w:val="24"/>
        </w:rPr>
      </w:pPr>
    </w:p>
    <w:p w:rsidR="00CA4427" w:rsidRDefault="00CA4427" w:rsidP="00C81093">
      <w:pPr>
        <w:jc w:val="center"/>
        <w:rPr>
          <w:rFonts w:asciiTheme="minorHAnsi" w:hAnsiTheme="minorHAnsi"/>
          <w:b/>
          <w:sz w:val="24"/>
        </w:rPr>
      </w:pPr>
    </w:p>
    <w:p w:rsidR="00CA4427" w:rsidRDefault="00CA4427" w:rsidP="00C81093">
      <w:pPr>
        <w:jc w:val="center"/>
        <w:rPr>
          <w:rFonts w:asciiTheme="minorHAnsi" w:hAnsiTheme="minorHAnsi"/>
          <w:b/>
          <w:sz w:val="24"/>
        </w:rPr>
      </w:pPr>
    </w:p>
    <w:p w:rsidR="00C81093" w:rsidRPr="00872CB4" w:rsidRDefault="00C81093" w:rsidP="00CA4427">
      <w:pPr>
        <w:jc w:val="center"/>
        <w:rPr>
          <w:rFonts w:asciiTheme="minorHAnsi" w:hAnsiTheme="minorHAnsi"/>
          <w:b/>
          <w:sz w:val="24"/>
        </w:rPr>
      </w:pPr>
      <w:r>
        <w:rPr>
          <w:rFonts w:asciiTheme="minorHAnsi" w:hAnsiTheme="minorHAnsi"/>
          <w:b/>
          <w:sz w:val="24"/>
        </w:rPr>
        <w:t>W</w:t>
      </w:r>
      <w:r w:rsidRPr="00872CB4">
        <w:rPr>
          <w:rFonts w:asciiTheme="minorHAnsi" w:hAnsiTheme="minorHAnsi"/>
          <w:b/>
          <w:sz w:val="24"/>
        </w:rPr>
        <w:t>ORCESTERSHIRE SAFEGUARDING CHILDREN</w:t>
      </w:r>
      <w:r>
        <w:rPr>
          <w:rFonts w:asciiTheme="minorHAnsi" w:hAnsiTheme="minorHAnsi"/>
          <w:b/>
          <w:sz w:val="24"/>
        </w:rPr>
        <w:t xml:space="preserve"> PARTNERSHIP</w:t>
      </w:r>
    </w:p>
    <w:p w:rsidR="00C81093" w:rsidRPr="00872CB4" w:rsidRDefault="00C81093" w:rsidP="00C81093">
      <w:pPr>
        <w:jc w:val="center"/>
        <w:rPr>
          <w:rFonts w:asciiTheme="minorHAnsi" w:hAnsiTheme="minorHAnsi"/>
          <w:b/>
          <w:sz w:val="24"/>
        </w:rPr>
      </w:pPr>
    </w:p>
    <w:p w:rsidR="00514776" w:rsidRDefault="00514776" w:rsidP="00C81093">
      <w:pPr>
        <w:rPr>
          <w:rFonts w:asciiTheme="minorHAnsi" w:hAnsiTheme="minorHAnsi"/>
          <w:sz w:val="24"/>
          <w:u w:val="single"/>
        </w:rPr>
      </w:pPr>
    </w:p>
    <w:tbl>
      <w:tblPr>
        <w:tblStyle w:val="TableGrid"/>
        <w:tblW w:w="0" w:type="auto"/>
        <w:tblLook w:val="04A0" w:firstRow="1" w:lastRow="0" w:firstColumn="1" w:lastColumn="0" w:noHBand="0" w:noVBand="1"/>
      </w:tblPr>
      <w:tblGrid>
        <w:gridCol w:w="2263"/>
        <w:gridCol w:w="3969"/>
        <w:gridCol w:w="2784"/>
      </w:tblGrid>
      <w:tr w:rsidR="002F63D1" w:rsidTr="002F63D1">
        <w:tc>
          <w:tcPr>
            <w:tcW w:w="2263" w:type="dxa"/>
          </w:tcPr>
          <w:p w:rsidR="002F63D1" w:rsidRDefault="002F63D1" w:rsidP="002F63D1">
            <w:pPr>
              <w:rPr>
                <w:rFonts w:asciiTheme="minorHAnsi" w:hAnsiTheme="minorHAnsi"/>
                <w:sz w:val="24"/>
                <w:u w:val="single"/>
              </w:rPr>
            </w:pPr>
          </w:p>
        </w:tc>
        <w:tc>
          <w:tcPr>
            <w:tcW w:w="3969" w:type="dxa"/>
          </w:tcPr>
          <w:p w:rsidR="002F63D1" w:rsidRPr="007640E3" w:rsidRDefault="002F63D1" w:rsidP="002F63D1">
            <w:pPr>
              <w:rPr>
                <w:rFonts w:asciiTheme="minorHAnsi" w:hAnsiTheme="minorHAnsi"/>
                <w:b/>
                <w:sz w:val="24"/>
                <w:u w:val="single"/>
              </w:rPr>
            </w:pPr>
            <w:r w:rsidRPr="007640E3">
              <w:rPr>
                <w:rFonts w:asciiTheme="minorHAnsi" w:hAnsiTheme="minorHAnsi"/>
                <w:b/>
                <w:sz w:val="24"/>
              </w:rPr>
              <w:t>Learning outcomes</w:t>
            </w:r>
          </w:p>
        </w:tc>
        <w:tc>
          <w:tcPr>
            <w:tcW w:w="2784" w:type="dxa"/>
          </w:tcPr>
          <w:p w:rsidR="002F63D1" w:rsidRPr="007640E3" w:rsidRDefault="002F63D1" w:rsidP="002F63D1">
            <w:pPr>
              <w:rPr>
                <w:rFonts w:asciiTheme="minorHAnsi" w:hAnsiTheme="minorHAnsi"/>
                <w:b/>
                <w:sz w:val="24"/>
                <w:u w:val="single"/>
              </w:rPr>
            </w:pPr>
            <w:r w:rsidRPr="007640E3">
              <w:rPr>
                <w:rFonts w:asciiTheme="minorHAnsi" w:hAnsiTheme="minorHAnsi"/>
                <w:b/>
                <w:sz w:val="24"/>
              </w:rPr>
              <w:t>Agency Responsibility</w:t>
            </w:r>
          </w:p>
        </w:tc>
      </w:tr>
      <w:tr w:rsidR="002F63D1" w:rsidTr="002F63D1">
        <w:tc>
          <w:tcPr>
            <w:tcW w:w="2263" w:type="dxa"/>
          </w:tcPr>
          <w:p w:rsidR="002F63D1" w:rsidRPr="00106809" w:rsidRDefault="002F63D1" w:rsidP="002F63D1">
            <w:pPr>
              <w:rPr>
                <w:rFonts w:asciiTheme="minorHAnsi" w:hAnsiTheme="minorHAnsi"/>
                <w:b/>
                <w:sz w:val="24"/>
              </w:rPr>
            </w:pPr>
            <w:r w:rsidRPr="00106809">
              <w:rPr>
                <w:rFonts w:asciiTheme="minorHAnsi" w:hAnsiTheme="minorHAnsi"/>
                <w:b/>
                <w:sz w:val="24"/>
              </w:rPr>
              <w:t>Induction</w:t>
            </w:r>
          </w:p>
          <w:p w:rsidR="002F63D1" w:rsidRPr="007640E3" w:rsidRDefault="002F63D1" w:rsidP="002F63D1">
            <w:pPr>
              <w:rPr>
                <w:rFonts w:asciiTheme="minorHAnsi" w:hAnsiTheme="minorHAnsi"/>
                <w:sz w:val="24"/>
              </w:rPr>
            </w:pPr>
          </w:p>
        </w:tc>
        <w:tc>
          <w:tcPr>
            <w:tcW w:w="3969" w:type="dxa"/>
          </w:tcPr>
          <w:p w:rsidR="002F63D1" w:rsidRDefault="002F63D1" w:rsidP="002F63D1">
            <w:pPr>
              <w:rPr>
                <w:rFonts w:asciiTheme="minorHAnsi" w:hAnsiTheme="minorHAnsi"/>
                <w:sz w:val="24"/>
              </w:rPr>
            </w:pPr>
            <w:r>
              <w:rPr>
                <w:rFonts w:asciiTheme="minorHAnsi" w:hAnsiTheme="minorHAnsi"/>
                <w:sz w:val="24"/>
              </w:rPr>
              <w:t>The employee is aware of the definitions of significant harm and abuse and neglect (</w:t>
            </w:r>
            <w:r w:rsidR="007640E3">
              <w:rPr>
                <w:rFonts w:asciiTheme="minorHAnsi" w:hAnsiTheme="minorHAnsi"/>
                <w:sz w:val="24"/>
              </w:rPr>
              <w:t>Working Together: 2018</w:t>
            </w:r>
            <w:r>
              <w:rPr>
                <w:rFonts w:asciiTheme="minorHAnsi" w:hAnsiTheme="minorHAnsi"/>
                <w:sz w:val="24"/>
              </w:rPr>
              <w:t>)</w:t>
            </w:r>
          </w:p>
          <w:p w:rsidR="007640E3" w:rsidRDefault="007640E3" w:rsidP="002F63D1">
            <w:pPr>
              <w:rPr>
                <w:rFonts w:asciiTheme="minorHAnsi" w:hAnsiTheme="minorHAnsi"/>
                <w:sz w:val="24"/>
              </w:rPr>
            </w:pPr>
          </w:p>
          <w:p w:rsidR="002F63D1" w:rsidRDefault="002F63D1" w:rsidP="002F63D1">
            <w:pPr>
              <w:rPr>
                <w:rFonts w:asciiTheme="minorHAnsi" w:hAnsiTheme="minorHAnsi"/>
                <w:sz w:val="24"/>
              </w:rPr>
            </w:pPr>
            <w:r>
              <w:rPr>
                <w:rFonts w:asciiTheme="minorHAnsi" w:hAnsiTheme="minorHAnsi"/>
                <w:sz w:val="24"/>
              </w:rPr>
              <w:t>The employee has received a written copy of the definitions of significant harm and abuse and neglect and has signed to confirm that they have read this</w:t>
            </w:r>
          </w:p>
          <w:p w:rsidR="007640E3" w:rsidRDefault="007640E3" w:rsidP="002F63D1">
            <w:pPr>
              <w:rPr>
                <w:rFonts w:asciiTheme="minorHAnsi" w:hAnsiTheme="minorHAnsi"/>
                <w:sz w:val="24"/>
              </w:rPr>
            </w:pPr>
          </w:p>
          <w:p w:rsidR="002F63D1" w:rsidRDefault="002F63D1" w:rsidP="002F63D1">
            <w:pPr>
              <w:rPr>
                <w:rFonts w:asciiTheme="minorHAnsi" w:hAnsiTheme="minorHAnsi"/>
                <w:sz w:val="24"/>
              </w:rPr>
            </w:pPr>
            <w:r>
              <w:rPr>
                <w:rFonts w:asciiTheme="minorHAnsi" w:hAnsiTheme="minorHAnsi"/>
                <w:sz w:val="24"/>
              </w:rPr>
              <w:t>Employee understands the process of Safeguarding and is aware whom to contact with safeguarding concerns</w:t>
            </w:r>
            <w:r w:rsidR="007640E3">
              <w:rPr>
                <w:rFonts w:asciiTheme="minorHAnsi" w:hAnsiTheme="minorHAnsi"/>
                <w:sz w:val="24"/>
              </w:rPr>
              <w:t xml:space="preserve">; including matters of consent </w:t>
            </w:r>
          </w:p>
          <w:p w:rsidR="002F63D1" w:rsidRDefault="002F63D1" w:rsidP="002F63D1">
            <w:pPr>
              <w:rPr>
                <w:rFonts w:asciiTheme="minorHAnsi" w:hAnsiTheme="minorHAnsi"/>
                <w:sz w:val="24"/>
                <w:u w:val="single"/>
              </w:rPr>
            </w:pPr>
          </w:p>
        </w:tc>
        <w:tc>
          <w:tcPr>
            <w:tcW w:w="2784" w:type="dxa"/>
          </w:tcPr>
          <w:p w:rsidR="002F63D1" w:rsidRDefault="002F63D1" w:rsidP="002F63D1">
            <w:pPr>
              <w:rPr>
                <w:rFonts w:asciiTheme="minorHAnsi" w:hAnsiTheme="minorHAnsi"/>
                <w:sz w:val="24"/>
                <w:u w:val="single"/>
              </w:rPr>
            </w:pPr>
            <w:r>
              <w:rPr>
                <w:rFonts w:asciiTheme="minorHAnsi" w:hAnsiTheme="minorHAnsi"/>
                <w:sz w:val="24"/>
              </w:rPr>
              <w:t>To provide a common induction for all new staff in line with agency policy</w:t>
            </w:r>
          </w:p>
        </w:tc>
      </w:tr>
      <w:tr w:rsidR="00B6709B" w:rsidTr="002F63D1">
        <w:tc>
          <w:tcPr>
            <w:tcW w:w="2263" w:type="dxa"/>
          </w:tcPr>
          <w:p w:rsidR="00B6709B" w:rsidRPr="00106809" w:rsidRDefault="00B6709B" w:rsidP="00B6709B">
            <w:pPr>
              <w:rPr>
                <w:rFonts w:asciiTheme="minorHAnsi" w:hAnsiTheme="minorHAnsi"/>
                <w:b/>
                <w:sz w:val="24"/>
              </w:rPr>
            </w:pPr>
            <w:r w:rsidRPr="00106809">
              <w:rPr>
                <w:rFonts w:asciiTheme="minorHAnsi" w:hAnsiTheme="minorHAnsi"/>
                <w:b/>
                <w:sz w:val="24"/>
              </w:rPr>
              <w:t>Universal Training</w:t>
            </w:r>
          </w:p>
          <w:p w:rsidR="00B6709B" w:rsidRPr="007640E3" w:rsidRDefault="00B6709B" w:rsidP="00B6709B">
            <w:pPr>
              <w:rPr>
                <w:rFonts w:asciiTheme="minorHAnsi" w:hAnsiTheme="minorHAnsi"/>
                <w:sz w:val="24"/>
              </w:rPr>
            </w:pPr>
          </w:p>
        </w:tc>
        <w:tc>
          <w:tcPr>
            <w:tcW w:w="3969" w:type="dxa"/>
          </w:tcPr>
          <w:p w:rsidR="00B6709B" w:rsidRDefault="00B6709B" w:rsidP="00B6709B">
            <w:pPr>
              <w:jc w:val="both"/>
              <w:rPr>
                <w:rFonts w:asciiTheme="minorHAnsi" w:hAnsiTheme="minorHAnsi"/>
                <w:sz w:val="24"/>
              </w:rPr>
            </w:pPr>
            <w:r>
              <w:rPr>
                <w:rFonts w:asciiTheme="minorHAnsi" w:hAnsiTheme="minorHAnsi"/>
                <w:sz w:val="24"/>
              </w:rPr>
              <w:t>Recognise the signs of, and be able to respond appropriately to:</w:t>
            </w:r>
          </w:p>
          <w:p w:rsidR="00B6709B" w:rsidRDefault="00B6709B" w:rsidP="00B6709B">
            <w:pPr>
              <w:pStyle w:val="ListParagraph"/>
              <w:numPr>
                <w:ilvl w:val="0"/>
                <w:numId w:val="17"/>
              </w:numPr>
              <w:jc w:val="both"/>
              <w:rPr>
                <w:rFonts w:asciiTheme="minorHAnsi" w:hAnsiTheme="minorHAnsi"/>
                <w:sz w:val="24"/>
              </w:rPr>
            </w:pPr>
            <w:r>
              <w:rPr>
                <w:rFonts w:asciiTheme="minorHAnsi" w:hAnsiTheme="minorHAnsi"/>
                <w:sz w:val="24"/>
              </w:rPr>
              <w:t>Physical Abuse</w:t>
            </w:r>
          </w:p>
          <w:p w:rsidR="00B6709B" w:rsidRDefault="00B6709B" w:rsidP="00B6709B">
            <w:pPr>
              <w:pStyle w:val="ListParagraph"/>
              <w:numPr>
                <w:ilvl w:val="0"/>
                <w:numId w:val="17"/>
              </w:numPr>
              <w:jc w:val="both"/>
              <w:rPr>
                <w:rFonts w:asciiTheme="minorHAnsi" w:hAnsiTheme="minorHAnsi"/>
                <w:sz w:val="24"/>
              </w:rPr>
            </w:pPr>
            <w:r>
              <w:rPr>
                <w:rFonts w:asciiTheme="minorHAnsi" w:hAnsiTheme="minorHAnsi"/>
                <w:sz w:val="24"/>
              </w:rPr>
              <w:t>Sexual Abuse</w:t>
            </w:r>
          </w:p>
          <w:p w:rsidR="00B6709B" w:rsidRDefault="00B6709B" w:rsidP="00B6709B">
            <w:pPr>
              <w:pStyle w:val="ListParagraph"/>
              <w:numPr>
                <w:ilvl w:val="0"/>
                <w:numId w:val="17"/>
              </w:numPr>
              <w:jc w:val="both"/>
              <w:rPr>
                <w:rFonts w:asciiTheme="minorHAnsi" w:hAnsiTheme="minorHAnsi"/>
                <w:sz w:val="24"/>
              </w:rPr>
            </w:pPr>
            <w:r>
              <w:rPr>
                <w:rFonts w:asciiTheme="minorHAnsi" w:hAnsiTheme="minorHAnsi"/>
                <w:sz w:val="24"/>
              </w:rPr>
              <w:t>Emotional Abuse</w:t>
            </w:r>
          </w:p>
          <w:p w:rsidR="00B6709B" w:rsidRDefault="00B6709B" w:rsidP="00B6709B">
            <w:pPr>
              <w:pStyle w:val="ListParagraph"/>
              <w:numPr>
                <w:ilvl w:val="0"/>
                <w:numId w:val="17"/>
              </w:numPr>
              <w:jc w:val="both"/>
              <w:rPr>
                <w:rFonts w:asciiTheme="minorHAnsi" w:hAnsiTheme="minorHAnsi"/>
                <w:sz w:val="24"/>
              </w:rPr>
            </w:pPr>
            <w:r>
              <w:rPr>
                <w:rFonts w:asciiTheme="minorHAnsi" w:hAnsiTheme="minorHAnsi"/>
                <w:sz w:val="24"/>
              </w:rPr>
              <w:t>Neglect</w:t>
            </w:r>
          </w:p>
          <w:p w:rsidR="00B6709B" w:rsidRDefault="00B6709B" w:rsidP="00B6709B">
            <w:pPr>
              <w:pStyle w:val="ListParagraph"/>
              <w:jc w:val="both"/>
              <w:rPr>
                <w:rFonts w:asciiTheme="minorHAnsi" w:hAnsiTheme="minorHAnsi"/>
                <w:sz w:val="24"/>
              </w:rPr>
            </w:pPr>
          </w:p>
          <w:p w:rsidR="00B6709B" w:rsidRDefault="00B6709B" w:rsidP="00B6709B">
            <w:pPr>
              <w:jc w:val="both"/>
              <w:rPr>
                <w:rFonts w:asciiTheme="minorHAnsi" w:hAnsiTheme="minorHAnsi"/>
                <w:sz w:val="24"/>
              </w:rPr>
            </w:pPr>
            <w:r>
              <w:rPr>
                <w:rFonts w:asciiTheme="minorHAnsi" w:hAnsiTheme="minorHAnsi"/>
                <w:sz w:val="24"/>
              </w:rPr>
              <w:t>Know what to do if abuse or neglect are suspected</w:t>
            </w:r>
          </w:p>
          <w:p w:rsidR="00B6709B" w:rsidRDefault="00B6709B" w:rsidP="00B6709B">
            <w:pPr>
              <w:jc w:val="both"/>
              <w:rPr>
                <w:rFonts w:asciiTheme="minorHAnsi" w:hAnsiTheme="minorHAnsi"/>
                <w:sz w:val="24"/>
              </w:rPr>
            </w:pPr>
          </w:p>
          <w:p w:rsidR="00B6709B" w:rsidRDefault="00B6709B" w:rsidP="00B6709B">
            <w:pPr>
              <w:jc w:val="both"/>
              <w:rPr>
                <w:rFonts w:asciiTheme="minorHAnsi" w:hAnsiTheme="minorHAnsi"/>
                <w:sz w:val="24"/>
              </w:rPr>
            </w:pPr>
            <w:r>
              <w:rPr>
                <w:rFonts w:asciiTheme="minorHAnsi" w:hAnsiTheme="minorHAnsi"/>
                <w:sz w:val="24"/>
              </w:rPr>
              <w:t>Understand the importance of multi-agency working</w:t>
            </w:r>
          </w:p>
          <w:p w:rsidR="00B6709B" w:rsidRDefault="00B6709B" w:rsidP="00B6709B">
            <w:pPr>
              <w:jc w:val="both"/>
              <w:rPr>
                <w:rFonts w:asciiTheme="minorHAnsi" w:hAnsiTheme="minorHAnsi"/>
                <w:sz w:val="24"/>
              </w:rPr>
            </w:pPr>
          </w:p>
          <w:p w:rsidR="00B6709B" w:rsidRDefault="00B6709B" w:rsidP="00B6709B">
            <w:pPr>
              <w:rPr>
                <w:rFonts w:asciiTheme="minorHAnsi" w:hAnsiTheme="minorHAnsi"/>
                <w:sz w:val="24"/>
              </w:rPr>
            </w:pPr>
            <w:r>
              <w:rPr>
                <w:rFonts w:asciiTheme="minorHAnsi" w:hAnsiTheme="minorHAnsi"/>
                <w:sz w:val="24"/>
              </w:rPr>
              <w:t>Understand the importance of keeping records</w:t>
            </w:r>
          </w:p>
          <w:p w:rsidR="00B6709B" w:rsidRDefault="00B6709B" w:rsidP="00B6709B">
            <w:pPr>
              <w:rPr>
                <w:rFonts w:asciiTheme="minorHAnsi" w:hAnsiTheme="minorHAnsi"/>
                <w:sz w:val="24"/>
                <w:u w:val="single"/>
              </w:rPr>
            </w:pPr>
          </w:p>
        </w:tc>
        <w:tc>
          <w:tcPr>
            <w:tcW w:w="2784" w:type="dxa"/>
          </w:tcPr>
          <w:p w:rsidR="00B6709B" w:rsidRDefault="00B6709B" w:rsidP="00B6709B">
            <w:pPr>
              <w:rPr>
                <w:rFonts w:asciiTheme="minorHAnsi" w:hAnsiTheme="minorHAnsi"/>
                <w:sz w:val="24"/>
              </w:rPr>
            </w:pPr>
            <w:r>
              <w:rPr>
                <w:rFonts w:asciiTheme="minorHAnsi" w:hAnsiTheme="minorHAnsi"/>
                <w:sz w:val="24"/>
              </w:rPr>
              <w:t>To ensure that all staff who have contact with children/young people and /or families/carers attend training in line with agency policy</w:t>
            </w:r>
          </w:p>
          <w:p w:rsidR="00B6709B" w:rsidRDefault="00B6709B" w:rsidP="00B6709B">
            <w:pPr>
              <w:jc w:val="both"/>
              <w:rPr>
                <w:rFonts w:asciiTheme="minorHAnsi" w:hAnsiTheme="minorHAnsi"/>
                <w:sz w:val="24"/>
              </w:rPr>
            </w:pPr>
          </w:p>
          <w:p w:rsidR="00B6709B" w:rsidRDefault="00B6709B" w:rsidP="00B6709B">
            <w:pPr>
              <w:rPr>
                <w:rFonts w:asciiTheme="minorHAnsi" w:hAnsiTheme="minorHAnsi"/>
                <w:sz w:val="24"/>
                <w:u w:val="single"/>
              </w:rPr>
            </w:pPr>
            <w:r>
              <w:rPr>
                <w:rFonts w:asciiTheme="minorHAnsi" w:hAnsiTheme="minorHAnsi"/>
                <w:sz w:val="24"/>
              </w:rPr>
              <w:t>To ensure all staff refresh their training not less than every 3 years or in line with statutory requirements</w:t>
            </w:r>
          </w:p>
        </w:tc>
      </w:tr>
      <w:tr w:rsidR="007640E3" w:rsidTr="002F63D1">
        <w:tc>
          <w:tcPr>
            <w:tcW w:w="2263" w:type="dxa"/>
          </w:tcPr>
          <w:p w:rsidR="007640E3" w:rsidRPr="00A45539" w:rsidRDefault="007640E3" w:rsidP="007640E3">
            <w:pPr>
              <w:rPr>
                <w:rFonts w:asciiTheme="minorHAnsi" w:hAnsiTheme="minorHAnsi"/>
                <w:b/>
                <w:sz w:val="24"/>
              </w:rPr>
            </w:pPr>
            <w:r w:rsidRPr="00A45539">
              <w:rPr>
                <w:rFonts w:asciiTheme="minorHAnsi" w:hAnsiTheme="minorHAnsi"/>
                <w:b/>
                <w:sz w:val="24"/>
              </w:rPr>
              <w:t>Safeguarding Lead Training</w:t>
            </w:r>
          </w:p>
          <w:p w:rsidR="007640E3" w:rsidRDefault="007640E3" w:rsidP="007640E3">
            <w:pPr>
              <w:rPr>
                <w:rFonts w:asciiTheme="minorHAnsi" w:hAnsiTheme="minorHAnsi"/>
                <w:sz w:val="24"/>
                <w:u w:val="single"/>
              </w:rPr>
            </w:pPr>
          </w:p>
        </w:tc>
        <w:tc>
          <w:tcPr>
            <w:tcW w:w="3969" w:type="dxa"/>
          </w:tcPr>
          <w:p w:rsidR="007640E3" w:rsidRDefault="007640E3" w:rsidP="007640E3">
            <w:pPr>
              <w:pStyle w:val="ListParagraph"/>
              <w:numPr>
                <w:ilvl w:val="0"/>
                <w:numId w:val="18"/>
              </w:numPr>
              <w:ind w:left="340" w:hanging="170"/>
              <w:rPr>
                <w:rFonts w:asciiTheme="minorHAnsi" w:hAnsiTheme="minorHAnsi"/>
                <w:sz w:val="24"/>
              </w:rPr>
            </w:pPr>
            <w:r>
              <w:rPr>
                <w:rFonts w:asciiTheme="minorHAnsi" w:hAnsiTheme="minorHAnsi"/>
                <w:sz w:val="24"/>
              </w:rPr>
              <w:t>To understand the professional expectations created by Section 47 Children Act 1989</w:t>
            </w:r>
          </w:p>
          <w:p w:rsidR="007640E3" w:rsidRDefault="007640E3" w:rsidP="007640E3">
            <w:pPr>
              <w:pStyle w:val="ListParagraph"/>
              <w:numPr>
                <w:ilvl w:val="0"/>
                <w:numId w:val="18"/>
              </w:numPr>
              <w:ind w:left="340" w:hanging="170"/>
              <w:rPr>
                <w:rFonts w:asciiTheme="minorHAnsi" w:hAnsiTheme="minorHAnsi"/>
                <w:sz w:val="24"/>
              </w:rPr>
            </w:pPr>
            <w:r>
              <w:rPr>
                <w:rFonts w:asciiTheme="minorHAnsi" w:hAnsiTheme="minorHAnsi"/>
                <w:sz w:val="24"/>
              </w:rPr>
              <w:t>To be aware of the timescales set down in regulation or guidance</w:t>
            </w:r>
          </w:p>
          <w:p w:rsidR="007640E3" w:rsidRDefault="007640E3" w:rsidP="007640E3">
            <w:pPr>
              <w:pStyle w:val="ListParagraph"/>
              <w:numPr>
                <w:ilvl w:val="0"/>
                <w:numId w:val="18"/>
              </w:numPr>
              <w:ind w:left="340" w:hanging="170"/>
              <w:rPr>
                <w:rFonts w:asciiTheme="minorHAnsi" w:hAnsiTheme="minorHAnsi"/>
                <w:sz w:val="24"/>
              </w:rPr>
            </w:pPr>
            <w:r>
              <w:rPr>
                <w:rFonts w:asciiTheme="minorHAnsi" w:hAnsiTheme="minorHAnsi"/>
                <w:sz w:val="24"/>
              </w:rPr>
              <w:t>To develop awareness in how to advise others on when and how to share information on a child about whom they have concerns</w:t>
            </w:r>
          </w:p>
          <w:p w:rsidR="007640E3" w:rsidRDefault="007640E3" w:rsidP="007640E3">
            <w:pPr>
              <w:pStyle w:val="ListParagraph"/>
              <w:numPr>
                <w:ilvl w:val="0"/>
                <w:numId w:val="18"/>
              </w:numPr>
              <w:ind w:left="340" w:hanging="170"/>
              <w:rPr>
                <w:rFonts w:asciiTheme="minorHAnsi" w:hAnsiTheme="minorHAnsi"/>
                <w:sz w:val="24"/>
              </w:rPr>
            </w:pPr>
            <w:r>
              <w:rPr>
                <w:rFonts w:asciiTheme="minorHAnsi" w:hAnsiTheme="minorHAnsi"/>
                <w:sz w:val="24"/>
              </w:rPr>
              <w:t>Recognise the impact of anxiety on effective interagency communication and develop strategies to overcome this</w:t>
            </w:r>
          </w:p>
          <w:p w:rsidR="007640E3" w:rsidRDefault="007640E3" w:rsidP="007640E3">
            <w:pPr>
              <w:pStyle w:val="ListParagraph"/>
              <w:numPr>
                <w:ilvl w:val="0"/>
                <w:numId w:val="18"/>
              </w:numPr>
              <w:ind w:left="340" w:hanging="170"/>
              <w:rPr>
                <w:rFonts w:asciiTheme="minorHAnsi" w:hAnsiTheme="minorHAnsi"/>
                <w:sz w:val="24"/>
              </w:rPr>
            </w:pPr>
            <w:r>
              <w:rPr>
                <w:rFonts w:asciiTheme="minorHAnsi" w:hAnsiTheme="minorHAnsi"/>
                <w:sz w:val="24"/>
              </w:rPr>
              <w:t>Recognise the importance of establishing and maintaining working partnerships of trust and mutual respect</w:t>
            </w:r>
          </w:p>
          <w:p w:rsidR="007640E3" w:rsidRDefault="007640E3" w:rsidP="007640E3">
            <w:pPr>
              <w:pStyle w:val="ListParagraph"/>
              <w:numPr>
                <w:ilvl w:val="0"/>
                <w:numId w:val="18"/>
              </w:numPr>
              <w:ind w:left="340" w:hanging="170"/>
              <w:rPr>
                <w:rFonts w:asciiTheme="minorHAnsi" w:hAnsiTheme="minorHAnsi"/>
                <w:sz w:val="24"/>
              </w:rPr>
            </w:pPr>
            <w:r>
              <w:rPr>
                <w:rFonts w:asciiTheme="minorHAnsi" w:hAnsiTheme="minorHAnsi"/>
                <w:sz w:val="24"/>
              </w:rPr>
              <w:t xml:space="preserve">To develop an awareness of the need for effective verbal and written contribution to planning and review meetings </w:t>
            </w:r>
          </w:p>
          <w:p w:rsidR="007640E3" w:rsidRDefault="007640E3" w:rsidP="007640E3">
            <w:pPr>
              <w:pStyle w:val="ListParagraph"/>
              <w:numPr>
                <w:ilvl w:val="0"/>
                <w:numId w:val="18"/>
              </w:numPr>
              <w:ind w:left="340" w:hanging="170"/>
              <w:rPr>
                <w:rFonts w:asciiTheme="minorHAnsi" w:hAnsiTheme="minorHAnsi"/>
                <w:sz w:val="24"/>
              </w:rPr>
            </w:pPr>
            <w:r>
              <w:rPr>
                <w:rFonts w:asciiTheme="minorHAnsi" w:hAnsiTheme="minorHAnsi"/>
                <w:sz w:val="24"/>
              </w:rPr>
              <w:t xml:space="preserve">Develop an awareness of factors which may </w:t>
            </w:r>
            <w:r w:rsidR="00CC7926">
              <w:rPr>
                <w:rFonts w:asciiTheme="minorHAnsi" w:hAnsiTheme="minorHAnsi"/>
                <w:sz w:val="24"/>
              </w:rPr>
              <w:t>inhibit the</w:t>
            </w:r>
            <w:r>
              <w:rPr>
                <w:rFonts w:asciiTheme="minorHAnsi" w:hAnsiTheme="minorHAnsi"/>
                <w:sz w:val="24"/>
              </w:rPr>
              <w:t xml:space="preserve"> recognition of concerns</w:t>
            </w:r>
          </w:p>
          <w:p w:rsidR="007640E3" w:rsidRDefault="007640E3" w:rsidP="007640E3">
            <w:pPr>
              <w:pStyle w:val="ListParagraph"/>
              <w:numPr>
                <w:ilvl w:val="0"/>
                <w:numId w:val="19"/>
              </w:numPr>
              <w:ind w:left="340" w:hanging="170"/>
              <w:rPr>
                <w:rFonts w:asciiTheme="minorHAnsi" w:hAnsiTheme="minorHAnsi"/>
                <w:sz w:val="24"/>
              </w:rPr>
            </w:pPr>
            <w:r>
              <w:rPr>
                <w:rFonts w:asciiTheme="minorHAnsi" w:hAnsiTheme="minorHAnsi"/>
                <w:sz w:val="24"/>
              </w:rPr>
              <w:t xml:space="preserve">Be able to explain the purpose </w:t>
            </w:r>
            <w:r w:rsidR="00CC7926">
              <w:rPr>
                <w:rFonts w:asciiTheme="minorHAnsi" w:hAnsiTheme="minorHAnsi"/>
                <w:sz w:val="24"/>
              </w:rPr>
              <w:t>of their</w:t>
            </w:r>
            <w:r>
              <w:rPr>
                <w:rFonts w:asciiTheme="minorHAnsi" w:hAnsiTheme="minorHAnsi"/>
                <w:sz w:val="24"/>
              </w:rPr>
              <w:t xml:space="preserve"> activity and the rationale </w:t>
            </w:r>
            <w:r w:rsidR="00CC7926">
              <w:rPr>
                <w:rFonts w:asciiTheme="minorHAnsi" w:hAnsiTheme="minorHAnsi"/>
                <w:sz w:val="24"/>
              </w:rPr>
              <w:t>for decisions</w:t>
            </w:r>
            <w:r>
              <w:rPr>
                <w:rFonts w:asciiTheme="minorHAnsi" w:hAnsiTheme="minorHAnsi"/>
                <w:sz w:val="24"/>
              </w:rPr>
              <w:t xml:space="preserve"> and the intended outcomes for the child</w:t>
            </w:r>
          </w:p>
          <w:p w:rsidR="007640E3" w:rsidRDefault="00CC7926" w:rsidP="007640E3">
            <w:pPr>
              <w:pStyle w:val="ListParagraph"/>
              <w:numPr>
                <w:ilvl w:val="0"/>
                <w:numId w:val="19"/>
              </w:numPr>
              <w:ind w:left="340" w:hanging="170"/>
              <w:rPr>
                <w:rFonts w:asciiTheme="minorHAnsi" w:hAnsiTheme="minorHAnsi"/>
                <w:sz w:val="24"/>
              </w:rPr>
            </w:pPr>
            <w:r>
              <w:rPr>
                <w:rFonts w:asciiTheme="minorHAnsi" w:hAnsiTheme="minorHAnsi"/>
                <w:sz w:val="24"/>
              </w:rPr>
              <w:t>Understand</w:t>
            </w:r>
            <w:r w:rsidR="007640E3">
              <w:rPr>
                <w:rFonts w:asciiTheme="minorHAnsi" w:hAnsiTheme="minorHAnsi"/>
                <w:sz w:val="24"/>
              </w:rPr>
              <w:t xml:space="preserve"> factors at an inter-personal, inter-personal and systemic level which influence the possibility of change</w:t>
            </w:r>
          </w:p>
          <w:p w:rsidR="007640E3" w:rsidRDefault="007640E3" w:rsidP="007640E3">
            <w:pPr>
              <w:pStyle w:val="ListParagraph"/>
              <w:numPr>
                <w:ilvl w:val="0"/>
                <w:numId w:val="19"/>
              </w:numPr>
              <w:ind w:left="340" w:hanging="170"/>
              <w:rPr>
                <w:rFonts w:asciiTheme="minorHAnsi" w:hAnsiTheme="minorHAnsi"/>
                <w:sz w:val="24"/>
              </w:rPr>
            </w:pPr>
            <w:r>
              <w:rPr>
                <w:rFonts w:asciiTheme="minorHAnsi" w:hAnsiTheme="minorHAnsi"/>
                <w:sz w:val="24"/>
              </w:rPr>
              <w:t>To recognise the necessity of challenging decisions in complex situations by looking beyond immediate role and asking questions</w:t>
            </w:r>
          </w:p>
          <w:p w:rsidR="007640E3" w:rsidRDefault="007640E3" w:rsidP="007640E3">
            <w:pPr>
              <w:pStyle w:val="ListParagraph"/>
              <w:numPr>
                <w:ilvl w:val="0"/>
                <w:numId w:val="20"/>
              </w:numPr>
              <w:ind w:left="340" w:hanging="170"/>
              <w:rPr>
                <w:rFonts w:asciiTheme="minorHAnsi" w:hAnsiTheme="minorHAnsi"/>
                <w:sz w:val="24"/>
              </w:rPr>
            </w:pPr>
            <w:r>
              <w:rPr>
                <w:rFonts w:asciiTheme="minorHAnsi" w:hAnsiTheme="minorHAnsi"/>
                <w:sz w:val="24"/>
              </w:rPr>
              <w:t xml:space="preserve">To consider the circumstances which may trigger </w:t>
            </w:r>
            <w:r w:rsidR="00CC7926">
              <w:rPr>
                <w:rFonts w:asciiTheme="minorHAnsi" w:hAnsiTheme="minorHAnsi"/>
                <w:sz w:val="24"/>
              </w:rPr>
              <w:t>the need</w:t>
            </w:r>
            <w:r>
              <w:rPr>
                <w:rFonts w:asciiTheme="minorHAnsi" w:hAnsiTheme="minorHAnsi"/>
                <w:sz w:val="24"/>
              </w:rPr>
              <w:t xml:space="preserve"> for emergency action </w:t>
            </w:r>
          </w:p>
          <w:p w:rsidR="007640E3" w:rsidRDefault="007640E3" w:rsidP="007640E3">
            <w:pPr>
              <w:pStyle w:val="ListParagraph"/>
              <w:numPr>
                <w:ilvl w:val="0"/>
                <w:numId w:val="20"/>
              </w:numPr>
              <w:ind w:left="340" w:hanging="170"/>
              <w:rPr>
                <w:rFonts w:asciiTheme="minorHAnsi" w:hAnsiTheme="minorHAnsi"/>
                <w:sz w:val="24"/>
              </w:rPr>
            </w:pPr>
            <w:r>
              <w:rPr>
                <w:rFonts w:asciiTheme="minorHAnsi" w:hAnsiTheme="minorHAnsi"/>
                <w:sz w:val="24"/>
              </w:rPr>
              <w:t xml:space="preserve">To become aware of the enabling mechanisms available </w:t>
            </w:r>
          </w:p>
          <w:p w:rsidR="007640E3" w:rsidRDefault="007640E3" w:rsidP="007640E3">
            <w:pPr>
              <w:pStyle w:val="ListParagraph"/>
              <w:numPr>
                <w:ilvl w:val="0"/>
                <w:numId w:val="18"/>
              </w:numPr>
              <w:ind w:left="340" w:hanging="170"/>
              <w:rPr>
                <w:rFonts w:asciiTheme="minorHAnsi" w:hAnsiTheme="minorHAnsi"/>
                <w:sz w:val="24"/>
              </w:rPr>
            </w:pPr>
            <w:r>
              <w:rPr>
                <w:rFonts w:asciiTheme="minorHAnsi" w:hAnsiTheme="minorHAnsi"/>
                <w:sz w:val="24"/>
              </w:rPr>
              <w:t xml:space="preserve">Be able to work with other practitioners, children and </w:t>
            </w:r>
            <w:r w:rsidR="00CC7926">
              <w:rPr>
                <w:rFonts w:asciiTheme="minorHAnsi" w:hAnsiTheme="minorHAnsi"/>
                <w:sz w:val="24"/>
              </w:rPr>
              <w:t>families on</w:t>
            </w:r>
            <w:r>
              <w:rPr>
                <w:rFonts w:asciiTheme="minorHAnsi" w:hAnsiTheme="minorHAnsi"/>
                <w:sz w:val="24"/>
              </w:rPr>
              <w:t xml:space="preserve"> complex tasks such as joint enquiries under Section 47 Children Act 1989</w:t>
            </w:r>
          </w:p>
          <w:p w:rsidR="007640E3" w:rsidRDefault="007640E3" w:rsidP="007640E3">
            <w:pPr>
              <w:pStyle w:val="ListParagraph"/>
              <w:numPr>
                <w:ilvl w:val="0"/>
                <w:numId w:val="18"/>
              </w:numPr>
              <w:ind w:left="340" w:hanging="170"/>
              <w:rPr>
                <w:rFonts w:asciiTheme="minorHAnsi" w:hAnsiTheme="minorHAnsi"/>
                <w:sz w:val="24"/>
              </w:rPr>
            </w:pPr>
            <w:r>
              <w:rPr>
                <w:rFonts w:asciiTheme="minorHAnsi" w:hAnsiTheme="minorHAnsi"/>
                <w:sz w:val="24"/>
              </w:rPr>
              <w:t xml:space="preserve">To develop understanding of the ways in which group processes can influence and </w:t>
            </w:r>
            <w:r w:rsidR="00CC7926">
              <w:rPr>
                <w:rFonts w:asciiTheme="minorHAnsi" w:hAnsiTheme="minorHAnsi"/>
                <w:sz w:val="24"/>
              </w:rPr>
              <w:t>distort decision</w:t>
            </w:r>
            <w:r>
              <w:rPr>
                <w:rFonts w:asciiTheme="minorHAnsi" w:hAnsiTheme="minorHAnsi"/>
                <w:sz w:val="24"/>
              </w:rPr>
              <w:t xml:space="preserve"> making</w:t>
            </w:r>
          </w:p>
          <w:p w:rsidR="007640E3" w:rsidRDefault="007640E3" w:rsidP="007640E3">
            <w:pPr>
              <w:pStyle w:val="ListParagraph"/>
              <w:numPr>
                <w:ilvl w:val="0"/>
                <w:numId w:val="21"/>
              </w:numPr>
              <w:ind w:hanging="251"/>
              <w:rPr>
                <w:rFonts w:asciiTheme="minorHAnsi" w:hAnsiTheme="minorHAnsi"/>
                <w:sz w:val="24"/>
              </w:rPr>
            </w:pPr>
            <w:r>
              <w:rPr>
                <w:rFonts w:asciiTheme="minorHAnsi" w:hAnsiTheme="minorHAnsi"/>
                <w:sz w:val="24"/>
              </w:rPr>
              <w:t>Develop understanding of the impact of aggression or non-compliance on the ability to safeguard and promote the welfare of a child</w:t>
            </w:r>
          </w:p>
          <w:p w:rsidR="007640E3" w:rsidRDefault="007640E3" w:rsidP="007640E3">
            <w:pPr>
              <w:pStyle w:val="ListParagraph"/>
              <w:numPr>
                <w:ilvl w:val="0"/>
                <w:numId w:val="21"/>
              </w:numPr>
              <w:ind w:hanging="251"/>
              <w:rPr>
                <w:rFonts w:asciiTheme="minorHAnsi" w:hAnsiTheme="minorHAnsi"/>
                <w:sz w:val="24"/>
              </w:rPr>
            </w:pPr>
            <w:r>
              <w:rPr>
                <w:rFonts w:asciiTheme="minorHAnsi" w:hAnsiTheme="minorHAnsi"/>
                <w:sz w:val="24"/>
              </w:rPr>
              <w:t>Consider good practice in collaborative working including what encourages it or gets in the way</w:t>
            </w:r>
          </w:p>
          <w:p w:rsidR="007640E3" w:rsidRDefault="007640E3" w:rsidP="007640E3">
            <w:pPr>
              <w:pStyle w:val="ListParagraph"/>
              <w:numPr>
                <w:ilvl w:val="0"/>
                <w:numId w:val="21"/>
              </w:numPr>
              <w:ind w:hanging="251"/>
              <w:rPr>
                <w:rFonts w:asciiTheme="minorHAnsi" w:hAnsiTheme="minorHAnsi"/>
                <w:sz w:val="24"/>
              </w:rPr>
            </w:pPr>
            <w:r>
              <w:rPr>
                <w:rFonts w:asciiTheme="minorHAnsi" w:hAnsiTheme="minorHAnsi"/>
                <w:sz w:val="24"/>
              </w:rPr>
              <w:t>Understanding the requirement to seek the wishes and feelings of children and young people and to act upon them</w:t>
            </w:r>
          </w:p>
          <w:p w:rsidR="007640E3" w:rsidRDefault="007640E3" w:rsidP="007640E3">
            <w:pPr>
              <w:pStyle w:val="ListParagraph"/>
              <w:numPr>
                <w:ilvl w:val="0"/>
                <w:numId w:val="18"/>
              </w:numPr>
              <w:ind w:left="340" w:hanging="170"/>
              <w:rPr>
                <w:rFonts w:asciiTheme="minorHAnsi" w:hAnsiTheme="minorHAnsi"/>
                <w:sz w:val="24"/>
              </w:rPr>
            </w:pPr>
            <w:r>
              <w:rPr>
                <w:rFonts w:asciiTheme="minorHAnsi" w:hAnsiTheme="minorHAnsi"/>
                <w:sz w:val="24"/>
              </w:rPr>
              <w:t>Demonstrate awareness of the skills necessary in communicating</w:t>
            </w:r>
          </w:p>
          <w:p w:rsidR="007640E3" w:rsidRDefault="007640E3" w:rsidP="007640E3">
            <w:pPr>
              <w:rPr>
                <w:rFonts w:asciiTheme="minorHAnsi" w:hAnsiTheme="minorHAnsi"/>
                <w:sz w:val="24"/>
                <w:u w:val="single"/>
              </w:rPr>
            </w:pPr>
          </w:p>
        </w:tc>
        <w:tc>
          <w:tcPr>
            <w:tcW w:w="2784" w:type="dxa"/>
          </w:tcPr>
          <w:p w:rsidR="007640E3" w:rsidRDefault="007640E3" w:rsidP="007640E3">
            <w:pPr>
              <w:rPr>
                <w:rFonts w:asciiTheme="minorHAnsi" w:hAnsiTheme="minorHAnsi"/>
                <w:sz w:val="24"/>
              </w:rPr>
            </w:pPr>
            <w:r>
              <w:rPr>
                <w:rFonts w:asciiTheme="minorHAnsi" w:hAnsiTheme="minorHAnsi"/>
                <w:sz w:val="24"/>
              </w:rPr>
              <w:t>To ensure that all- members of the workforce who work predominantly with children, young people and / or their parents/carers and who could potentially</w:t>
            </w:r>
            <w:r w:rsidR="00106809">
              <w:rPr>
                <w:rFonts w:asciiTheme="minorHAnsi" w:hAnsiTheme="minorHAnsi"/>
                <w:sz w:val="24"/>
              </w:rPr>
              <w:t xml:space="preserve"> be</w:t>
            </w:r>
            <w:r>
              <w:rPr>
                <w:rFonts w:asciiTheme="minorHAnsi" w:hAnsiTheme="minorHAnsi"/>
                <w:sz w:val="24"/>
              </w:rPr>
              <w:t xml:space="preserve"> </w:t>
            </w:r>
            <w:r w:rsidR="00106809">
              <w:rPr>
                <w:rFonts w:asciiTheme="minorHAnsi" w:hAnsiTheme="minorHAnsi"/>
                <w:sz w:val="24"/>
              </w:rPr>
              <w:t>involved</w:t>
            </w:r>
            <w:r>
              <w:rPr>
                <w:rFonts w:asciiTheme="minorHAnsi" w:hAnsiTheme="minorHAnsi"/>
                <w:sz w:val="24"/>
              </w:rPr>
              <w:t xml:space="preserve"> in the assessing, planning, intervening and taking part in multi-agency processes where there are safeguarding concerns with specific reference to Section 47</w:t>
            </w:r>
          </w:p>
          <w:p w:rsidR="007640E3" w:rsidRDefault="007640E3" w:rsidP="007640E3">
            <w:pPr>
              <w:jc w:val="both"/>
              <w:rPr>
                <w:rFonts w:asciiTheme="minorHAnsi" w:hAnsiTheme="minorHAnsi"/>
                <w:sz w:val="24"/>
              </w:rPr>
            </w:pPr>
          </w:p>
          <w:p w:rsidR="007640E3" w:rsidRDefault="007640E3" w:rsidP="007640E3">
            <w:pPr>
              <w:rPr>
                <w:rFonts w:asciiTheme="minorHAnsi" w:hAnsiTheme="minorHAnsi"/>
                <w:sz w:val="24"/>
                <w:u w:val="single"/>
              </w:rPr>
            </w:pPr>
            <w:r>
              <w:rPr>
                <w:rFonts w:asciiTheme="minorHAnsi" w:hAnsiTheme="minorHAnsi"/>
                <w:sz w:val="24"/>
              </w:rPr>
              <w:t xml:space="preserve">To ensure all staff attend refresher training not less than every 3 years or in line with statutory requirements </w:t>
            </w:r>
          </w:p>
        </w:tc>
      </w:tr>
    </w:tbl>
    <w:p w:rsidR="0098166F" w:rsidRDefault="0098166F" w:rsidP="00C81093">
      <w:pPr>
        <w:rPr>
          <w:rFonts w:asciiTheme="minorHAnsi" w:hAnsiTheme="minorHAnsi"/>
          <w:sz w:val="24"/>
          <w:u w:val="single"/>
        </w:rPr>
      </w:pPr>
    </w:p>
    <w:p w:rsidR="005205EA" w:rsidRDefault="005205EA" w:rsidP="005205EA">
      <w:pPr>
        <w:rPr>
          <w:rFonts w:asciiTheme="minorHAnsi" w:hAnsiTheme="minorHAnsi"/>
          <w:sz w:val="24"/>
          <w:u w:val="single"/>
        </w:rPr>
      </w:pPr>
      <w:r w:rsidRPr="00872CB4">
        <w:rPr>
          <w:rFonts w:asciiTheme="minorHAnsi" w:hAnsiTheme="minorHAnsi"/>
          <w:sz w:val="24"/>
          <w:u w:val="single"/>
        </w:rPr>
        <w:t>N.B. The reference to Intercollegiate document is for health professionals.  All professionals should check with their current agency statutory guidance for current training requirements</w:t>
      </w:r>
    </w:p>
    <w:p w:rsidR="00C81093" w:rsidRDefault="00C81093" w:rsidP="00C81093">
      <w:pPr>
        <w:rPr>
          <w:rFonts w:asciiTheme="minorHAnsi" w:hAnsiTheme="minorHAnsi"/>
          <w:i/>
          <w:sz w:val="24"/>
        </w:rPr>
      </w:pPr>
      <w:r w:rsidRPr="00872CB4">
        <w:rPr>
          <w:rFonts w:asciiTheme="minorHAnsi" w:hAnsiTheme="minorHAnsi"/>
          <w:sz w:val="24"/>
          <w:u w:val="single"/>
        </w:rPr>
        <w:br w:type="page"/>
      </w:r>
    </w:p>
    <w:p w:rsidR="0070331B" w:rsidRDefault="007640E3" w:rsidP="0070331B">
      <w:pPr>
        <w:pStyle w:val="Heading1"/>
      </w:pPr>
      <w:bookmarkStart w:id="15" w:name="_Toc22297836"/>
      <w:r>
        <w:t>A</w:t>
      </w:r>
      <w:r w:rsidR="0070331B" w:rsidRPr="00872CB4">
        <w:t xml:space="preserve">ppendix </w:t>
      </w:r>
      <w:r w:rsidR="00914645">
        <w:t>2</w:t>
      </w:r>
      <w:r w:rsidR="0070331B">
        <w:t>: Framework for Evaluation</w:t>
      </w:r>
      <w:bookmarkEnd w:id="15"/>
      <w:r w:rsidR="0070331B" w:rsidRPr="00872CB4">
        <w:t xml:space="preserve"> </w:t>
      </w:r>
    </w:p>
    <w:p w:rsidR="00C81093" w:rsidRPr="00872CB4" w:rsidRDefault="00C81093" w:rsidP="00C81093">
      <w:pPr>
        <w:rPr>
          <w:rFonts w:asciiTheme="minorHAnsi" w:hAnsiTheme="minorHAnsi"/>
          <w:sz w:val="24"/>
        </w:rPr>
      </w:pPr>
      <w:r>
        <w:rPr>
          <w:rStyle w:val="Heading1Char"/>
        </w:rPr>
        <w:t xml:space="preserve"> </w:t>
      </w:r>
    </w:p>
    <w:p w:rsidR="00C81093" w:rsidRPr="00872CB4" w:rsidRDefault="0070331B" w:rsidP="00C81093">
      <w:pPr>
        <w:jc w:val="center"/>
        <w:rPr>
          <w:rFonts w:asciiTheme="minorHAnsi" w:hAnsiTheme="minorHAnsi"/>
          <w:sz w:val="24"/>
        </w:rPr>
      </w:pPr>
      <w:r w:rsidRPr="00025AAA">
        <w:rPr>
          <w:noProof/>
          <w:sz w:val="22"/>
          <w:szCs w:val="22"/>
        </w:rPr>
        <w:drawing>
          <wp:anchor distT="0" distB="0" distL="114300" distR="114300" simplePos="0" relativeHeight="251687936" behindDoc="0" locked="0" layoutInCell="1" allowOverlap="1" wp14:anchorId="40F23F5B" wp14:editId="1195F6FF">
            <wp:simplePos x="0" y="0"/>
            <wp:positionH relativeFrom="margin">
              <wp:align>center</wp:align>
            </wp:positionH>
            <wp:positionV relativeFrom="margin">
              <wp:posOffset>596900</wp:posOffset>
            </wp:positionV>
            <wp:extent cx="2679700" cy="1882775"/>
            <wp:effectExtent l="0" t="0" r="6350" b="317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79700" cy="1882775"/>
                    </a:xfrm>
                    <a:prstGeom prst="rect">
                      <a:avLst/>
                    </a:prstGeom>
                  </pic:spPr>
                </pic:pic>
              </a:graphicData>
            </a:graphic>
            <wp14:sizeRelH relativeFrom="page">
              <wp14:pctWidth>0</wp14:pctWidth>
            </wp14:sizeRelH>
            <wp14:sizeRelV relativeFrom="page">
              <wp14:pctHeight>0</wp14:pctHeight>
            </wp14:sizeRelV>
          </wp:anchor>
        </w:drawing>
      </w:r>
    </w:p>
    <w:p w:rsidR="00C81093" w:rsidRDefault="00C81093" w:rsidP="00C81093">
      <w:pPr>
        <w:jc w:val="center"/>
        <w:rPr>
          <w:rFonts w:asciiTheme="minorHAnsi" w:hAnsiTheme="minorHAnsi"/>
          <w:sz w:val="24"/>
        </w:rPr>
      </w:pPr>
    </w:p>
    <w:p w:rsidR="00C81093" w:rsidRPr="00872CB4" w:rsidRDefault="00C81093" w:rsidP="00C81093">
      <w:pPr>
        <w:jc w:val="center"/>
        <w:rPr>
          <w:rFonts w:asciiTheme="minorHAnsi" w:hAnsiTheme="minorHAnsi"/>
          <w:sz w:val="24"/>
        </w:rPr>
      </w:pPr>
    </w:p>
    <w:p w:rsidR="00C81093" w:rsidRPr="00872CB4" w:rsidRDefault="00C81093" w:rsidP="00C81093">
      <w:pPr>
        <w:jc w:val="center"/>
        <w:rPr>
          <w:rFonts w:asciiTheme="minorHAnsi" w:hAnsiTheme="minorHAnsi"/>
          <w:sz w:val="24"/>
        </w:rPr>
      </w:pPr>
    </w:p>
    <w:p w:rsidR="00C81093" w:rsidRPr="00872CB4" w:rsidRDefault="00C81093" w:rsidP="00C81093">
      <w:pPr>
        <w:jc w:val="center"/>
        <w:rPr>
          <w:rFonts w:asciiTheme="minorHAnsi" w:hAnsiTheme="minorHAnsi"/>
          <w:sz w:val="24"/>
        </w:rPr>
      </w:pPr>
    </w:p>
    <w:p w:rsidR="00C81093" w:rsidRPr="00872CB4" w:rsidRDefault="00C81093" w:rsidP="00C81093">
      <w:pPr>
        <w:jc w:val="center"/>
        <w:rPr>
          <w:rFonts w:asciiTheme="minorHAnsi" w:hAnsiTheme="minorHAnsi"/>
          <w:sz w:val="24"/>
        </w:rPr>
      </w:pPr>
    </w:p>
    <w:p w:rsidR="00C81093" w:rsidRPr="00872CB4" w:rsidRDefault="00C81093" w:rsidP="00C81093">
      <w:pPr>
        <w:jc w:val="center"/>
        <w:rPr>
          <w:rFonts w:asciiTheme="minorHAnsi" w:hAnsiTheme="minorHAnsi"/>
          <w:sz w:val="24"/>
        </w:rPr>
      </w:pPr>
    </w:p>
    <w:p w:rsidR="00C81093" w:rsidRPr="00872CB4" w:rsidRDefault="00C81093" w:rsidP="00C81093">
      <w:pPr>
        <w:jc w:val="center"/>
        <w:rPr>
          <w:rFonts w:asciiTheme="minorHAnsi" w:hAnsiTheme="minorHAnsi"/>
          <w:sz w:val="24"/>
        </w:rPr>
      </w:pPr>
    </w:p>
    <w:p w:rsidR="00C81093" w:rsidRPr="00872CB4" w:rsidRDefault="00C81093" w:rsidP="00C81093">
      <w:pPr>
        <w:jc w:val="center"/>
        <w:rPr>
          <w:rFonts w:asciiTheme="minorHAnsi" w:hAnsiTheme="minorHAnsi"/>
          <w:b/>
          <w:sz w:val="24"/>
        </w:rPr>
      </w:pPr>
    </w:p>
    <w:p w:rsidR="0070331B" w:rsidRDefault="0070331B" w:rsidP="00C81093">
      <w:pPr>
        <w:jc w:val="center"/>
        <w:rPr>
          <w:rFonts w:asciiTheme="minorHAnsi" w:hAnsiTheme="minorHAnsi"/>
          <w:b/>
          <w:sz w:val="24"/>
        </w:rPr>
      </w:pPr>
    </w:p>
    <w:p w:rsidR="0070331B" w:rsidRDefault="0070331B" w:rsidP="00C81093">
      <w:pPr>
        <w:jc w:val="center"/>
        <w:rPr>
          <w:rFonts w:asciiTheme="minorHAnsi" w:hAnsiTheme="minorHAnsi"/>
          <w:b/>
          <w:sz w:val="24"/>
        </w:rPr>
      </w:pPr>
    </w:p>
    <w:p w:rsidR="00C81093" w:rsidRPr="00872CB4" w:rsidRDefault="00C81093" w:rsidP="003751CD">
      <w:pPr>
        <w:rPr>
          <w:rFonts w:asciiTheme="minorHAnsi" w:hAnsiTheme="minorHAnsi"/>
          <w:b/>
          <w:sz w:val="24"/>
        </w:rPr>
      </w:pPr>
    </w:p>
    <w:p w:rsidR="00C81093" w:rsidRPr="00C602D7" w:rsidRDefault="0070331B" w:rsidP="00C81093">
      <w:pPr>
        <w:rPr>
          <w:rFonts w:asciiTheme="minorHAnsi" w:hAnsiTheme="minorHAnsi"/>
          <w:b/>
          <w:sz w:val="24"/>
        </w:rPr>
      </w:pPr>
      <w:r w:rsidRPr="00C602D7">
        <w:rPr>
          <w:rFonts w:asciiTheme="minorHAnsi" w:hAnsiTheme="minorHAnsi"/>
          <w:b/>
          <w:sz w:val="24"/>
        </w:rPr>
        <w:t>I</w:t>
      </w:r>
      <w:r w:rsidR="00C81093" w:rsidRPr="00C602D7">
        <w:rPr>
          <w:rFonts w:asciiTheme="minorHAnsi" w:hAnsiTheme="minorHAnsi"/>
          <w:b/>
          <w:sz w:val="24"/>
        </w:rPr>
        <w:t>ntroduction</w:t>
      </w:r>
    </w:p>
    <w:p w:rsidR="00C81093" w:rsidRPr="00872CB4" w:rsidRDefault="00C81093" w:rsidP="00C81093">
      <w:pPr>
        <w:rPr>
          <w:rFonts w:asciiTheme="minorHAnsi" w:hAnsiTheme="minorHAnsi"/>
          <w:sz w:val="24"/>
        </w:rPr>
      </w:pPr>
    </w:p>
    <w:p w:rsidR="00C81093" w:rsidRPr="00872CB4" w:rsidRDefault="00C81093" w:rsidP="00C602D7">
      <w:pPr>
        <w:jc w:val="both"/>
        <w:rPr>
          <w:rFonts w:asciiTheme="minorHAnsi" w:hAnsiTheme="minorHAnsi"/>
          <w:sz w:val="24"/>
        </w:rPr>
      </w:pPr>
      <w:r w:rsidRPr="00872CB4">
        <w:rPr>
          <w:rFonts w:asciiTheme="minorHAnsi" w:hAnsiTheme="minorHAnsi"/>
          <w:sz w:val="24"/>
        </w:rPr>
        <w:t xml:space="preserve">The focus of any evaluation of training should be based on the extent to which training is improving the knowledge and skills of the workforce in order to work together and safeguard and promote the welfare of children.  Demonstrating the effectiveness of training is not an easy matter and this document aims to support partner agencies in achieving this goal. </w:t>
      </w:r>
    </w:p>
    <w:p w:rsidR="00C81093" w:rsidRPr="00872CB4" w:rsidRDefault="00C81093" w:rsidP="00C81093">
      <w:pPr>
        <w:rPr>
          <w:rFonts w:asciiTheme="minorHAnsi" w:hAnsiTheme="minorHAnsi"/>
          <w:b/>
          <w:sz w:val="24"/>
        </w:rPr>
      </w:pPr>
    </w:p>
    <w:p w:rsidR="00C81093" w:rsidRPr="00872CB4" w:rsidRDefault="00C81093" w:rsidP="00C81093">
      <w:pPr>
        <w:rPr>
          <w:rFonts w:asciiTheme="minorHAnsi" w:hAnsiTheme="minorHAnsi"/>
          <w:b/>
          <w:sz w:val="24"/>
        </w:rPr>
      </w:pPr>
      <w:r w:rsidRPr="00872CB4">
        <w:rPr>
          <w:rFonts w:asciiTheme="minorHAnsi" w:hAnsiTheme="minorHAnsi"/>
          <w:b/>
          <w:sz w:val="24"/>
        </w:rPr>
        <w:t>Stages in monitoring and evaluating the effectiveness of training:</w:t>
      </w:r>
    </w:p>
    <w:p w:rsidR="00C81093" w:rsidRPr="00872CB4" w:rsidRDefault="00C81093" w:rsidP="00C81093">
      <w:pPr>
        <w:rPr>
          <w:rFonts w:asciiTheme="minorHAnsi" w:hAnsiTheme="minorHAnsi"/>
          <w:b/>
          <w:sz w:val="24"/>
        </w:rPr>
      </w:pPr>
      <w:r w:rsidRPr="00872CB4">
        <w:rPr>
          <w:rFonts w:asciiTheme="minorHAnsi" w:hAnsiTheme="minorHAnsi"/>
          <w:b/>
          <w:noProof/>
          <w:sz w:val="24"/>
          <w:lang w:eastAsia="en-GB"/>
        </w:rPr>
        <w:drawing>
          <wp:anchor distT="0" distB="0" distL="114300" distR="114300" simplePos="0" relativeHeight="251673600" behindDoc="0" locked="0" layoutInCell="1" allowOverlap="1" wp14:anchorId="4B33B0FC" wp14:editId="5AD01C19">
            <wp:simplePos x="0" y="0"/>
            <wp:positionH relativeFrom="column">
              <wp:posOffset>106045</wp:posOffset>
            </wp:positionH>
            <wp:positionV relativeFrom="paragraph">
              <wp:posOffset>283210</wp:posOffset>
            </wp:positionV>
            <wp:extent cx="5720080" cy="3561715"/>
            <wp:effectExtent l="0" t="0" r="0" b="19685"/>
            <wp:wrapSquare wrapText="bothSides"/>
            <wp:docPr id="3" name="Diagram 1" descr="Training is a continuous learning process to embed good practice. This diagram shows the following six steps as a continuous circle:&#10;1. up to date relevant training provided&#10;2. correct staff attending training&#10;3. staff attending training at appropriate time&#10;4. quality of training&#10;5. impact on practice&#10;6. identify gaps in training provision" title="Stages in monitoring and evaluating the effectiveness of trainiing"/>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p w:rsidR="00C81093" w:rsidRPr="00872CB4" w:rsidRDefault="00C81093" w:rsidP="00C81093">
      <w:pPr>
        <w:rPr>
          <w:rFonts w:asciiTheme="minorHAnsi" w:hAnsiTheme="minorHAnsi"/>
          <w:b/>
          <w:sz w:val="24"/>
        </w:rPr>
      </w:pPr>
    </w:p>
    <w:p w:rsidR="00C81093" w:rsidRPr="00872CB4" w:rsidRDefault="00C81093" w:rsidP="00C81093">
      <w:pPr>
        <w:rPr>
          <w:rFonts w:asciiTheme="minorHAnsi" w:hAnsiTheme="minorHAnsi"/>
          <w:b/>
          <w:sz w:val="24"/>
        </w:rPr>
      </w:pPr>
    </w:p>
    <w:p w:rsidR="00C602D7" w:rsidRDefault="00C602D7" w:rsidP="00C81093">
      <w:pPr>
        <w:jc w:val="both"/>
        <w:rPr>
          <w:rFonts w:asciiTheme="minorHAnsi" w:hAnsiTheme="minorHAnsi"/>
          <w:b/>
          <w:sz w:val="24"/>
        </w:rPr>
      </w:pPr>
    </w:p>
    <w:p w:rsidR="00C81093" w:rsidRDefault="00C81093" w:rsidP="00C81093">
      <w:pPr>
        <w:jc w:val="both"/>
        <w:rPr>
          <w:rFonts w:asciiTheme="minorHAnsi" w:hAnsiTheme="minorHAnsi"/>
          <w:b/>
          <w:sz w:val="24"/>
        </w:rPr>
      </w:pPr>
      <w:r w:rsidRPr="00872CB4">
        <w:rPr>
          <w:rFonts w:asciiTheme="minorHAnsi" w:hAnsiTheme="minorHAnsi"/>
          <w:b/>
          <w:sz w:val="24"/>
        </w:rPr>
        <w:t>Stages in monitoring and evaluating the effectiveness of training</w:t>
      </w:r>
    </w:p>
    <w:p w:rsidR="003751CD" w:rsidRDefault="003751CD" w:rsidP="00C81093">
      <w:pPr>
        <w:jc w:val="both"/>
        <w:rPr>
          <w:rFonts w:asciiTheme="minorHAnsi" w:hAnsiTheme="minorHAnsi"/>
          <w:b/>
          <w:sz w:val="24"/>
        </w:rPr>
      </w:pPr>
    </w:p>
    <w:tbl>
      <w:tblPr>
        <w:tblStyle w:val="TableGrid"/>
        <w:tblW w:w="0" w:type="auto"/>
        <w:tblLook w:val="04A0" w:firstRow="1" w:lastRow="0" w:firstColumn="1" w:lastColumn="0" w:noHBand="0" w:noVBand="1"/>
      </w:tblPr>
      <w:tblGrid>
        <w:gridCol w:w="4508"/>
        <w:gridCol w:w="4508"/>
      </w:tblGrid>
      <w:tr w:rsidR="003751CD" w:rsidTr="003751CD">
        <w:tc>
          <w:tcPr>
            <w:tcW w:w="4508" w:type="dxa"/>
          </w:tcPr>
          <w:p w:rsidR="003751CD" w:rsidRPr="00872CB4" w:rsidRDefault="003751CD" w:rsidP="003751CD">
            <w:pPr>
              <w:jc w:val="center"/>
              <w:rPr>
                <w:rFonts w:asciiTheme="minorHAnsi" w:hAnsiTheme="minorHAnsi"/>
                <w:b/>
                <w:sz w:val="24"/>
              </w:rPr>
            </w:pPr>
            <w:r w:rsidRPr="00872CB4">
              <w:rPr>
                <w:rFonts w:asciiTheme="minorHAnsi" w:hAnsiTheme="minorHAnsi"/>
                <w:b/>
                <w:sz w:val="24"/>
              </w:rPr>
              <w:t>Action</w:t>
            </w:r>
          </w:p>
          <w:p w:rsidR="003751CD" w:rsidRDefault="003751CD" w:rsidP="003751CD">
            <w:pPr>
              <w:jc w:val="both"/>
              <w:rPr>
                <w:rFonts w:asciiTheme="minorHAnsi" w:hAnsiTheme="minorHAnsi"/>
                <w:sz w:val="24"/>
              </w:rPr>
            </w:pPr>
          </w:p>
        </w:tc>
        <w:tc>
          <w:tcPr>
            <w:tcW w:w="4508" w:type="dxa"/>
          </w:tcPr>
          <w:p w:rsidR="003751CD" w:rsidRDefault="003751CD" w:rsidP="003751CD">
            <w:pPr>
              <w:jc w:val="both"/>
              <w:rPr>
                <w:rFonts w:asciiTheme="minorHAnsi" w:hAnsiTheme="minorHAnsi"/>
                <w:sz w:val="24"/>
              </w:rPr>
            </w:pPr>
            <w:r w:rsidRPr="00872CB4">
              <w:rPr>
                <w:rFonts w:asciiTheme="minorHAnsi" w:hAnsiTheme="minorHAnsi"/>
                <w:b/>
                <w:sz w:val="24"/>
              </w:rPr>
              <w:t>Partner agencies responsibilities</w:t>
            </w:r>
          </w:p>
        </w:tc>
      </w:tr>
      <w:tr w:rsidR="003751CD" w:rsidTr="003751CD">
        <w:tc>
          <w:tcPr>
            <w:tcW w:w="4508" w:type="dxa"/>
          </w:tcPr>
          <w:p w:rsidR="003751CD" w:rsidRDefault="003751CD" w:rsidP="003751CD">
            <w:pPr>
              <w:jc w:val="both"/>
              <w:rPr>
                <w:rFonts w:asciiTheme="minorHAnsi" w:hAnsiTheme="minorHAnsi"/>
                <w:sz w:val="24"/>
              </w:rPr>
            </w:pPr>
            <w:r w:rsidRPr="00872CB4">
              <w:rPr>
                <w:rFonts w:asciiTheme="minorHAnsi" w:hAnsiTheme="minorHAnsi"/>
                <w:b/>
                <w:sz w:val="24"/>
              </w:rPr>
              <w:t>Is up to date relevant training provided?</w:t>
            </w:r>
          </w:p>
        </w:tc>
        <w:tc>
          <w:tcPr>
            <w:tcW w:w="4508" w:type="dxa"/>
          </w:tcPr>
          <w:p w:rsidR="003751CD" w:rsidRDefault="003751CD" w:rsidP="00C602D7">
            <w:pPr>
              <w:rPr>
                <w:rFonts w:asciiTheme="minorHAnsi" w:hAnsiTheme="minorHAnsi"/>
                <w:sz w:val="24"/>
              </w:rPr>
            </w:pPr>
            <w:r w:rsidRPr="00C602D7">
              <w:rPr>
                <w:rFonts w:asciiTheme="minorHAnsi" w:hAnsiTheme="minorHAnsi"/>
                <w:sz w:val="24"/>
              </w:rPr>
              <w:t xml:space="preserve">To ensure that in-house/commissioned* single agency training reflects current </w:t>
            </w:r>
            <w:r w:rsidR="00C602D7" w:rsidRPr="00C602D7">
              <w:rPr>
                <w:rFonts w:asciiTheme="minorHAnsi" w:hAnsiTheme="minorHAnsi"/>
                <w:sz w:val="24"/>
              </w:rPr>
              <w:t>evidence-based</w:t>
            </w:r>
            <w:r w:rsidRPr="00C602D7">
              <w:rPr>
                <w:rFonts w:asciiTheme="minorHAnsi" w:hAnsiTheme="minorHAnsi"/>
                <w:sz w:val="24"/>
              </w:rPr>
              <w:t xml:space="preserve"> practice, research and learning from Serious </w:t>
            </w:r>
            <w:r w:rsidR="00C602D7">
              <w:rPr>
                <w:rFonts w:asciiTheme="minorHAnsi" w:hAnsiTheme="minorHAnsi"/>
                <w:sz w:val="24"/>
              </w:rPr>
              <w:t>Practice</w:t>
            </w:r>
            <w:r w:rsidRPr="00C602D7">
              <w:rPr>
                <w:rFonts w:asciiTheme="minorHAnsi" w:hAnsiTheme="minorHAnsi"/>
                <w:sz w:val="24"/>
              </w:rPr>
              <w:t xml:space="preserve"> Reviews</w:t>
            </w:r>
          </w:p>
          <w:p w:rsidR="00C602D7" w:rsidRPr="00C602D7" w:rsidRDefault="00C602D7" w:rsidP="00C602D7">
            <w:pPr>
              <w:rPr>
                <w:rFonts w:asciiTheme="minorHAnsi" w:hAnsiTheme="minorHAnsi"/>
                <w:sz w:val="24"/>
              </w:rPr>
            </w:pPr>
          </w:p>
          <w:p w:rsidR="003751CD" w:rsidRDefault="003751CD" w:rsidP="003751CD">
            <w:pPr>
              <w:jc w:val="both"/>
              <w:rPr>
                <w:rFonts w:asciiTheme="minorHAnsi" w:hAnsiTheme="minorHAnsi"/>
                <w:sz w:val="24"/>
              </w:rPr>
            </w:pPr>
            <w:r w:rsidRPr="00872CB4">
              <w:rPr>
                <w:rFonts w:asciiTheme="minorHAnsi" w:hAnsiTheme="minorHAnsi"/>
                <w:sz w:val="24"/>
              </w:rPr>
              <w:t>All staff to have attended mandatory induction</w:t>
            </w:r>
          </w:p>
        </w:tc>
      </w:tr>
      <w:tr w:rsidR="003751CD" w:rsidTr="003751CD">
        <w:tc>
          <w:tcPr>
            <w:tcW w:w="4508" w:type="dxa"/>
          </w:tcPr>
          <w:p w:rsidR="003751CD" w:rsidRDefault="003751CD" w:rsidP="003751CD">
            <w:pPr>
              <w:jc w:val="both"/>
              <w:rPr>
                <w:rFonts w:asciiTheme="minorHAnsi" w:hAnsiTheme="minorHAnsi"/>
                <w:sz w:val="24"/>
              </w:rPr>
            </w:pPr>
            <w:r w:rsidRPr="00872CB4">
              <w:rPr>
                <w:rFonts w:asciiTheme="minorHAnsi" w:hAnsiTheme="minorHAnsi"/>
                <w:b/>
                <w:sz w:val="24"/>
              </w:rPr>
              <w:t>Are the correct staff attending training?</w:t>
            </w:r>
          </w:p>
        </w:tc>
        <w:tc>
          <w:tcPr>
            <w:tcW w:w="4508" w:type="dxa"/>
          </w:tcPr>
          <w:p w:rsidR="003751CD" w:rsidRDefault="003751CD" w:rsidP="00C602D7">
            <w:pPr>
              <w:rPr>
                <w:rFonts w:asciiTheme="minorHAnsi" w:hAnsiTheme="minorHAnsi"/>
                <w:sz w:val="24"/>
              </w:rPr>
            </w:pPr>
            <w:r w:rsidRPr="00C602D7">
              <w:rPr>
                <w:rFonts w:asciiTheme="minorHAnsi" w:hAnsiTheme="minorHAnsi"/>
                <w:sz w:val="24"/>
              </w:rPr>
              <w:t>To identify staff roles and be aware of requirements of role and link to Training Pathway</w:t>
            </w:r>
          </w:p>
          <w:p w:rsidR="003751CD" w:rsidRDefault="003751CD" w:rsidP="003751CD">
            <w:pPr>
              <w:jc w:val="both"/>
              <w:rPr>
                <w:rFonts w:asciiTheme="minorHAnsi" w:hAnsiTheme="minorHAnsi"/>
                <w:sz w:val="24"/>
              </w:rPr>
            </w:pPr>
          </w:p>
        </w:tc>
      </w:tr>
      <w:tr w:rsidR="003751CD" w:rsidTr="003751CD">
        <w:tc>
          <w:tcPr>
            <w:tcW w:w="4508" w:type="dxa"/>
          </w:tcPr>
          <w:p w:rsidR="003751CD" w:rsidRDefault="003751CD" w:rsidP="003751CD">
            <w:pPr>
              <w:jc w:val="both"/>
              <w:rPr>
                <w:rFonts w:asciiTheme="minorHAnsi" w:hAnsiTheme="minorHAnsi"/>
                <w:sz w:val="24"/>
              </w:rPr>
            </w:pPr>
            <w:r w:rsidRPr="00872CB4">
              <w:rPr>
                <w:rFonts w:asciiTheme="minorHAnsi" w:hAnsiTheme="minorHAnsi"/>
                <w:b/>
                <w:sz w:val="24"/>
              </w:rPr>
              <w:t>Are staff attending training at the appropriate time?</w:t>
            </w:r>
          </w:p>
        </w:tc>
        <w:tc>
          <w:tcPr>
            <w:tcW w:w="4508" w:type="dxa"/>
          </w:tcPr>
          <w:p w:rsidR="003751CD" w:rsidRDefault="003751CD" w:rsidP="00C602D7">
            <w:pPr>
              <w:rPr>
                <w:rFonts w:asciiTheme="minorHAnsi" w:hAnsiTheme="minorHAnsi"/>
                <w:sz w:val="24"/>
              </w:rPr>
            </w:pPr>
            <w:r w:rsidRPr="00C602D7">
              <w:rPr>
                <w:rFonts w:asciiTheme="minorHAnsi" w:hAnsiTheme="minorHAnsi"/>
                <w:sz w:val="24"/>
              </w:rPr>
              <w:t>To keep accurate records of when staff attend training</w:t>
            </w:r>
          </w:p>
          <w:p w:rsidR="00C602D7" w:rsidRPr="00C602D7" w:rsidRDefault="00C602D7" w:rsidP="00C602D7">
            <w:pPr>
              <w:rPr>
                <w:rFonts w:asciiTheme="minorHAnsi" w:hAnsiTheme="minorHAnsi"/>
                <w:sz w:val="24"/>
              </w:rPr>
            </w:pPr>
          </w:p>
          <w:p w:rsidR="003751CD" w:rsidRDefault="003751CD" w:rsidP="003751CD">
            <w:pPr>
              <w:jc w:val="both"/>
              <w:rPr>
                <w:rFonts w:asciiTheme="minorHAnsi" w:hAnsiTheme="minorHAnsi"/>
                <w:sz w:val="24"/>
              </w:rPr>
            </w:pPr>
            <w:r w:rsidRPr="00872CB4">
              <w:rPr>
                <w:rFonts w:asciiTheme="minorHAnsi" w:hAnsiTheme="minorHAnsi"/>
                <w:sz w:val="24"/>
              </w:rPr>
              <w:t>To monitor attendance and due dates when training required</w:t>
            </w:r>
          </w:p>
        </w:tc>
      </w:tr>
      <w:tr w:rsidR="003751CD" w:rsidTr="003751CD">
        <w:tc>
          <w:tcPr>
            <w:tcW w:w="4508" w:type="dxa"/>
          </w:tcPr>
          <w:p w:rsidR="003751CD" w:rsidRDefault="003751CD" w:rsidP="003751CD">
            <w:pPr>
              <w:jc w:val="both"/>
              <w:rPr>
                <w:rFonts w:asciiTheme="minorHAnsi" w:hAnsiTheme="minorHAnsi"/>
                <w:sz w:val="24"/>
              </w:rPr>
            </w:pPr>
            <w:r w:rsidRPr="00872CB4">
              <w:rPr>
                <w:rFonts w:asciiTheme="minorHAnsi" w:hAnsiTheme="minorHAnsi"/>
                <w:b/>
                <w:sz w:val="24"/>
              </w:rPr>
              <w:t>Quality of training</w:t>
            </w:r>
          </w:p>
        </w:tc>
        <w:tc>
          <w:tcPr>
            <w:tcW w:w="4508" w:type="dxa"/>
          </w:tcPr>
          <w:p w:rsidR="003751CD" w:rsidRPr="00C602D7" w:rsidRDefault="003751CD" w:rsidP="00C602D7">
            <w:pPr>
              <w:rPr>
                <w:rFonts w:asciiTheme="minorHAnsi" w:hAnsiTheme="minorHAnsi"/>
                <w:sz w:val="24"/>
              </w:rPr>
            </w:pPr>
            <w:r w:rsidRPr="00C602D7">
              <w:rPr>
                <w:rFonts w:asciiTheme="minorHAnsi" w:hAnsiTheme="minorHAnsi"/>
                <w:sz w:val="24"/>
              </w:rPr>
              <w:t>Quality of trainer and training to be undertaken by commissioning* body</w:t>
            </w:r>
          </w:p>
          <w:p w:rsidR="003751CD" w:rsidRDefault="003751CD" w:rsidP="003751CD">
            <w:pPr>
              <w:jc w:val="both"/>
              <w:rPr>
                <w:rFonts w:asciiTheme="minorHAnsi" w:hAnsiTheme="minorHAnsi"/>
                <w:sz w:val="24"/>
              </w:rPr>
            </w:pPr>
            <w:r w:rsidRPr="00872CB4">
              <w:rPr>
                <w:rFonts w:asciiTheme="minorHAnsi" w:hAnsiTheme="minorHAnsi"/>
                <w:sz w:val="24"/>
              </w:rPr>
              <w:t xml:space="preserve">To ensure regular, planned review of training to ensure quality </w:t>
            </w:r>
          </w:p>
        </w:tc>
      </w:tr>
      <w:tr w:rsidR="003751CD" w:rsidTr="003751CD">
        <w:tc>
          <w:tcPr>
            <w:tcW w:w="4508" w:type="dxa"/>
          </w:tcPr>
          <w:p w:rsidR="003751CD" w:rsidRDefault="003751CD" w:rsidP="003751CD">
            <w:pPr>
              <w:jc w:val="both"/>
              <w:rPr>
                <w:rFonts w:asciiTheme="minorHAnsi" w:hAnsiTheme="minorHAnsi"/>
                <w:sz w:val="24"/>
              </w:rPr>
            </w:pPr>
            <w:r w:rsidRPr="00872CB4">
              <w:rPr>
                <w:rFonts w:asciiTheme="minorHAnsi" w:hAnsiTheme="minorHAnsi"/>
                <w:b/>
                <w:sz w:val="24"/>
              </w:rPr>
              <w:t>Impact on practice</w:t>
            </w:r>
          </w:p>
        </w:tc>
        <w:tc>
          <w:tcPr>
            <w:tcW w:w="4508" w:type="dxa"/>
          </w:tcPr>
          <w:p w:rsidR="003751CD" w:rsidRDefault="003751CD" w:rsidP="00C602D7">
            <w:pPr>
              <w:rPr>
                <w:rFonts w:asciiTheme="minorHAnsi" w:hAnsiTheme="minorHAnsi"/>
                <w:sz w:val="24"/>
              </w:rPr>
            </w:pPr>
            <w:r w:rsidRPr="00C602D7">
              <w:rPr>
                <w:rFonts w:asciiTheme="minorHAnsi" w:hAnsiTheme="minorHAnsi"/>
                <w:sz w:val="24"/>
              </w:rPr>
              <w:t>Conduct regular impact evaluations on training delivered</w:t>
            </w:r>
          </w:p>
          <w:p w:rsidR="00C602D7" w:rsidRPr="00C602D7" w:rsidRDefault="00C602D7" w:rsidP="00C602D7">
            <w:pPr>
              <w:rPr>
                <w:rFonts w:asciiTheme="minorHAnsi" w:hAnsiTheme="minorHAnsi"/>
                <w:sz w:val="24"/>
              </w:rPr>
            </w:pPr>
          </w:p>
          <w:p w:rsidR="003751CD" w:rsidRPr="00C602D7" w:rsidRDefault="003751CD" w:rsidP="00C602D7">
            <w:pPr>
              <w:rPr>
                <w:rFonts w:asciiTheme="minorHAnsi" w:hAnsiTheme="minorHAnsi"/>
                <w:sz w:val="24"/>
              </w:rPr>
            </w:pPr>
            <w:r w:rsidRPr="00C602D7">
              <w:rPr>
                <w:rFonts w:asciiTheme="minorHAnsi" w:hAnsiTheme="minorHAnsi"/>
                <w:sz w:val="24"/>
              </w:rPr>
              <w:t>Supervision to include reviewing how training has been embedded</w:t>
            </w:r>
          </w:p>
          <w:p w:rsidR="00C602D7" w:rsidRDefault="00C602D7" w:rsidP="00C602D7">
            <w:pPr>
              <w:rPr>
                <w:rFonts w:asciiTheme="minorHAnsi" w:hAnsiTheme="minorHAnsi"/>
                <w:sz w:val="24"/>
              </w:rPr>
            </w:pPr>
          </w:p>
          <w:p w:rsidR="003751CD" w:rsidRDefault="003751CD" w:rsidP="00C602D7">
            <w:pPr>
              <w:rPr>
                <w:rFonts w:asciiTheme="minorHAnsi" w:hAnsiTheme="minorHAnsi"/>
                <w:sz w:val="24"/>
              </w:rPr>
            </w:pPr>
            <w:r w:rsidRPr="00C602D7">
              <w:rPr>
                <w:rFonts w:asciiTheme="minorHAnsi" w:hAnsiTheme="minorHAnsi"/>
                <w:sz w:val="24"/>
              </w:rPr>
              <w:t>Use case file audits to support `picture' of impact on practice</w:t>
            </w:r>
          </w:p>
          <w:p w:rsidR="00C602D7" w:rsidRPr="00C602D7" w:rsidRDefault="00C602D7" w:rsidP="00C602D7">
            <w:pPr>
              <w:rPr>
                <w:rFonts w:asciiTheme="minorHAnsi" w:hAnsiTheme="minorHAnsi"/>
                <w:sz w:val="24"/>
              </w:rPr>
            </w:pPr>
          </w:p>
          <w:p w:rsidR="003751CD" w:rsidRDefault="003751CD" w:rsidP="003751CD">
            <w:pPr>
              <w:jc w:val="both"/>
              <w:rPr>
                <w:rFonts w:asciiTheme="minorHAnsi" w:hAnsiTheme="minorHAnsi"/>
                <w:sz w:val="24"/>
              </w:rPr>
            </w:pPr>
            <w:r w:rsidRPr="00872CB4">
              <w:rPr>
                <w:rFonts w:asciiTheme="minorHAnsi" w:hAnsiTheme="minorHAnsi"/>
                <w:sz w:val="24"/>
              </w:rPr>
              <w:t>To record impact on improvements in front-line practice and the experiences of children, young people, families and carers.</w:t>
            </w:r>
          </w:p>
        </w:tc>
      </w:tr>
      <w:tr w:rsidR="003751CD" w:rsidTr="003751CD">
        <w:tc>
          <w:tcPr>
            <w:tcW w:w="4508" w:type="dxa"/>
          </w:tcPr>
          <w:p w:rsidR="003751CD" w:rsidRDefault="003751CD" w:rsidP="003751CD">
            <w:pPr>
              <w:jc w:val="both"/>
              <w:rPr>
                <w:rFonts w:asciiTheme="minorHAnsi" w:hAnsiTheme="minorHAnsi"/>
                <w:sz w:val="24"/>
              </w:rPr>
            </w:pPr>
            <w:r w:rsidRPr="00872CB4">
              <w:rPr>
                <w:rFonts w:asciiTheme="minorHAnsi" w:hAnsiTheme="minorHAnsi"/>
                <w:b/>
                <w:sz w:val="24"/>
              </w:rPr>
              <w:t>Identify any gaps in provision</w:t>
            </w:r>
          </w:p>
        </w:tc>
        <w:tc>
          <w:tcPr>
            <w:tcW w:w="4508" w:type="dxa"/>
          </w:tcPr>
          <w:p w:rsidR="003751CD" w:rsidRDefault="003751CD" w:rsidP="00C602D7">
            <w:pPr>
              <w:rPr>
                <w:rFonts w:asciiTheme="minorHAnsi" w:hAnsiTheme="minorHAnsi"/>
                <w:sz w:val="24"/>
              </w:rPr>
            </w:pPr>
            <w:r w:rsidRPr="00C602D7">
              <w:rPr>
                <w:rFonts w:asciiTheme="minorHAnsi" w:hAnsiTheme="minorHAnsi"/>
                <w:sz w:val="24"/>
              </w:rPr>
              <w:t>Identify any gaps in provision and provide single agency training or report via WSCP Quality Assurance and Practice Group</w:t>
            </w:r>
          </w:p>
          <w:p w:rsidR="00C602D7" w:rsidRPr="00C602D7" w:rsidRDefault="00C602D7" w:rsidP="00C602D7">
            <w:pPr>
              <w:rPr>
                <w:rFonts w:asciiTheme="minorHAnsi" w:hAnsiTheme="minorHAnsi"/>
                <w:sz w:val="24"/>
              </w:rPr>
            </w:pPr>
          </w:p>
          <w:p w:rsidR="003751CD" w:rsidRPr="00C602D7" w:rsidRDefault="003751CD" w:rsidP="00C602D7">
            <w:pPr>
              <w:rPr>
                <w:rFonts w:asciiTheme="minorHAnsi" w:hAnsiTheme="minorHAnsi"/>
                <w:sz w:val="24"/>
              </w:rPr>
            </w:pPr>
            <w:r w:rsidRPr="00C602D7">
              <w:rPr>
                <w:rFonts w:asciiTheme="minorHAnsi" w:hAnsiTheme="minorHAnsi"/>
                <w:sz w:val="24"/>
              </w:rPr>
              <w:t>To be aware of current research, evidence and learning from audits, Serious Case Reviews and reviews</w:t>
            </w:r>
          </w:p>
          <w:p w:rsidR="003751CD" w:rsidRDefault="003751CD" w:rsidP="003751CD">
            <w:pPr>
              <w:jc w:val="both"/>
              <w:rPr>
                <w:rFonts w:asciiTheme="minorHAnsi" w:hAnsiTheme="minorHAnsi"/>
                <w:sz w:val="24"/>
              </w:rPr>
            </w:pPr>
          </w:p>
        </w:tc>
      </w:tr>
    </w:tbl>
    <w:p w:rsidR="003751CD" w:rsidRPr="00872CB4" w:rsidRDefault="003751CD" w:rsidP="00C81093">
      <w:pPr>
        <w:jc w:val="both"/>
        <w:rPr>
          <w:rFonts w:asciiTheme="minorHAnsi" w:hAnsiTheme="minorHAnsi"/>
          <w:sz w:val="24"/>
        </w:rPr>
      </w:pPr>
    </w:p>
    <w:p w:rsidR="00B9592A" w:rsidRDefault="00C81093" w:rsidP="00C602D7">
      <w:pPr>
        <w:tabs>
          <w:tab w:val="left" w:pos="3915"/>
        </w:tabs>
        <w:ind w:left="-142"/>
      </w:pPr>
      <w:r w:rsidRPr="00872CB4">
        <w:rPr>
          <w:rFonts w:asciiTheme="minorHAnsi" w:hAnsiTheme="minorHAnsi"/>
          <w:sz w:val="24"/>
        </w:rPr>
        <w:t xml:space="preserve"> </w:t>
      </w:r>
    </w:p>
    <w:sectPr w:rsidR="00B9592A" w:rsidSect="004018CD">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15E2" w:rsidRDefault="008715E2" w:rsidP="00C81093">
      <w:r>
        <w:separator/>
      </w:r>
    </w:p>
  </w:endnote>
  <w:endnote w:type="continuationSeparator" w:id="0">
    <w:p w:rsidR="008715E2" w:rsidRDefault="008715E2" w:rsidP="00C81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378608"/>
      <w:docPartObj>
        <w:docPartGallery w:val="Page Numbers (Bottom of Page)"/>
        <w:docPartUnique/>
      </w:docPartObj>
    </w:sdtPr>
    <w:sdtEndPr/>
    <w:sdtContent>
      <w:p w:rsidR="00C81093" w:rsidRDefault="00C81093">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rsidR="00C81093" w:rsidRDefault="00C810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15E2" w:rsidRDefault="008715E2" w:rsidP="00C81093">
      <w:r>
        <w:separator/>
      </w:r>
    </w:p>
  </w:footnote>
  <w:footnote w:type="continuationSeparator" w:id="0">
    <w:p w:rsidR="008715E2" w:rsidRDefault="008715E2" w:rsidP="00C81093">
      <w:r>
        <w:continuationSeparator/>
      </w:r>
    </w:p>
  </w:footnote>
  <w:footnote w:id="1">
    <w:p w:rsidR="00C81093" w:rsidRPr="005D3BCD" w:rsidRDefault="00C81093" w:rsidP="00C81093">
      <w:pPr>
        <w:rPr>
          <w:rFonts w:asciiTheme="minorHAnsi" w:hAnsiTheme="minorHAnsi"/>
          <w:b/>
          <w:sz w:val="20"/>
        </w:rPr>
      </w:pPr>
      <w:r w:rsidRPr="005D3BCD">
        <w:rPr>
          <w:rStyle w:val="FootnoteReference"/>
          <w:sz w:val="20"/>
        </w:rPr>
        <w:footnoteRef/>
      </w:r>
      <w:r w:rsidRPr="005D3BCD">
        <w:rPr>
          <w:sz w:val="20"/>
        </w:rPr>
        <w:t xml:space="preserve"> The Intercollegiate References relate to: </w:t>
      </w:r>
      <w:r w:rsidRPr="005D3BCD">
        <w:rPr>
          <w:rFonts w:asciiTheme="minorHAnsi" w:hAnsiTheme="minorHAnsi"/>
          <w:b/>
          <w:sz w:val="20"/>
        </w:rPr>
        <w:t>Intercollegiate document (201</w:t>
      </w:r>
      <w:r>
        <w:rPr>
          <w:rFonts w:asciiTheme="minorHAnsi" w:hAnsiTheme="minorHAnsi"/>
          <w:b/>
          <w:sz w:val="20"/>
        </w:rPr>
        <w:t>9</w:t>
      </w:r>
      <w:r w:rsidRPr="005D3BCD">
        <w:rPr>
          <w:rFonts w:asciiTheme="minorHAnsi" w:hAnsiTheme="minorHAnsi"/>
          <w:b/>
          <w:sz w:val="20"/>
        </w:rPr>
        <w:t>)</w:t>
      </w:r>
    </w:p>
    <w:p w:rsidR="00C81093" w:rsidRDefault="00C81093" w:rsidP="00C81093">
      <w:pPr>
        <w:pStyle w:val="FootnoteText"/>
      </w:pPr>
      <w:r w:rsidRPr="00761048">
        <w:t>https://www.rcn.org.uk/professional-development/publications/007-366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25AEC"/>
    <w:multiLevelType w:val="hybridMultilevel"/>
    <w:tmpl w:val="9EDA8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D1149"/>
    <w:multiLevelType w:val="hybridMultilevel"/>
    <w:tmpl w:val="819CAAF4"/>
    <w:lvl w:ilvl="0" w:tplc="48D2F744">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A8B2973"/>
    <w:multiLevelType w:val="hybridMultilevel"/>
    <w:tmpl w:val="995CE0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FC2DD3"/>
    <w:multiLevelType w:val="hybridMultilevel"/>
    <w:tmpl w:val="80B2B0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9820F2"/>
    <w:multiLevelType w:val="hybridMultilevel"/>
    <w:tmpl w:val="51E64C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371B72"/>
    <w:multiLevelType w:val="hybridMultilevel"/>
    <w:tmpl w:val="1D6E7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87770E"/>
    <w:multiLevelType w:val="hybridMultilevel"/>
    <w:tmpl w:val="49D4D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070CFF"/>
    <w:multiLevelType w:val="hybridMultilevel"/>
    <w:tmpl w:val="75AA8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484BE1"/>
    <w:multiLevelType w:val="hybridMultilevel"/>
    <w:tmpl w:val="705859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97B5B99"/>
    <w:multiLevelType w:val="hybridMultilevel"/>
    <w:tmpl w:val="7130A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A725EB1"/>
    <w:multiLevelType w:val="hybridMultilevel"/>
    <w:tmpl w:val="557A81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DC6120A"/>
    <w:multiLevelType w:val="hybridMultilevel"/>
    <w:tmpl w:val="83828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8DB1D99"/>
    <w:multiLevelType w:val="hybridMultilevel"/>
    <w:tmpl w:val="79A2A65C"/>
    <w:lvl w:ilvl="0" w:tplc="08090001">
      <w:start w:val="1"/>
      <w:numFmt w:val="bullet"/>
      <w:lvlText w:val=""/>
      <w:lvlJc w:val="left"/>
      <w:pPr>
        <w:ind w:left="380" w:hanging="360"/>
      </w:pPr>
      <w:rPr>
        <w:rFonts w:ascii="Symbol" w:hAnsi="Symbol"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13" w15:restartNumberingAfterBreak="0">
    <w:nsid w:val="5C933DA6"/>
    <w:multiLevelType w:val="hybridMultilevel"/>
    <w:tmpl w:val="B602E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4A5A48"/>
    <w:multiLevelType w:val="hybridMultilevel"/>
    <w:tmpl w:val="651ECD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F081881"/>
    <w:multiLevelType w:val="hybridMultilevel"/>
    <w:tmpl w:val="A0FA0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3"/>
  </w:num>
  <w:num w:numId="4">
    <w:abstractNumId w:val="8"/>
  </w:num>
  <w:num w:numId="5">
    <w:abstractNumId w:val="14"/>
  </w:num>
  <w:num w:numId="6">
    <w:abstractNumId w:val="11"/>
  </w:num>
  <w:num w:numId="7">
    <w:abstractNumId w:val="12"/>
  </w:num>
  <w:num w:numId="8">
    <w:abstractNumId w:val="7"/>
  </w:num>
  <w:num w:numId="9">
    <w:abstractNumId w:val="6"/>
  </w:num>
  <w:num w:numId="10">
    <w:abstractNumId w:val="10"/>
  </w:num>
  <w:num w:numId="11">
    <w:abstractNumId w:val="15"/>
  </w:num>
  <w:num w:numId="12">
    <w:abstractNumId w:val="5"/>
  </w:num>
  <w:num w:numId="13">
    <w:abstractNumId w:val="4"/>
  </w:num>
  <w:num w:numId="14">
    <w:abstractNumId w:val="2"/>
  </w:num>
  <w:num w:numId="15">
    <w:abstractNumId w:val="0"/>
  </w:num>
  <w:num w:numId="16">
    <w:abstractNumId w:val="1"/>
  </w:num>
  <w:num w:numId="17">
    <w:abstractNumId w:val="5"/>
  </w:num>
  <w:num w:numId="18">
    <w:abstractNumId w:val="12"/>
  </w:num>
  <w:num w:numId="19">
    <w:abstractNumId w:val="7"/>
  </w:num>
  <w:num w:numId="20">
    <w:abstractNumId w:val="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093"/>
    <w:rsid w:val="00081F54"/>
    <w:rsid w:val="000F130D"/>
    <w:rsid w:val="00106809"/>
    <w:rsid w:val="001B7CA4"/>
    <w:rsid w:val="001D1E67"/>
    <w:rsid w:val="00237F40"/>
    <w:rsid w:val="00241D5F"/>
    <w:rsid w:val="00276FBE"/>
    <w:rsid w:val="0029503A"/>
    <w:rsid w:val="002E6113"/>
    <w:rsid w:val="002F63D1"/>
    <w:rsid w:val="00332153"/>
    <w:rsid w:val="00341672"/>
    <w:rsid w:val="003751CD"/>
    <w:rsid w:val="003A7C57"/>
    <w:rsid w:val="003D4E75"/>
    <w:rsid w:val="004053B6"/>
    <w:rsid w:val="00425436"/>
    <w:rsid w:val="00450E0A"/>
    <w:rsid w:val="00496594"/>
    <w:rsid w:val="004B309A"/>
    <w:rsid w:val="004E6DA7"/>
    <w:rsid w:val="005033A4"/>
    <w:rsid w:val="00510659"/>
    <w:rsid w:val="00514776"/>
    <w:rsid w:val="005205EA"/>
    <w:rsid w:val="005246F8"/>
    <w:rsid w:val="005338B5"/>
    <w:rsid w:val="00602834"/>
    <w:rsid w:val="00645E7B"/>
    <w:rsid w:val="0066190B"/>
    <w:rsid w:val="0070331B"/>
    <w:rsid w:val="00704654"/>
    <w:rsid w:val="007134EC"/>
    <w:rsid w:val="00716620"/>
    <w:rsid w:val="007640E3"/>
    <w:rsid w:val="00775F08"/>
    <w:rsid w:val="00822B55"/>
    <w:rsid w:val="008715E2"/>
    <w:rsid w:val="008A129D"/>
    <w:rsid w:val="00902F83"/>
    <w:rsid w:val="00914645"/>
    <w:rsid w:val="0098166F"/>
    <w:rsid w:val="00A365C8"/>
    <w:rsid w:val="00A41EE1"/>
    <w:rsid w:val="00A45539"/>
    <w:rsid w:val="00AF5911"/>
    <w:rsid w:val="00B6709B"/>
    <w:rsid w:val="00B9592A"/>
    <w:rsid w:val="00BA6CF5"/>
    <w:rsid w:val="00BC27B2"/>
    <w:rsid w:val="00C33F32"/>
    <w:rsid w:val="00C37BF6"/>
    <w:rsid w:val="00C602D7"/>
    <w:rsid w:val="00C81093"/>
    <w:rsid w:val="00CA028C"/>
    <w:rsid w:val="00CA4427"/>
    <w:rsid w:val="00CC7926"/>
    <w:rsid w:val="00D53BDE"/>
    <w:rsid w:val="00DC5A95"/>
    <w:rsid w:val="00ED6E66"/>
    <w:rsid w:val="00F7135D"/>
    <w:rsid w:val="00F77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7751C"/>
  <w15:chartTrackingRefBased/>
  <w15:docId w15:val="{55B91387-CC23-465D-97A3-72AA6689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1093"/>
    <w:pPr>
      <w:spacing w:after="0" w:line="240" w:lineRule="auto"/>
    </w:pPr>
    <w:rPr>
      <w:rFonts w:ascii="Arial" w:eastAsia="Times New Roman" w:hAnsi="Arial" w:cs="Times New Roman"/>
      <w:sz w:val="23"/>
      <w:szCs w:val="24"/>
    </w:rPr>
  </w:style>
  <w:style w:type="paragraph" w:styleId="Heading1">
    <w:name w:val="heading 1"/>
    <w:basedOn w:val="Normal"/>
    <w:next w:val="Normal"/>
    <w:link w:val="Heading1Char"/>
    <w:uiPriority w:val="9"/>
    <w:qFormat/>
    <w:rsid w:val="00C81093"/>
    <w:pPr>
      <w:keepNext/>
      <w:keepLines/>
      <w:spacing w:before="480"/>
      <w:outlineLvl w:val="0"/>
    </w:pPr>
    <w:rPr>
      <w:rFonts w:asciiTheme="minorHAnsi" w:eastAsiaTheme="majorEastAsia" w:hAnsiTheme="minorHAnsi" w:cstheme="majorBidi"/>
      <w:b/>
      <w:bCs/>
      <w:color w:val="990033"/>
      <w:sz w:val="52"/>
      <w:szCs w:val="28"/>
    </w:rPr>
  </w:style>
  <w:style w:type="paragraph" w:styleId="Heading2">
    <w:name w:val="heading 2"/>
    <w:basedOn w:val="Normal"/>
    <w:next w:val="Normal"/>
    <w:link w:val="Heading2Char"/>
    <w:uiPriority w:val="9"/>
    <w:unhideWhenUsed/>
    <w:qFormat/>
    <w:rsid w:val="00C81093"/>
    <w:pPr>
      <w:keepNext/>
      <w:keepLines/>
      <w:spacing w:before="200"/>
      <w:outlineLvl w:val="1"/>
    </w:pPr>
    <w:rPr>
      <w:rFonts w:asciiTheme="minorHAnsi" w:eastAsiaTheme="majorEastAsia" w:hAnsiTheme="minorHAnsi" w:cstheme="majorBidi"/>
      <w:b/>
      <w:bCs/>
      <w:color w:val="990033"/>
      <w:sz w:val="4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1093"/>
    <w:rPr>
      <w:rFonts w:eastAsiaTheme="majorEastAsia" w:cstheme="majorBidi"/>
      <w:b/>
      <w:bCs/>
      <w:color w:val="990033"/>
      <w:sz w:val="52"/>
      <w:szCs w:val="28"/>
    </w:rPr>
  </w:style>
  <w:style w:type="character" w:customStyle="1" w:styleId="Heading2Char">
    <w:name w:val="Heading 2 Char"/>
    <w:basedOn w:val="DefaultParagraphFont"/>
    <w:link w:val="Heading2"/>
    <w:uiPriority w:val="9"/>
    <w:rsid w:val="00C81093"/>
    <w:rPr>
      <w:rFonts w:eastAsiaTheme="majorEastAsia" w:cstheme="majorBidi"/>
      <w:b/>
      <w:bCs/>
      <w:color w:val="990033"/>
      <w:sz w:val="48"/>
      <w:szCs w:val="26"/>
    </w:rPr>
  </w:style>
  <w:style w:type="paragraph" w:styleId="Footer">
    <w:name w:val="footer"/>
    <w:basedOn w:val="Normal"/>
    <w:link w:val="FooterChar"/>
    <w:uiPriority w:val="99"/>
    <w:unhideWhenUsed/>
    <w:rsid w:val="00C81093"/>
    <w:pPr>
      <w:tabs>
        <w:tab w:val="center" w:pos="4513"/>
        <w:tab w:val="right" w:pos="9026"/>
      </w:tabs>
    </w:pPr>
  </w:style>
  <w:style w:type="character" w:customStyle="1" w:styleId="FooterChar">
    <w:name w:val="Footer Char"/>
    <w:basedOn w:val="DefaultParagraphFont"/>
    <w:link w:val="Footer"/>
    <w:uiPriority w:val="99"/>
    <w:rsid w:val="00C81093"/>
    <w:rPr>
      <w:rFonts w:ascii="Arial" w:eastAsia="Times New Roman" w:hAnsi="Arial" w:cs="Times New Roman"/>
      <w:sz w:val="23"/>
      <w:szCs w:val="24"/>
    </w:rPr>
  </w:style>
  <w:style w:type="paragraph" w:styleId="ListParagraph">
    <w:name w:val="List Paragraph"/>
    <w:basedOn w:val="Normal"/>
    <w:uiPriority w:val="34"/>
    <w:qFormat/>
    <w:rsid w:val="00C81093"/>
    <w:pPr>
      <w:ind w:left="720"/>
      <w:contextualSpacing/>
    </w:pPr>
  </w:style>
  <w:style w:type="character" w:styleId="Hyperlink">
    <w:name w:val="Hyperlink"/>
    <w:basedOn w:val="DefaultParagraphFont"/>
    <w:uiPriority w:val="99"/>
    <w:unhideWhenUsed/>
    <w:rsid w:val="00C81093"/>
    <w:rPr>
      <w:color w:val="0563C1" w:themeColor="hyperlink"/>
      <w:u w:val="single"/>
    </w:rPr>
  </w:style>
  <w:style w:type="paragraph" w:customStyle="1" w:styleId="Default">
    <w:name w:val="Default"/>
    <w:rsid w:val="00C81093"/>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59"/>
    <w:rsid w:val="00C8109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81093"/>
    <w:rPr>
      <w:sz w:val="16"/>
      <w:szCs w:val="16"/>
    </w:rPr>
  </w:style>
  <w:style w:type="paragraph" w:styleId="CommentText">
    <w:name w:val="annotation text"/>
    <w:basedOn w:val="Normal"/>
    <w:link w:val="CommentTextChar"/>
    <w:uiPriority w:val="99"/>
    <w:semiHidden/>
    <w:unhideWhenUsed/>
    <w:rsid w:val="00C81093"/>
    <w:rPr>
      <w:sz w:val="20"/>
      <w:szCs w:val="20"/>
    </w:rPr>
  </w:style>
  <w:style w:type="character" w:customStyle="1" w:styleId="CommentTextChar">
    <w:name w:val="Comment Text Char"/>
    <w:basedOn w:val="DefaultParagraphFont"/>
    <w:link w:val="CommentText"/>
    <w:uiPriority w:val="99"/>
    <w:semiHidden/>
    <w:rsid w:val="00C81093"/>
    <w:rPr>
      <w:rFonts w:ascii="Arial" w:eastAsia="Times New Roman" w:hAnsi="Arial" w:cs="Times New Roman"/>
      <w:sz w:val="20"/>
      <w:szCs w:val="20"/>
    </w:rPr>
  </w:style>
  <w:style w:type="paragraph" w:styleId="FootnoteText">
    <w:name w:val="footnote text"/>
    <w:basedOn w:val="Normal"/>
    <w:link w:val="FootnoteTextChar"/>
    <w:uiPriority w:val="99"/>
    <w:semiHidden/>
    <w:unhideWhenUsed/>
    <w:rsid w:val="00C81093"/>
    <w:rPr>
      <w:sz w:val="20"/>
      <w:szCs w:val="20"/>
    </w:rPr>
  </w:style>
  <w:style w:type="character" w:customStyle="1" w:styleId="FootnoteTextChar">
    <w:name w:val="Footnote Text Char"/>
    <w:basedOn w:val="DefaultParagraphFont"/>
    <w:link w:val="FootnoteText"/>
    <w:uiPriority w:val="99"/>
    <w:semiHidden/>
    <w:rsid w:val="00C81093"/>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C81093"/>
    <w:rPr>
      <w:vertAlign w:val="superscript"/>
    </w:rPr>
  </w:style>
  <w:style w:type="paragraph" w:styleId="TOCHeading">
    <w:name w:val="TOC Heading"/>
    <w:basedOn w:val="Heading1"/>
    <w:next w:val="Normal"/>
    <w:uiPriority w:val="39"/>
    <w:semiHidden/>
    <w:unhideWhenUsed/>
    <w:qFormat/>
    <w:rsid w:val="00C81093"/>
    <w:pPr>
      <w:spacing w:line="276" w:lineRule="auto"/>
      <w:outlineLvl w:val="9"/>
    </w:pPr>
    <w:rPr>
      <w:rFonts w:asciiTheme="majorHAnsi" w:hAnsiTheme="majorHAnsi"/>
      <w:color w:val="2F5496" w:themeColor="accent1" w:themeShade="BF"/>
      <w:lang w:val="en-US" w:eastAsia="ja-JP"/>
    </w:rPr>
  </w:style>
  <w:style w:type="paragraph" w:styleId="TOC1">
    <w:name w:val="toc 1"/>
    <w:basedOn w:val="Normal"/>
    <w:next w:val="Normal"/>
    <w:autoRedefine/>
    <w:uiPriority w:val="39"/>
    <w:unhideWhenUsed/>
    <w:rsid w:val="00C81093"/>
    <w:pPr>
      <w:spacing w:after="100"/>
    </w:pPr>
  </w:style>
  <w:style w:type="character" w:customStyle="1" w:styleId="c06">
    <w:name w:val="c06"/>
    <w:basedOn w:val="DefaultParagraphFont"/>
    <w:rsid w:val="00C81093"/>
    <w:rPr>
      <w:rFonts w:ascii="inherit" w:hAnsi="inherit" w:hint="default"/>
    </w:rPr>
  </w:style>
  <w:style w:type="paragraph" w:styleId="TOC2">
    <w:name w:val="toc 2"/>
    <w:basedOn w:val="Normal"/>
    <w:next w:val="Normal"/>
    <w:autoRedefine/>
    <w:uiPriority w:val="39"/>
    <w:unhideWhenUsed/>
    <w:rsid w:val="00C81093"/>
    <w:pPr>
      <w:tabs>
        <w:tab w:val="left" w:pos="660"/>
        <w:tab w:val="right" w:leader="dot" w:pos="9016"/>
      </w:tabs>
      <w:spacing w:after="100"/>
    </w:pPr>
  </w:style>
  <w:style w:type="character" w:styleId="Emphasis">
    <w:name w:val="Emphasis"/>
    <w:basedOn w:val="DefaultParagraphFont"/>
    <w:uiPriority w:val="20"/>
    <w:qFormat/>
    <w:rsid w:val="00C81093"/>
    <w:rPr>
      <w:i/>
      <w:iCs/>
      <w:color w:val="990033"/>
    </w:rPr>
  </w:style>
  <w:style w:type="character" w:styleId="Strong">
    <w:name w:val="Strong"/>
    <w:basedOn w:val="DefaultParagraphFont"/>
    <w:uiPriority w:val="22"/>
    <w:qFormat/>
    <w:rsid w:val="00C81093"/>
    <w:rPr>
      <w:b/>
      <w:bCs/>
    </w:rPr>
  </w:style>
  <w:style w:type="paragraph" w:styleId="BalloonText">
    <w:name w:val="Balloon Text"/>
    <w:basedOn w:val="Normal"/>
    <w:link w:val="BalloonTextChar"/>
    <w:uiPriority w:val="99"/>
    <w:semiHidden/>
    <w:unhideWhenUsed/>
    <w:rsid w:val="00C810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093"/>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645E7B"/>
    <w:rPr>
      <w:color w:val="605E5C"/>
      <w:shd w:val="clear" w:color="auto" w:fill="E1DFDD"/>
    </w:rPr>
  </w:style>
  <w:style w:type="character" w:styleId="FollowedHyperlink">
    <w:name w:val="FollowedHyperlink"/>
    <w:basedOn w:val="DefaultParagraphFont"/>
    <w:uiPriority w:val="99"/>
    <w:semiHidden/>
    <w:unhideWhenUsed/>
    <w:rsid w:val="00F777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65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stmidlands.procedures.org.uk/" TargetMode="External"/><Relationship Id="rId13" Type="http://schemas.openxmlformats.org/officeDocument/2006/relationships/hyperlink" Target="https://www.rcpch.ac.uk/sites/default/files/Safeguarding_Children_-_Roles_and_Competences_for_Healthcare_Staff._Third_Edition_March_2014.pdf" TargetMode="External"/><Relationship Id="rId18" Type="http://schemas.openxmlformats.org/officeDocument/2006/relationships/diagramQuickStyle" Target="diagrams/quickStyle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gov.uk/government/publications/keeping-children-safe-in-education--2" TargetMode="External"/><Relationship Id="rId17" Type="http://schemas.openxmlformats.org/officeDocument/2006/relationships/diagramLayout" Target="diagrams/layout1.xml"/><Relationship Id="rId2" Type="http://schemas.openxmlformats.org/officeDocument/2006/relationships/styles" Target="styles.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gov.uk/aboutdfe/statutory/g00213160/working-together-to-safeguard-childre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safeguardingworcestershire.org.uk/wscb/serious-case-reviews/" TargetMode="External"/><Relationship Id="rId19"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hyperlink" Target="https://www.safeguardingworcestershire.org.uk/" TargetMode="External"/><Relationship Id="rId14" Type="http://schemas.openxmlformats.org/officeDocument/2006/relationships/hyperlink" Target="https://www.rip.org.uk/resources/publications/strategic-briefings/ensuring-effective-training-briefing-for-local-safeguarding-children-boards-strategic-briefing-2014" TargetMode="Externa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734BCC0-3DBD-43CC-8F47-18565F08E4FA}" type="doc">
      <dgm:prSet loTypeId="urn:microsoft.com/office/officeart/2005/8/layout/cycle1" loCatId="cycle" qsTypeId="urn:microsoft.com/office/officeart/2005/8/quickstyle/simple1" qsCatId="simple" csTypeId="urn:microsoft.com/office/officeart/2005/8/colors/colorful4" csCatId="colorful" phldr="1"/>
      <dgm:spPr/>
      <dgm:t>
        <a:bodyPr/>
        <a:lstStyle/>
        <a:p>
          <a:endParaRPr lang="en-GB"/>
        </a:p>
      </dgm:t>
    </dgm:pt>
    <dgm:pt modelId="{A4BF5371-E7E6-48D8-B001-7755FB0EAFFD}">
      <dgm:prSet phldrT="[Text]"/>
      <dgm:spPr/>
      <dgm:t>
        <a:bodyPr/>
        <a:lstStyle/>
        <a:p>
          <a:pPr algn="ctr"/>
          <a:r>
            <a:rPr lang="en-GB"/>
            <a:t>Up to date relevant training provided</a:t>
          </a:r>
        </a:p>
      </dgm:t>
    </dgm:pt>
    <dgm:pt modelId="{E3D24DE9-2F67-49FD-9DF1-8F4BB7D3FB61}" type="parTrans" cxnId="{0E086E16-D072-4823-B809-BCCFEE64E8B1}">
      <dgm:prSet/>
      <dgm:spPr/>
      <dgm:t>
        <a:bodyPr/>
        <a:lstStyle/>
        <a:p>
          <a:pPr algn="ctr"/>
          <a:endParaRPr lang="en-GB"/>
        </a:p>
      </dgm:t>
    </dgm:pt>
    <dgm:pt modelId="{511B9C1E-65E4-4A35-9BE1-05DD79CDA1C9}" type="sibTrans" cxnId="{0E086E16-D072-4823-B809-BCCFEE64E8B1}">
      <dgm:prSet/>
      <dgm:spPr/>
      <dgm:t>
        <a:bodyPr/>
        <a:lstStyle/>
        <a:p>
          <a:pPr algn="ctr"/>
          <a:endParaRPr lang="en-GB"/>
        </a:p>
      </dgm:t>
    </dgm:pt>
    <dgm:pt modelId="{85CFC1D6-0C0D-44F0-B718-1FBA9EC822A5}">
      <dgm:prSet phldrT="[Text]"/>
      <dgm:spPr/>
      <dgm:t>
        <a:bodyPr/>
        <a:lstStyle/>
        <a:p>
          <a:pPr algn="ctr"/>
          <a:r>
            <a:rPr lang="en-GB"/>
            <a:t>Quality of training</a:t>
          </a:r>
        </a:p>
      </dgm:t>
    </dgm:pt>
    <dgm:pt modelId="{42082944-AD2A-467A-86D4-31952CA1B212}" type="parTrans" cxnId="{4001A5E9-9F3B-48AC-832E-627F6C235DA6}">
      <dgm:prSet/>
      <dgm:spPr/>
      <dgm:t>
        <a:bodyPr/>
        <a:lstStyle/>
        <a:p>
          <a:pPr algn="ctr"/>
          <a:endParaRPr lang="en-GB"/>
        </a:p>
      </dgm:t>
    </dgm:pt>
    <dgm:pt modelId="{61CB2BFB-25B5-4A1F-8B7E-A7E4CBBE9234}" type="sibTrans" cxnId="{4001A5E9-9F3B-48AC-832E-627F6C235DA6}">
      <dgm:prSet/>
      <dgm:spPr/>
      <dgm:t>
        <a:bodyPr/>
        <a:lstStyle/>
        <a:p>
          <a:pPr algn="ctr"/>
          <a:endParaRPr lang="en-GB"/>
        </a:p>
      </dgm:t>
    </dgm:pt>
    <dgm:pt modelId="{C8982AD6-8B44-425F-B572-2C2095AFA5B1}">
      <dgm:prSet phldrT="[Text]"/>
      <dgm:spPr/>
      <dgm:t>
        <a:bodyPr/>
        <a:lstStyle/>
        <a:p>
          <a:pPr algn="ctr"/>
          <a:r>
            <a:rPr lang="en-GB"/>
            <a:t>Impact on practice</a:t>
          </a:r>
        </a:p>
      </dgm:t>
    </dgm:pt>
    <dgm:pt modelId="{D7069B9F-CF3A-4208-813C-7DB425180BBA}" type="parTrans" cxnId="{7F9C4A2B-D30F-4D2F-9ADC-405D06180AA3}">
      <dgm:prSet/>
      <dgm:spPr/>
      <dgm:t>
        <a:bodyPr/>
        <a:lstStyle/>
        <a:p>
          <a:pPr algn="ctr"/>
          <a:endParaRPr lang="en-GB"/>
        </a:p>
      </dgm:t>
    </dgm:pt>
    <dgm:pt modelId="{5FFBD08A-33C5-471F-97B8-4E039B5A0B31}" type="sibTrans" cxnId="{7F9C4A2B-D30F-4D2F-9ADC-405D06180AA3}">
      <dgm:prSet/>
      <dgm:spPr/>
      <dgm:t>
        <a:bodyPr/>
        <a:lstStyle/>
        <a:p>
          <a:pPr algn="ctr"/>
          <a:endParaRPr lang="en-GB"/>
        </a:p>
      </dgm:t>
    </dgm:pt>
    <dgm:pt modelId="{799860F7-556A-4B0D-85C0-3B139236588D}">
      <dgm:prSet phldrT="[Text]"/>
      <dgm:spPr/>
      <dgm:t>
        <a:bodyPr/>
        <a:lstStyle/>
        <a:p>
          <a:pPr algn="ctr"/>
          <a:r>
            <a:rPr lang="en-GB"/>
            <a:t>Identify gaps in training provision</a:t>
          </a:r>
        </a:p>
      </dgm:t>
    </dgm:pt>
    <dgm:pt modelId="{08A46450-059F-4AC5-89F2-291879820043}" type="parTrans" cxnId="{19414D7B-BAFF-4301-86EB-E6D5A18ED180}">
      <dgm:prSet/>
      <dgm:spPr/>
      <dgm:t>
        <a:bodyPr/>
        <a:lstStyle/>
        <a:p>
          <a:pPr algn="ctr"/>
          <a:endParaRPr lang="en-GB"/>
        </a:p>
      </dgm:t>
    </dgm:pt>
    <dgm:pt modelId="{1BF6A3DA-DC37-4005-9073-DD36E0B2B31C}" type="sibTrans" cxnId="{19414D7B-BAFF-4301-86EB-E6D5A18ED180}">
      <dgm:prSet/>
      <dgm:spPr/>
      <dgm:t>
        <a:bodyPr/>
        <a:lstStyle/>
        <a:p>
          <a:pPr algn="ctr"/>
          <a:endParaRPr lang="en-GB"/>
        </a:p>
      </dgm:t>
    </dgm:pt>
    <dgm:pt modelId="{1346EBCD-6514-4FB8-B58D-A4E46650A565}">
      <dgm:prSet phldrT="[Text]"/>
      <dgm:spPr/>
      <dgm:t>
        <a:bodyPr/>
        <a:lstStyle/>
        <a:p>
          <a:pPr algn="ctr"/>
          <a:r>
            <a:rPr lang="en-GB"/>
            <a:t>Correct staff attending training</a:t>
          </a:r>
        </a:p>
      </dgm:t>
    </dgm:pt>
    <dgm:pt modelId="{9E7AED6A-9B02-4734-9C55-2BAABF3B910A}" type="parTrans" cxnId="{07E25A95-2D35-4485-9937-B4DE895036CD}">
      <dgm:prSet/>
      <dgm:spPr/>
      <dgm:t>
        <a:bodyPr/>
        <a:lstStyle/>
        <a:p>
          <a:pPr algn="ctr"/>
          <a:endParaRPr lang="en-GB"/>
        </a:p>
      </dgm:t>
    </dgm:pt>
    <dgm:pt modelId="{2A9635C3-7D53-4509-B276-6C73344F487C}" type="sibTrans" cxnId="{07E25A95-2D35-4485-9937-B4DE895036CD}">
      <dgm:prSet/>
      <dgm:spPr/>
      <dgm:t>
        <a:bodyPr/>
        <a:lstStyle/>
        <a:p>
          <a:pPr algn="ctr"/>
          <a:endParaRPr lang="en-GB"/>
        </a:p>
      </dgm:t>
    </dgm:pt>
    <dgm:pt modelId="{13C4D17D-777A-4DA7-8CFA-06754E673975}">
      <dgm:prSet phldrT="[Text]"/>
      <dgm:spPr/>
      <dgm:t>
        <a:bodyPr/>
        <a:lstStyle/>
        <a:p>
          <a:pPr algn="ctr"/>
          <a:r>
            <a:rPr lang="en-GB"/>
            <a:t>Staff attending training at appropriate time</a:t>
          </a:r>
        </a:p>
      </dgm:t>
    </dgm:pt>
    <dgm:pt modelId="{F33D5F16-84A2-4522-BE35-B4E55DB4D893}" type="parTrans" cxnId="{7A3A3A91-CA46-4B67-AE5F-F579B0896F49}">
      <dgm:prSet/>
      <dgm:spPr/>
      <dgm:t>
        <a:bodyPr/>
        <a:lstStyle/>
        <a:p>
          <a:pPr algn="ctr"/>
          <a:endParaRPr lang="en-GB"/>
        </a:p>
      </dgm:t>
    </dgm:pt>
    <dgm:pt modelId="{D5F6A8FB-C88C-414A-AC55-56F90C8F19A0}" type="sibTrans" cxnId="{7A3A3A91-CA46-4B67-AE5F-F579B0896F49}">
      <dgm:prSet/>
      <dgm:spPr/>
      <dgm:t>
        <a:bodyPr/>
        <a:lstStyle/>
        <a:p>
          <a:pPr algn="ctr"/>
          <a:endParaRPr lang="en-GB"/>
        </a:p>
      </dgm:t>
    </dgm:pt>
    <dgm:pt modelId="{A0E929C8-8D5C-4F31-86AF-4025B65B5D36}" type="pres">
      <dgm:prSet presAssocID="{2734BCC0-3DBD-43CC-8F47-18565F08E4FA}" presName="cycle" presStyleCnt="0">
        <dgm:presLayoutVars>
          <dgm:dir/>
          <dgm:resizeHandles val="exact"/>
        </dgm:presLayoutVars>
      </dgm:prSet>
      <dgm:spPr/>
    </dgm:pt>
    <dgm:pt modelId="{3B47AEEC-D57E-4087-8C79-FC72FEA4BB61}" type="pres">
      <dgm:prSet presAssocID="{A4BF5371-E7E6-48D8-B001-7755FB0EAFFD}" presName="dummy" presStyleCnt="0"/>
      <dgm:spPr/>
    </dgm:pt>
    <dgm:pt modelId="{2E48F49F-10A2-4683-9371-2EF90DBD63A8}" type="pres">
      <dgm:prSet presAssocID="{A4BF5371-E7E6-48D8-B001-7755FB0EAFFD}" presName="node" presStyleLbl="revTx" presStyleIdx="0" presStyleCnt="6">
        <dgm:presLayoutVars>
          <dgm:bulletEnabled val="1"/>
        </dgm:presLayoutVars>
      </dgm:prSet>
      <dgm:spPr/>
    </dgm:pt>
    <dgm:pt modelId="{3B35CD73-56BA-4DD1-90AC-E0ADFD729BE1}" type="pres">
      <dgm:prSet presAssocID="{511B9C1E-65E4-4A35-9BE1-05DD79CDA1C9}" presName="sibTrans" presStyleLbl="node1" presStyleIdx="0" presStyleCnt="6"/>
      <dgm:spPr/>
    </dgm:pt>
    <dgm:pt modelId="{9B79B382-3347-4A22-83EF-3DD3ACA12C15}" type="pres">
      <dgm:prSet presAssocID="{1346EBCD-6514-4FB8-B58D-A4E46650A565}" presName="dummy" presStyleCnt="0"/>
      <dgm:spPr/>
    </dgm:pt>
    <dgm:pt modelId="{8D06301D-C50D-4907-9558-524B79D6F027}" type="pres">
      <dgm:prSet presAssocID="{1346EBCD-6514-4FB8-B58D-A4E46650A565}" presName="node" presStyleLbl="revTx" presStyleIdx="1" presStyleCnt="6">
        <dgm:presLayoutVars>
          <dgm:bulletEnabled val="1"/>
        </dgm:presLayoutVars>
      </dgm:prSet>
      <dgm:spPr/>
    </dgm:pt>
    <dgm:pt modelId="{28A783F6-B6C2-408B-AEF8-8CF28BF03657}" type="pres">
      <dgm:prSet presAssocID="{2A9635C3-7D53-4509-B276-6C73344F487C}" presName="sibTrans" presStyleLbl="node1" presStyleIdx="1" presStyleCnt="6"/>
      <dgm:spPr/>
    </dgm:pt>
    <dgm:pt modelId="{1726BC61-C53B-4A58-9BB9-5CD77EE7EB88}" type="pres">
      <dgm:prSet presAssocID="{13C4D17D-777A-4DA7-8CFA-06754E673975}" presName="dummy" presStyleCnt="0"/>
      <dgm:spPr/>
    </dgm:pt>
    <dgm:pt modelId="{C19B6768-96E1-4475-858E-F01F7866CC5A}" type="pres">
      <dgm:prSet presAssocID="{13C4D17D-777A-4DA7-8CFA-06754E673975}" presName="node" presStyleLbl="revTx" presStyleIdx="2" presStyleCnt="6">
        <dgm:presLayoutVars>
          <dgm:bulletEnabled val="1"/>
        </dgm:presLayoutVars>
      </dgm:prSet>
      <dgm:spPr/>
    </dgm:pt>
    <dgm:pt modelId="{28A03CEA-F4BF-4513-9F29-5817ADB1D1A3}" type="pres">
      <dgm:prSet presAssocID="{D5F6A8FB-C88C-414A-AC55-56F90C8F19A0}" presName="sibTrans" presStyleLbl="node1" presStyleIdx="2" presStyleCnt="6"/>
      <dgm:spPr/>
    </dgm:pt>
    <dgm:pt modelId="{96011C33-D304-4721-8CE9-80B1987C9824}" type="pres">
      <dgm:prSet presAssocID="{85CFC1D6-0C0D-44F0-B718-1FBA9EC822A5}" presName="dummy" presStyleCnt="0"/>
      <dgm:spPr/>
    </dgm:pt>
    <dgm:pt modelId="{3FF2ECD3-3643-4265-AC34-9636201E46C7}" type="pres">
      <dgm:prSet presAssocID="{85CFC1D6-0C0D-44F0-B718-1FBA9EC822A5}" presName="node" presStyleLbl="revTx" presStyleIdx="3" presStyleCnt="6">
        <dgm:presLayoutVars>
          <dgm:bulletEnabled val="1"/>
        </dgm:presLayoutVars>
      </dgm:prSet>
      <dgm:spPr/>
    </dgm:pt>
    <dgm:pt modelId="{000A3FC1-F63E-49E3-9949-A8FBA1F92BBA}" type="pres">
      <dgm:prSet presAssocID="{61CB2BFB-25B5-4A1F-8B7E-A7E4CBBE9234}" presName="sibTrans" presStyleLbl="node1" presStyleIdx="3" presStyleCnt="6"/>
      <dgm:spPr/>
    </dgm:pt>
    <dgm:pt modelId="{2C8F143B-B177-47AE-8779-C84C1F92857D}" type="pres">
      <dgm:prSet presAssocID="{C8982AD6-8B44-425F-B572-2C2095AFA5B1}" presName="dummy" presStyleCnt="0"/>
      <dgm:spPr/>
    </dgm:pt>
    <dgm:pt modelId="{1F98AAE0-24D5-4416-B737-294A39C5FB78}" type="pres">
      <dgm:prSet presAssocID="{C8982AD6-8B44-425F-B572-2C2095AFA5B1}" presName="node" presStyleLbl="revTx" presStyleIdx="4" presStyleCnt="6">
        <dgm:presLayoutVars>
          <dgm:bulletEnabled val="1"/>
        </dgm:presLayoutVars>
      </dgm:prSet>
      <dgm:spPr/>
    </dgm:pt>
    <dgm:pt modelId="{7F331E7C-CDEB-40BB-AA70-55529EA4D667}" type="pres">
      <dgm:prSet presAssocID="{5FFBD08A-33C5-471F-97B8-4E039B5A0B31}" presName="sibTrans" presStyleLbl="node1" presStyleIdx="4" presStyleCnt="6"/>
      <dgm:spPr/>
    </dgm:pt>
    <dgm:pt modelId="{EBE0553F-DAA8-4BAD-B96A-5806AC50689D}" type="pres">
      <dgm:prSet presAssocID="{799860F7-556A-4B0D-85C0-3B139236588D}" presName="dummy" presStyleCnt="0"/>
      <dgm:spPr/>
    </dgm:pt>
    <dgm:pt modelId="{514B15F8-F095-4766-8769-CBC566E2E278}" type="pres">
      <dgm:prSet presAssocID="{799860F7-556A-4B0D-85C0-3B139236588D}" presName="node" presStyleLbl="revTx" presStyleIdx="5" presStyleCnt="6">
        <dgm:presLayoutVars>
          <dgm:bulletEnabled val="1"/>
        </dgm:presLayoutVars>
      </dgm:prSet>
      <dgm:spPr/>
    </dgm:pt>
    <dgm:pt modelId="{684B7D8C-16A0-4B84-A09D-1563263DDA4D}" type="pres">
      <dgm:prSet presAssocID="{1BF6A3DA-DC37-4005-9073-DD36E0B2B31C}" presName="sibTrans" presStyleLbl="node1" presStyleIdx="5" presStyleCnt="6"/>
      <dgm:spPr/>
    </dgm:pt>
  </dgm:ptLst>
  <dgm:cxnLst>
    <dgm:cxn modelId="{EB280E09-73D4-463B-8B18-C82168A99211}" type="presOf" srcId="{61CB2BFB-25B5-4A1F-8B7E-A7E4CBBE9234}" destId="{000A3FC1-F63E-49E3-9949-A8FBA1F92BBA}" srcOrd="0" destOrd="0" presId="urn:microsoft.com/office/officeart/2005/8/layout/cycle1"/>
    <dgm:cxn modelId="{BDEEB012-F473-4B37-B6AB-24BE3F4D7537}" type="presOf" srcId="{1BF6A3DA-DC37-4005-9073-DD36E0B2B31C}" destId="{684B7D8C-16A0-4B84-A09D-1563263DDA4D}" srcOrd="0" destOrd="0" presId="urn:microsoft.com/office/officeart/2005/8/layout/cycle1"/>
    <dgm:cxn modelId="{0E086E16-D072-4823-B809-BCCFEE64E8B1}" srcId="{2734BCC0-3DBD-43CC-8F47-18565F08E4FA}" destId="{A4BF5371-E7E6-48D8-B001-7755FB0EAFFD}" srcOrd="0" destOrd="0" parTransId="{E3D24DE9-2F67-49FD-9DF1-8F4BB7D3FB61}" sibTransId="{511B9C1E-65E4-4A35-9BE1-05DD79CDA1C9}"/>
    <dgm:cxn modelId="{2D6F1218-FBD6-4EAD-ADD4-EAD34312B853}" type="presOf" srcId="{A4BF5371-E7E6-48D8-B001-7755FB0EAFFD}" destId="{2E48F49F-10A2-4683-9371-2EF90DBD63A8}" srcOrd="0" destOrd="0" presId="urn:microsoft.com/office/officeart/2005/8/layout/cycle1"/>
    <dgm:cxn modelId="{8F74C81B-53B6-4277-8B18-3821811CC4AC}" type="presOf" srcId="{799860F7-556A-4B0D-85C0-3B139236588D}" destId="{514B15F8-F095-4766-8769-CBC566E2E278}" srcOrd="0" destOrd="0" presId="urn:microsoft.com/office/officeart/2005/8/layout/cycle1"/>
    <dgm:cxn modelId="{7F9C4A2B-D30F-4D2F-9ADC-405D06180AA3}" srcId="{2734BCC0-3DBD-43CC-8F47-18565F08E4FA}" destId="{C8982AD6-8B44-425F-B572-2C2095AFA5B1}" srcOrd="4" destOrd="0" parTransId="{D7069B9F-CF3A-4208-813C-7DB425180BBA}" sibTransId="{5FFBD08A-33C5-471F-97B8-4E039B5A0B31}"/>
    <dgm:cxn modelId="{5C9E2338-2485-4A1A-8728-262699AEA7A8}" type="presOf" srcId="{5FFBD08A-33C5-471F-97B8-4E039B5A0B31}" destId="{7F331E7C-CDEB-40BB-AA70-55529EA4D667}" srcOrd="0" destOrd="0" presId="urn:microsoft.com/office/officeart/2005/8/layout/cycle1"/>
    <dgm:cxn modelId="{B87E2140-9D4A-4BBC-ABA2-79974B966B26}" type="presOf" srcId="{1346EBCD-6514-4FB8-B58D-A4E46650A565}" destId="{8D06301D-C50D-4907-9558-524B79D6F027}" srcOrd="0" destOrd="0" presId="urn:microsoft.com/office/officeart/2005/8/layout/cycle1"/>
    <dgm:cxn modelId="{F06AF75B-C484-42DA-B29F-94EFCF1AD12D}" type="presOf" srcId="{511B9C1E-65E4-4A35-9BE1-05DD79CDA1C9}" destId="{3B35CD73-56BA-4DD1-90AC-E0ADFD729BE1}" srcOrd="0" destOrd="0" presId="urn:microsoft.com/office/officeart/2005/8/layout/cycle1"/>
    <dgm:cxn modelId="{F2BB765F-F36A-4EDE-922D-B2AFC23D755A}" type="presOf" srcId="{C8982AD6-8B44-425F-B572-2C2095AFA5B1}" destId="{1F98AAE0-24D5-4416-B737-294A39C5FB78}" srcOrd="0" destOrd="0" presId="urn:microsoft.com/office/officeart/2005/8/layout/cycle1"/>
    <dgm:cxn modelId="{8182CB6A-6D03-4A84-A6FF-37453D0DBCA4}" type="presOf" srcId="{D5F6A8FB-C88C-414A-AC55-56F90C8F19A0}" destId="{28A03CEA-F4BF-4513-9F29-5817ADB1D1A3}" srcOrd="0" destOrd="0" presId="urn:microsoft.com/office/officeart/2005/8/layout/cycle1"/>
    <dgm:cxn modelId="{19414D7B-BAFF-4301-86EB-E6D5A18ED180}" srcId="{2734BCC0-3DBD-43CC-8F47-18565F08E4FA}" destId="{799860F7-556A-4B0D-85C0-3B139236588D}" srcOrd="5" destOrd="0" parTransId="{08A46450-059F-4AC5-89F2-291879820043}" sibTransId="{1BF6A3DA-DC37-4005-9073-DD36E0B2B31C}"/>
    <dgm:cxn modelId="{7A3A3A91-CA46-4B67-AE5F-F579B0896F49}" srcId="{2734BCC0-3DBD-43CC-8F47-18565F08E4FA}" destId="{13C4D17D-777A-4DA7-8CFA-06754E673975}" srcOrd="2" destOrd="0" parTransId="{F33D5F16-84A2-4522-BE35-B4E55DB4D893}" sibTransId="{D5F6A8FB-C88C-414A-AC55-56F90C8F19A0}"/>
    <dgm:cxn modelId="{07E25A95-2D35-4485-9937-B4DE895036CD}" srcId="{2734BCC0-3DBD-43CC-8F47-18565F08E4FA}" destId="{1346EBCD-6514-4FB8-B58D-A4E46650A565}" srcOrd="1" destOrd="0" parTransId="{9E7AED6A-9B02-4734-9C55-2BAABF3B910A}" sibTransId="{2A9635C3-7D53-4509-B276-6C73344F487C}"/>
    <dgm:cxn modelId="{E1870BE1-21D0-4789-89A2-63FA86AC9832}" type="presOf" srcId="{2734BCC0-3DBD-43CC-8F47-18565F08E4FA}" destId="{A0E929C8-8D5C-4F31-86AF-4025B65B5D36}" srcOrd="0" destOrd="0" presId="urn:microsoft.com/office/officeart/2005/8/layout/cycle1"/>
    <dgm:cxn modelId="{8EE53BE8-4C3C-4887-A5CE-109E88B91164}" type="presOf" srcId="{13C4D17D-777A-4DA7-8CFA-06754E673975}" destId="{C19B6768-96E1-4475-858E-F01F7866CC5A}" srcOrd="0" destOrd="0" presId="urn:microsoft.com/office/officeart/2005/8/layout/cycle1"/>
    <dgm:cxn modelId="{4001A5E9-9F3B-48AC-832E-627F6C235DA6}" srcId="{2734BCC0-3DBD-43CC-8F47-18565F08E4FA}" destId="{85CFC1D6-0C0D-44F0-B718-1FBA9EC822A5}" srcOrd="3" destOrd="0" parTransId="{42082944-AD2A-467A-86D4-31952CA1B212}" sibTransId="{61CB2BFB-25B5-4A1F-8B7E-A7E4CBBE9234}"/>
    <dgm:cxn modelId="{2DAFBBE9-986D-4196-9EFA-A006081DC62F}" type="presOf" srcId="{2A9635C3-7D53-4509-B276-6C73344F487C}" destId="{28A783F6-B6C2-408B-AEF8-8CF28BF03657}" srcOrd="0" destOrd="0" presId="urn:microsoft.com/office/officeart/2005/8/layout/cycle1"/>
    <dgm:cxn modelId="{26BF0EF1-E22D-4636-A85B-CEE0A87DD7DB}" type="presOf" srcId="{85CFC1D6-0C0D-44F0-B718-1FBA9EC822A5}" destId="{3FF2ECD3-3643-4265-AC34-9636201E46C7}" srcOrd="0" destOrd="0" presId="urn:microsoft.com/office/officeart/2005/8/layout/cycle1"/>
    <dgm:cxn modelId="{C02F1364-124E-4BA1-BE25-E174B9CA2600}" type="presParOf" srcId="{A0E929C8-8D5C-4F31-86AF-4025B65B5D36}" destId="{3B47AEEC-D57E-4087-8C79-FC72FEA4BB61}" srcOrd="0" destOrd="0" presId="urn:microsoft.com/office/officeart/2005/8/layout/cycle1"/>
    <dgm:cxn modelId="{6EADF658-7FE7-44FA-8E78-17C10F259300}" type="presParOf" srcId="{A0E929C8-8D5C-4F31-86AF-4025B65B5D36}" destId="{2E48F49F-10A2-4683-9371-2EF90DBD63A8}" srcOrd="1" destOrd="0" presId="urn:microsoft.com/office/officeart/2005/8/layout/cycle1"/>
    <dgm:cxn modelId="{AA51CD72-06E2-4082-B4C5-A0E9BF39C0FE}" type="presParOf" srcId="{A0E929C8-8D5C-4F31-86AF-4025B65B5D36}" destId="{3B35CD73-56BA-4DD1-90AC-E0ADFD729BE1}" srcOrd="2" destOrd="0" presId="urn:microsoft.com/office/officeart/2005/8/layout/cycle1"/>
    <dgm:cxn modelId="{2CFCD0D1-953B-4C77-BDA5-3D5774F8EF59}" type="presParOf" srcId="{A0E929C8-8D5C-4F31-86AF-4025B65B5D36}" destId="{9B79B382-3347-4A22-83EF-3DD3ACA12C15}" srcOrd="3" destOrd="0" presId="urn:microsoft.com/office/officeart/2005/8/layout/cycle1"/>
    <dgm:cxn modelId="{1DDFDF77-6D18-4F3C-8FDF-3A694AC13479}" type="presParOf" srcId="{A0E929C8-8D5C-4F31-86AF-4025B65B5D36}" destId="{8D06301D-C50D-4907-9558-524B79D6F027}" srcOrd="4" destOrd="0" presId="urn:microsoft.com/office/officeart/2005/8/layout/cycle1"/>
    <dgm:cxn modelId="{F956E841-8EE1-4D37-B54C-C36174C743DB}" type="presParOf" srcId="{A0E929C8-8D5C-4F31-86AF-4025B65B5D36}" destId="{28A783F6-B6C2-408B-AEF8-8CF28BF03657}" srcOrd="5" destOrd="0" presId="urn:microsoft.com/office/officeart/2005/8/layout/cycle1"/>
    <dgm:cxn modelId="{BA66F0F0-DAFA-4B85-8D57-B86163781E52}" type="presParOf" srcId="{A0E929C8-8D5C-4F31-86AF-4025B65B5D36}" destId="{1726BC61-C53B-4A58-9BB9-5CD77EE7EB88}" srcOrd="6" destOrd="0" presId="urn:microsoft.com/office/officeart/2005/8/layout/cycle1"/>
    <dgm:cxn modelId="{DE43ACFC-37B0-4869-8BF1-DA9668A24046}" type="presParOf" srcId="{A0E929C8-8D5C-4F31-86AF-4025B65B5D36}" destId="{C19B6768-96E1-4475-858E-F01F7866CC5A}" srcOrd="7" destOrd="0" presId="urn:microsoft.com/office/officeart/2005/8/layout/cycle1"/>
    <dgm:cxn modelId="{B34A33C5-CAD0-4B85-BE3C-D4F05F045080}" type="presParOf" srcId="{A0E929C8-8D5C-4F31-86AF-4025B65B5D36}" destId="{28A03CEA-F4BF-4513-9F29-5817ADB1D1A3}" srcOrd="8" destOrd="0" presId="urn:microsoft.com/office/officeart/2005/8/layout/cycle1"/>
    <dgm:cxn modelId="{014B566D-F1AA-4CAD-A70C-F1321B80E719}" type="presParOf" srcId="{A0E929C8-8D5C-4F31-86AF-4025B65B5D36}" destId="{96011C33-D304-4721-8CE9-80B1987C9824}" srcOrd="9" destOrd="0" presId="urn:microsoft.com/office/officeart/2005/8/layout/cycle1"/>
    <dgm:cxn modelId="{0BE2E6BE-5245-4DD7-8BBE-740190F8B258}" type="presParOf" srcId="{A0E929C8-8D5C-4F31-86AF-4025B65B5D36}" destId="{3FF2ECD3-3643-4265-AC34-9636201E46C7}" srcOrd="10" destOrd="0" presId="urn:microsoft.com/office/officeart/2005/8/layout/cycle1"/>
    <dgm:cxn modelId="{44B9C26B-E9DA-4CB6-8552-F3397DDA0846}" type="presParOf" srcId="{A0E929C8-8D5C-4F31-86AF-4025B65B5D36}" destId="{000A3FC1-F63E-49E3-9949-A8FBA1F92BBA}" srcOrd="11" destOrd="0" presId="urn:microsoft.com/office/officeart/2005/8/layout/cycle1"/>
    <dgm:cxn modelId="{1D180B76-DD71-47E4-880D-1AE0BF4863A5}" type="presParOf" srcId="{A0E929C8-8D5C-4F31-86AF-4025B65B5D36}" destId="{2C8F143B-B177-47AE-8779-C84C1F92857D}" srcOrd="12" destOrd="0" presId="urn:microsoft.com/office/officeart/2005/8/layout/cycle1"/>
    <dgm:cxn modelId="{BF3F4426-AACB-46A7-9F8C-FBD92EB60EFE}" type="presParOf" srcId="{A0E929C8-8D5C-4F31-86AF-4025B65B5D36}" destId="{1F98AAE0-24D5-4416-B737-294A39C5FB78}" srcOrd="13" destOrd="0" presId="urn:microsoft.com/office/officeart/2005/8/layout/cycle1"/>
    <dgm:cxn modelId="{A4EE5DE7-F00F-47C5-9AAB-AC95051452CC}" type="presParOf" srcId="{A0E929C8-8D5C-4F31-86AF-4025B65B5D36}" destId="{7F331E7C-CDEB-40BB-AA70-55529EA4D667}" srcOrd="14" destOrd="0" presId="urn:microsoft.com/office/officeart/2005/8/layout/cycle1"/>
    <dgm:cxn modelId="{69EA0B58-D55A-4C05-A3BD-C9A770795FB2}" type="presParOf" srcId="{A0E929C8-8D5C-4F31-86AF-4025B65B5D36}" destId="{EBE0553F-DAA8-4BAD-B96A-5806AC50689D}" srcOrd="15" destOrd="0" presId="urn:microsoft.com/office/officeart/2005/8/layout/cycle1"/>
    <dgm:cxn modelId="{E0AC9C2A-0BA7-4C7C-826B-685FABA7454D}" type="presParOf" srcId="{A0E929C8-8D5C-4F31-86AF-4025B65B5D36}" destId="{514B15F8-F095-4766-8769-CBC566E2E278}" srcOrd="16" destOrd="0" presId="urn:microsoft.com/office/officeart/2005/8/layout/cycle1"/>
    <dgm:cxn modelId="{007C8AEF-34C8-4CEB-AA63-2B66C15AC459}" type="presParOf" srcId="{A0E929C8-8D5C-4F31-86AF-4025B65B5D36}" destId="{684B7D8C-16A0-4B84-A09D-1563263DDA4D}" srcOrd="17" destOrd="0" presId="urn:microsoft.com/office/officeart/2005/8/layout/cycle1"/>
  </dgm:cxnLst>
  <dgm:bg/>
  <dgm:whole/>
  <dgm:extLst>
    <a:ext uri="http://schemas.microsoft.com/office/drawing/2008/diagram">
      <dsp:dataModelExt xmlns:dsp="http://schemas.microsoft.com/office/drawing/2008/diagram" relId="rId20"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48F49F-10A2-4683-9371-2EF90DBD63A8}">
      <dsp:nvSpPr>
        <dsp:cNvPr id="0" name=""/>
        <dsp:cNvSpPr/>
      </dsp:nvSpPr>
      <dsp:spPr>
        <a:xfrm>
          <a:off x="3308738" y="7889"/>
          <a:ext cx="728975" cy="7289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t>Up to date relevant training provided</a:t>
          </a:r>
        </a:p>
      </dsp:txBody>
      <dsp:txXfrm>
        <a:off x="3308738" y="7889"/>
        <a:ext cx="728975" cy="728975"/>
      </dsp:txXfrm>
    </dsp:sp>
    <dsp:sp modelId="{3B35CD73-56BA-4DD1-90AC-E0ADFD729BE1}">
      <dsp:nvSpPr>
        <dsp:cNvPr id="0" name=""/>
        <dsp:cNvSpPr/>
      </dsp:nvSpPr>
      <dsp:spPr>
        <a:xfrm>
          <a:off x="1079671" y="488"/>
          <a:ext cx="3560737" cy="3560737"/>
        </a:xfrm>
        <a:prstGeom prst="circularArrow">
          <a:avLst>
            <a:gd name="adj1" fmla="val 3992"/>
            <a:gd name="adj2" fmla="val 250447"/>
            <a:gd name="adj3" fmla="val 20572518"/>
            <a:gd name="adj4" fmla="val 18983695"/>
            <a:gd name="adj5" fmla="val 4658"/>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D06301D-C50D-4907-9558-524B79D6F027}">
      <dsp:nvSpPr>
        <dsp:cNvPr id="0" name=""/>
        <dsp:cNvSpPr/>
      </dsp:nvSpPr>
      <dsp:spPr>
        <a:xfrm>
          <a:off x="4121925" y="1416369"/>
          <a:ext cx="728975" cy="7289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t>Correct staff attending training</a:t>
          </a:r>
        </a:p>
      </dsp:txBody>
      <dsp:txXfrm>
        <a:off x="4121925" y="1416369"/>
        <a:ext cx="728975" cy="728975"/>
      </dsp:txXfrm>
    </dsp:sp>
    <dsp:sp modelId="{28A783F6-B6C2-408B-AEF8-8CF28BF03657}">
      <dsp:nvSpPr>
        <dsp:cNvPr id="0" name=""/>
        <dsp:cNvSpPr/>
      </dsp:nvSpPr>
      <dsp:spPr>
        <a:xfrm>
          <a:off x="1079671" y="488"/>
          <a:ext cx="3560737" cy="3560737"/>
        </a:xfrm>
        <a:prstGeom prst="circularArrow">
          <a:avLst>
            <a:gd name="adj1" fmla="val 3992"/>
            <a:gd name="adj2" fmla="val 250447"/>
            <a:gd name="adj3" fmla="val 2365858"/>
            <a:gd name="adj4" fmla="val 777035"/>
            <a:gd name="adj5" fmla="val 4658"/>
          </a:avLst>
        </a:prstGeom>
        <a:solidFill>
          <a:schemeClr val="accent4">
            <a:hueOff val="1960178"/>
            <a:satOff val="-8155"/>
            <a:lumOff val="1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19B6768-96E1-4475-858E-F01F7866CC5A}">
      <dsp:nvSpPr>
        <dsp:cNvPr id="0" name=""/>
        <dsp:cNvSpPr/>
      </dsp:nvSpPr>
      <dsp:spPr>
        <a:xfrm>
          <a:off x="3308738" y="2824850"/>
          <a:ext cx="728975" cy="7289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t>Staff attending training at appropriate time</a:t>
          </a:r>
        </a:p>
      </dsp:txBody>
      <dsp:txXfrm>
        <a:off x="3308738" y="2824850"/>
        <a:ext cx="728975" cy="728975"/>
      </dsp:txXfrm>
    </dsp:sp>
    <dsp:sp modelId="{28A03CEA-F4BF-4513-9F29-5817ADB1D1A3}">
      <dsp:nvSpPr>
        <dsp:cNvPr id="0" name=""/>
        <dsp:cNvSpPr/>
      </dsp:nvSpPr>
      <dsp:spPr>
        <a:xfrm>
          <a:off x="1079671" y="488"/>
          <a:ext cx="3560737" cy="3560737"/>
        </a:xfrm>
        <a:prstGeom prst="circularArrow">
          <a:avLst>
            <a:gd name="adj1" fmla="val 3992"/>
            <a:gd name="adj2" fmla="val 250447"/>
            <a:gd name="adj3" fmla="val 6110454"/>
            <a:gd name="adj4" fmla="val 4439099"/>
            <a:gd name="adj5" fmla="val 4658"/>
          </a:avLst>
        </a:prstGeom>
        <a:solidFill>
          <a:schemeClr val="accent4">
            <a:hueOff val="3920356"/>
            <a:satOff val="-16311"/>
            <a:lumOff val="384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FF2ECD3-3643-4265-AC34-9636201E46C7}">
      <dsp:nvSpPr>
        <dsp:cNvPr id="0" name=""/>
        <dsp:cNvSpPr/>
      </dsp:nvSpPr>
      <dsp:spPr>
        <a:xfrm>
          <a:off x="1682365" y="2824850"/>
          <a:ext cx="728975" cy="7289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t>Quality of training</a:t>
          </a:r>
        </a:p>
      </dsp:txBody>
      <dsp:txXfrm>
        <a:off x="1682365" y="2824850"/>
        <a:ext cx="728975" cy="728975"/>
      </dsp:txXfrm>
    </dsp:sp>
    <dsp:sp modelId="{000A3FC1-F63E-49E3-9949-A8FBA1F92BBA}">
      <dsp:nvSpPr>
        <dsp:cNvPr id="0" name=""/>
        <dsp:cNvSpPr/>
      </dsp:nvSpPr>
      <dsp:spPr>
        <a:xfrm>
          <a:off x="1079671" y="488"/>
          <a:ext cx="3560737" cy="3560737"/>
        </a:xfrm>
        <a:prstGeom prst="circularArrow">
          <a:avLst>
            <a:gd name="adj1" fmla="val 3992"/>
            <a:gd name="adj2" fmla="val 250447"/>
            <a:gd name="adj3" fmla="val 9772518"/>
            <a:gd name="adj4" fmla="val 8183695"/>
            <a:gd name="adj5" fmla="val 4658"/>
          </a:avLst>
        </a:prstGeom>
        <a:solidFill>
          <a:schemeClr val="accent4">
            <a:hueOff val="5880535"/>
            <a:satOff val="-24466"/>
            <a:lumOff val="5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F98AAE0-24D5-4416-B737-294A39C5FB78}">
      <dsp:nvSpPr>
        <dsp:cNvPr id="0" name=""/>
        <dsp:cNvSpPr/>
      </dsp:nvSpPr>
      <dsp:spPr>
        <a:xfrm>
          <a:off x="869179" y="1416369"/>
          <a:ext cx="728975" cy="7289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t>Impact on practice</a:t>
          </a:r>
        </a:p>
      </dsp:txBody>
      <dsp:txXfrm>
        <a:off x="869179" y="1416369"/>
        <a:ext cx="728975" cy="728975"/>
      </dsp:txXfrm>
    </dsp:sp>
    <dsp:sp modelId="{7F331E7C-CDEB-40BB-AA70-55529EA4D667}">
      <dsp:nvSpPr>
        <dsp:cNvPr id="0" name=""/>
        <dsp:cNvSpPr/>
      </dsp:nvSpPr>
      <dsp:spPr>
        <a:xfrm>
          <a:off x="1079671" y="488"/>
          <a:ext cx="3560737" cy="3560737"/>
        </a:xfrm>
        <a:prstGeom prst="circularArrow">
          <a:avLst>
            <a:gd name="adj1" fmla="val 3992"/>
            <a:gd name="adj2" fmla="val 250447"/>
            <a:gd name="adj3" fmla="val 13165858"/>
            <a:gd name="adj4" fmla="val 11577035"/>
            <a:gd name="adj5" fmla="val 4658"/>
          </a:avLst>
        </a:prstGeom>
        <a:solidFill>
          <a:schemeClr val="accent4">
            <a:hueOff val="7840713"/>
            <a:satOff val="-32622"/>
            <a:lumOff val="768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14B15F8-F095-4766-8769-CBC566E2E278}">
      <dsp:nvSpPr>
        <dsp:cNvPr id="0" name=""/>
        <dsp:cNvSpPr/>
      </dsp:nvSpPr>
      <dsp:spPr>
        <a:xfrm>
          <a:off x="1682365" y="7889"/>
          <a:ext cx="728975" cy="7289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t>Identify gaps in training provision</a:t>
          </a:r>
        </a:p>
      </dsp:txBody>
      <dsp:txXfrm>
        <a:off x="1682365" y="7889"/>
        <a:ext cx="728975" cy="728975"/>
      </dsp:txXfrm>
    </dsp:sp>
    <dsp:sp modelId="{684B7D8C-16A0-4B84-A09D-1563263DDA4D}">
      <dsp:nvSpPr>
        <dsp:cNvPr id="0" name=""/>
        <dsp:cNvSpPr/>
      </dsp:nvSpPr>
      <dsp:spPr>
        <a:xfrm>
          <a:off x="1079671" y="488"/>
          <a:ext cx="3560737" cy="3560737"/>
        </a:xfrm>
        <a:prstGeom prst="circularArrow">
          <a:avLst>
            <a:gd name="adj1" fmla="val 3992"/>
            <a:gd name="adj2" fmla="val 250447"/>
            <a:gd name="adj3" fmla="val 16910454"/>
            <a:gd name="adj4" fmla="val 15239099"/>
            <a:gd name="adj5" fmla="val 4658"/>
          </a:avLst>
        </a:prstGeom>
        <a:solidFill>
          <a:schemeClr val="accent4">
            <a:hueOff val="9800891"/>
            <a:satOff val="-40777"/>
            <a:lumOff val="960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2426</Words>
  <Characters>13831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Sims, Suzanne</dc:creator>
  <cp:keywords/>
  <dc:description/>
  <cp:lastModifiedBy>Eccleston, Steve</cp:lastModifiedBy>
  <cp:revision>1</cp:revision>
  <cp:lastPrinted>2019-08-20T13:41:00Z</cp:lastPrinted>
  <dcterms:created xsi:type="dcterms:W3CDTF">2019-11-22T12:43:00Z</dcterms:created>
  <dcterms:modified xsi:type="dcterms:W3CDTF">2019-11-22T12:43:00Z</dcterms:modified>
</cp:coreProperties>
</file>