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56D" w14:textId="35C30311" w:rsidR="000B3EDD" w:rsidRDefault="000B3EDD" w:rsidP="00310D94">
      <w:pPr>
        <w:spacing w:before="1200"/>
        <w:jc w:val="center"/>
      </w:pPr>
      <w:bookmarkStart w:id="0" w:name="_Toc439780052"/>
      <w:r>
        <w:rPr>
          <w:noProof/>
        </w:rPr>
        <w:drawing>
          <wp:inline distT="0" distB="0" distL="0" distR="0" wp14:anchorId="633269E9" wp14:editId="15598509">
            <wp:extent cx="1990725" cy="2200275"/>
            <wp:effectExtent l="0" t="0" r="9525" b="9525"/>
            <wp:docPr id="19" name="Picture 0" descr="Worcestershire Safeguarding Adults Board" title="Worcestershire Safeguarding Adults Bo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0" descr="60012 WSAB logo F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029DCF5" w14:textId="77777777" w:rsidR="00BD65D4" w:rsidRDefault="00AD5155" w:rsidP="00D93668">
      <w:pPr>
        <w:spacing w:after="0" w:line="240" w:lineRule="auto"/>
        <w:jc w:val="center"/>
        <w:rPr>
          <w:rFonts w:ascii="Helvetica-Bold" w:hAnsi="Helvetica-Bold" w:cs="Helvetica-Bold"/>
          <w:b/>
          <w:bCs w:val="0"/>
          <w:sz w:val="48"/>
          <w:szCs w:val="48"/>
        </w:rPr>
      </w:pPr>
      <w:r>
        <w:rPr>
          <w:rFonts w:ascii="Helvetica-Bold" w:hAnsi="Helvetica-Bold" w:cs="Helvetica-Bold"/>
          <w:b/>
          <w:bCs w:val="0"/>
          <w:sz w:val="48"/>
          <w:szCs w:val="48"/>
        </w:rPr>
        <w:t>Policy Developm</w:t>
      </w:r>
      <w:r w:rsidR="00C66A71">
        <w:rPr>
          <w:rFonts w:ascii="Helvetica-Bold" w:hAnsi="Helvetica-Bold" w:cs="Helvetica-Bold"/>
          <w:b/>
          <w:bCs w:val="0"/>
          <w:sz w:val="48"/>
          <w:szCs w:val="48"/>
        </w:rPr>
        <w:t>ent, Review and Approval Procedure</w:t>
      </w:r>
    </w:p>
    <w:p w14:paraId="210E6BFC" w14:textId="77777777" w:rsidR="00D1170D" w:rsidRPr="008B1D37" w:rsidRDefault="00BD65D4" w:rsidP="00BD65D4">
      <w:pPr>
        <w:spacing w:before="1200"/>
        <w:jc w:val="center"/>
      </w:pPr>
      <w:r>
        <w:t xml:space="preserve"> </w:t>
      </w:r>
    </w:p>
    <w:p w14:paraId="38178166" w14:textId="77777777" w:rsidR="0040708E" w:rsidRDefault="0040708E" w:rsidP="00310D94">
      <w:pPr>
        <w:jc w:val="center"/>
      </w:pPr>
      <w:r>
        <w:t xml:space="preserve">Herefordshire and </w:t>
      </w:r>
      <w:r w:rsidR="00D1170D" w:rsidRPr="008B1D37">
        <w:t xml:space="preserve">Worcestershire </w:t>
      </w:r>
    </w:p>
    <w:p w14:paraId="4151793D" w14:textId="78CBFE8B" w:rsidR="00D1170D" w:rsidRPr="008B1D37" w:rsidRDefault="00D1170D" w:rsidP="00310D94">
      <w:pPr>
        <w:jc w:val="center"/>
      </w:pPr>
      <w:r w:rsidRPr="008B1D37">
        <w:t>Safeguarding Adults Board</w:t>
      </w:r>
      <w:r w:rsidR="0040708E">
        <w:t>s</w:t>
      </w:r>
    </w:p>
    <w:p w14:paraId="7C757F6B" w14:textId="77777777" w:rsidR="0040708E" w:rsidRDefault="006265CA" w:rsidP="00310D94">
      <w:pPr>
        <w:jc w:val="center"/>
      </w:pPr>
      <w:r>
        <w:t xml:space="preserve">Document version: </w:t>
      </w:r>
      <w:r w:rsidR="0040708E">
        <w:t>2</w:t>
      </w:r>
    </w:p>
    <w:p w14:paraId="6DA4F911" w14:textId="01D059EE" w:rsidR="0099525E" w:rsidRDefault="0040708E" w:rsidP="00310D94">
      <w:pPr>
        <w:jc w:val="center"/>
      </w:pPr>
      <w:r>
        <w:t>DRAFT 2.</w:t>
      </w:r>
      <w:r w:rsidR="00F050EE">
        <w:t>3</w:t>
      </w:r>
    </w:p>
    <w:p w14:paraId="6CF3EE32" w14:textId="77777777" w:rsidR="00492367" w:rsidRDefault="00492367" w:rsidP="00310D94">
      <w:r>
        <w:br w:type="page"/>
      </w:r>
    </w:p>
    <w:p w14:paraId="6505D917" w14:textId="77777777" w:rsidR="00492367" w:rsidRPr="00B85656" w:rsidRDefault="00492367" w:rsidP="00310D94">
      <w:pPr>
        <w:pStyle w:val="Heading2"/>
      </w:pPr>
      <w:bookmarkStart w:id="1" w:name="_Toc439780053"/>
      <w:bookmarkStart w:id="2" w:name="_Toc441854841"/>
      <w:r w:rsidRPr="00B85656">
        <w:lastRenderedPageBreak/>
        <w:t>Document Control</w:t>
      </w:r>
      <w:bookmarkEnd w:id="1"/>
      <w:bookmarkEnd w:id="2"/>
    </w:p>
    <w:p w14:paraId="2C663AF9" w14:textId="213440E5" w:rsidR="00492367" w:rsidRPr="00492367" w:rsidRDefault="00492367" w:rsidP="00310D94">
      <w:pPr>
        <w:pStyle w:val="Default"/>
        <w:numPr>
          <w:ilvl w:val="0"/>
          <w:numId w:val="38"/>
        </w:numPr>
        <w:spacing w:after="240"/>
        <w:ind w:left="709"/>
        <w:rPr>
          <w:rFonts w:ascii="Arial" w:hAnsi="Arial" w:cs="Arial"/>
          <w:sz w:val="22"/>
          <w:szCs w:val="22"/>
        </w:rPr>
      </w:pPr>
      <w:r w:rsidRPr="00D1170D">
        <w:rPr>
          <w:rFonts w:ascii="Arial" w:hAnsi="Arial" w:cs="Arial"/>
          <w:b/>
          <w:bCs/>
          <w:sz w:val="23"/>
          <w:szCs w:val="23"/>
        </w:rPr>
        <w:t xml:space="preserve">Ratified by </w:t>
      </w:r>
      <w:r w:rsidR="00DC2B5B">
        <w:rPr>
          <w:rFonts w:ascii="Arial" w:hAnsi="Arial" w:cs="Arial"/>
          <w:b/>
          <w:bCs/>
          <w:sz w:val="23"/>
          <w:szCs w:val="23"/>
        </w:rPr>
        <w:t>HSAB and WSAB</w:t>
      </w:r>
      <w:r w:rsidR="0099525E">
        <w:rPr>
          <w:rFonts w:ascii="Arial" w:hAnsi="Arial" w:cs="Arial"/>
          <w:b/>
          <w:bCs/>
          <w:sz w:val="23"/>
          <w:szCs w:val="23"/>
        </w:rPr>
        <w:tab/>
      </w:r>
      <w:r w:rsidR="0099525E">
        <w:rPr>
          <w:rFonts w:ascii="Arial" w:hAnsi="Arial" w:cs="Arial"/>
          <w:b/>
          <w:bCs/>
          <w:sz w:val="23"/>
          <w:szCs w:val="23"/>
        </w:rPr>
        <w:tab/>
      </w:r>
      <w:r w:rsidR="0099525E">
        <w:rPr>
          <w:rFonts w:ascii="Arial" w:hAnsi="Arial" w:cs="Arial"/>
          <w:b/>
          <w:bCs/>
          <w:sz w:val="23"/>
          <w:szCs w:val="23"/>
        </w:rPr>
        <w:tab/>
      </w:r>
      <w:r w:rsidR="0099525E">
        <w:rPr>
          <w:rFonts w:ascii="Arial" w:hAnsi="Arial" w:cs="Arial"/>
          <w:b/>
          <w:bCs/>
          <w:sz w:val="23"/>
          <w:szCs w:val="23"/>
        </w:rPr>
        <w:tab/>
      </w:r>
      <w:proofErr w:type="gramStart"/>
      <w:r w:rsidR="0099525E">
        <w:rPr>
          <w:rFonts w:ascii="Arial" w:hAnsi="Arial" w:cs="Arial"/>
          <w:sz w:val="22"/>
          <w:szCs w:val="22"/>
        </w:rPr>
        <w:t>Date</w:t>
      </w:r>
      <w:r w:rsidR="00DC2B5B">
        <w:rPr>
          <w:rFonts w:ascii="Arial" w:hAnsi="Arial" w:cs="Arial"/>
          <w:sz w:val="22"/>
          <w:szCs w:val="22"/>
        </w:rPr>
        <w:t xml:space="preserve">  June</w:t>
      </w:r>
      <w:proofErr w:type="gramEnd"/>
      <w:r w:rsidR="00DC2B5B">
        <w:rPr>
          <w:rFonts w:ascii="Arial" w:hAnsi="Arial" w:cs="Arial"/>
          <w:sz w:val="22"/>
          <w:szCs w:val="22"/>
        </w:rPr>
        <w:t xml:space="preserve"> 2022</w:t>
      </w:r>
    </w:p>
    <w:p w14:paraId="68F12058" w14:textId="31906835" w:rsidR="00492367" w:rsidRDefault="00492367" w:rsidP="00310D94">
      <w:pPr>
        <w:pStyle w:val="Default"/>
        <w:numPr>
          <w:ilvl w:val="0"/>
          <w:numId w:val="38"/>
        </w:numPr>
        <w:spacing w:after="240"/>
        <w:ind w:left="709"/>
        <w:rPr>
          <w:rFonts w:ascii="Arial" w:hAnsi="Arial" w:cs="Arial"/>
          <w:sz w:val="22"/>
          <w:szCs w:val="22"/>
        </w:rPr>
      </w:pPr>
      <w:r w:rsidRPr="00D1170D">
        <w:rPr>
          <w:rFonts w:ascii="Arial" w:hAnsi="Arial" w:cs="Arial"/>
          <w:b/>
          <w:bCs/>
          <w:sz w:val="23"/>
          <w:szCs w:val="23"/>
        </w:rPr>
        <w:t xml:space="preserve">Date </w:t>
      </w:r>
      <w:r w:rsidR="0099525E">
        <w:rPr>
          <w:rFonts w:ascii="Arial" w:hAnsi="Arial" w:cs="Arial"/>
          <w:b/>
          <w:bCs/>
          <w:sz w:val="23"/>
          <w:szCs w:val="23"/>
        </w:rPr>
        <w:t>r</w:t>
      </w:r>
      <w:r w:rsidRPr="00D1170D">
        <w:rPr>
          <w:rFonts w:ascii="Arial" w:hAnsi="Arial" w:cs="Arial"/>
          <w:b/>
          <w:bCs/>
          <w:sz w:val="23"/>
          <w:szCs w:val="23"/>
        </w:rPr>
        <w:t>evision due</w:t>
      </w:r>
      <w:r>
        <w:rPr>
          <w:rFonts w:ascii="Arial" w:hAnsi="Arial" w:cs="Arial"/>
          <w:b/>
          <w:bCs/>
          <w:sz w:val="23"/>
          <w:szCs w:val="23"/>
        </w:rPr>
        <w:tab/>
      </w:r>
      <w:r w:rsidR="0099525E">
        <w:rPr>
          <w:rFonts w:ascii="Arial" w:hAnsi="Arial" w:cs="Arial"/>
          <w:b/>
          <w:bCs/>
          <w:sz w:val="23"/>
          <w:szCs w:val="23"/>
        </w:rPr>
        <w:tab/>
      </w:r>
      <w:r w:rsidR="0099525E">
        <w:rPr>
          <w:rFonts w:ascii="Arial" w:hAnsi="Arial" w:cs="Arial"/>
          <w:b/>
          <w:bCs/>
          <w:sz w:val="23"/>
          <w:szCs w:val="23"/>
        </w:rPr>
        <w:tab/>
      </w:r>
      <w:r w:rsidR="0099525E">
        <w:rPr>
          <w:rFonts w:ascii="Arial" w:hAnsi="Arial" w:cs="Arial"/>
          <w:b/>
          <w:bCs/>
          <w:sz w:val="23"/>
          <w:szCs w:val="23"/>
        </w:rPr>
        <w:tab/>
      </w:r>
      <w:r w:rsidR="0099525E">
        <w:rPr>
          <w:rFonts w:ascii="Arial" w:hAnsi="Arial" w:cs="Arial"/>
          <w:b/>
          <w:bCs/>
          <w:sz w:val="23"/>
          <w:szCs w:val="23"/>
        </w:rPr>
        <w:tab/>
      </w:r>
      <w:r w:rsidR="0099525E">
        <w:rPr>
          <w:rFonts w:ascii="Arial" w:hAnsi="Arial" w:cs="Arial"/>
          <w:b/>
          <w:bCs/>
          <w:sz w:val="23"/>
          <w:szCs w:val="23"/>
        </w:rPr>
        <w:tab/>
      </w:r>
      <w:proofErr w:type="gramStart"/>
      <w:r w:rsidR="0099525E">
        <w:rPr>
          <w:rFonts w:ascii="Arial" w:hAnsi="Arial" w:cs="Arial"/>
          <w:sz w:val="22"/>
          <w:szCs w:val="22"/>
        </w:rPr>
        <w:t>Date</w:t>
      </w:r>
      <w:r w:rsidR="00DC2B5B">
        <w:rPr>
          <w:rFonts w:ascii="Arial" w:hAnsi="Arial" w:cs="Arial"/>
          <w:sz w:val="22"/>
          <w:szCs w:val="22"/>
        </w:rPr>
        <w:t xml:space="preserve">  June</w:t>
      </w:r>
      <w:proofErr w:type="gramEnd"/>
      <w:r w:rsidR="00DC2B5B">
        <w:rPr>
          <w:rFonts w:ascii="Arial" w:hAnsi="Arial" w:cs="Arial"/>
          <w:sz w:val="22"/>
          <w:szCs w:val="22"/>
        </w:rPr>
        <w:t xml:space="preserve"> 2025</w:t>
      </w:r>
    </w:p>
    <w:p w14:paraId="0572D186" w14:textId="77777777" w:rsidR="00492367" w:rsidRDefault="00492367" w:rsidP="00310D94">
      <w:pPr>
        <w:pStyle w:val="Heading2"/>
      </w:pPr>
      <w:bookmarkStart w:id="3" w:name="_Toc439780054"/>
      <w:bookmarkStart w:id="4" w:name="_Toc441854842"/>
      <w:r w:rsidRPr="00D1170D">
        <w:t>Revision History</w:t>
      </w:r>
      <w:bookmarkEnd w:id="3"/>
      <w:bookmarkEnd w:id="4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Caption w:val="Revision History"/>
        <w:tblDescription w:val="Information Sharing Agreement document revision history"/>
      </w:tblPr>
      <w:tblGrid>
        <w:gridCol w:w="1650"/>
        <w:gridCol w:w="993"/>
        <w:gridCol w:w="4819"/>
        <w:gridCol w:w="1894"/>
      </w:tblGrid>
      <w:tr w:rsidR="00492367" w:rsidRPr="00310D94" w14:paraId="7A9FB20D" w14:textId="77777777" w:rsidTr="0062082F">
        <w:trPr>
          <w:trHeight w:val="290"/>
          <w:tblHeader/>
        </w:trPr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20DCB755" w14:textId="77777777" w:rsidR="00492367" w:rsidRPr="00310D94" w:rsidRDefault="00492367" w:rsidP="00310D94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Date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71ED74" w14:textId="77777777" w:rsidR="00492367" w:rsidRPr="00310D94" w:rsidRDefault="00492367" w:rsidP="00310D94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Version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03AF501D" w14:textId="77777777" w:rsidR="00492367" w:rsidRPr="00310D94" w:rsidRDefault="00492367" w:rsidP="00310D94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Changes made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77A11B42" w14:textId="77777777" w:rsidR="00492367" w:rsidRPr="00310D94" w:rsidRDefault="00492367" w:rsidP="00310D94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Author</w:t>
            </w:r>
          </w:p>
        </w:tc>
      </w:tr>
      <w:tr w:rsidR="00492367" w:rsidRPr="00B85656" w14:paraId="675D0332" w14:textId="77777777" w:rsidTr="0062082F">
        <w:trPr>
          <w:trHeight w:val="290"/>
        </w:trPr>
        <w:tc>
          <w:tcPr>
            <w:tcW w:w="1650" w:type="dxa"/>
          </w:tcPr>
          <w:p w14:paraId="5B7E9F52" w14:textId="77777777" w:rsidR="00492367" w:rsidRPr="00B85656" w:rsidRDefault="00AD5155" w:rsidP="00310D94">
            <w:pPr>
              <w:spacing w:after="0" w:line="240" w:lineRule="auto"/>
            </w:pPr>
            <w:r>
              <w:t>16/08/2017</w:t>
            </w:r>
          </w:p>
        </w:tc>
        <w:tc>
          <w:tcPr>
            <w:tcW w:w="993" w:type="dxa"/>
            <w:vAlign w:val="center"/>
          </w:tcPr>
          <w:p w14:paraId="23B2FDB5" w14:textId="77777777" w:rsidR="00492367" w:rsidRPr="00B85656" w:rsidRDefault="00217F66" w:rsidP="00310D94">
            <w:pPr>
              <w:spacing w:after="0" w:line="240" w:lineRule="auto"/>
            </w:pPr>
            <w:r>
              <w:t>0</w:t>
            </w:r>
          </w:p>
        </w:tc>
        <w:tc>
          <w:tcPr>
            <w:tcW w:w="4819" w:type="dxa"/>
            <w:vAlign w:val="center"/>
          </w:tcPr>
          <w:p w14:paraId="24BBD854" w14:textId="77777777" w:rsidR="00492367" w:rsidRPr="00B85656" w:rsidRDefault="00217F66" w:rsidP="00310D94">
            <w:pPr>
              <w:spacing w:after="0" w:line="240" w:lineRule="auto"/>
            </w:pPr>
            <w:r>
              <w:t>New document</w:t>
            </w:r>
          </w:p>
        </w:tc>
        <w:tc>
          <w:tcPr>
            <w:tcW w:w="1894" w:type="dxa"/>
            <w:vAlign w:val="center"/>
          </w:tcPr>
          <w:p w14:paraId="5566E49B" w14:textId="77777777" w:rsidR="00492367" w:rsidRPr="00B85656" w:rsidRDefault="00AD5155" w:rsidP="00310D94">
            <w:pPr>
              <w:spacing w:after="0" w:line="240" w:lineRule="auto"/>
            </w:pPr>
            <w:r>
              <w:t>Suzanne Hardy</w:t>
            </w:r>
          </w:p>
        </w:tc>
      </w:tr>
      <w:tr w:rsidR="000A0370" w:rsidRPr="00B85656" w14:paraId="2D6FF531" w14:textId="77777777" w:rsidTr="0062082F">
        <w:trPr>
          <w:trHeight w:val="290"/>
        </w:trPr>
        <w:tc>
          <w:tcPr>
            <w:tcW w:w="1650" w:type="dxa"/>
          </w:tcPr>
          <w:p w14:paraId="76507CC9" w14:textId="77777777" w:rsidR="000A0370" w:rsidRDefault="006265CA" w:rsidP="00310D94">
            <w:pPr>
              <w:spacing w:after="0" w:line="240" w:lineRule="auto"/>
            </w:pPr>
            <w:r>
              <w:t>02/10/2017</w:t>
            </w:r>
          </w:p>
        </w:tc>
        <w:tc>
          <w:tcPr>
            <w:tcW w:w="993" w:type="dxa"/>
            <w:vAlign w:val="center"/>
          </w:tcPr>
          <w:p w14:paraId="08D0333E" w14:textId="77777777" w:rsidR="000A0370" w:rsidRDefault="006265CA" w:rsidP="00310D94">
            <w:pPr>
              <w:spacing w:after="0" w:line="240" w:lineRule="auto"/>
            </w:pPr>
            <w:r>
              <w:t>1</w:t>
            </w:r>
          </w:p>
        </w:tc>
        <w:tc>
          <w:tcPr>
            <w:tcW w:w="4819" w:type="dxa"/>
            <w:vAlign w:val="center"/>
          </w:tcPr>
          <w:p w14:paraId="364A8DB1" w14:textId="77777777" w:rsidR="008671B4" w:rsidRDefault="006265CA" w:rsidP="000A0370">
            <w:pPr>
              <w:spacing w:after="0" w:line="240" w:lineRule="auto"/>
              <w:jc w:val="both"/>
            </w:pPr>
            <w:r>
              <w:t xml:space="preserve">No changes following consultation of </w:t>
            </w:r>
            <w:proofErr w:type="gramStart"/>
            <w:r>
              <w:t>sub group</w:t>
            </w:r>
            <w:proofErr w:type="gramEnd"/>
            <w:r>
              <w:t xml:space="preserve"> members </w:t>
            </w:r>
          </w:p>
        </w:tc>
        <w:tc>
          <w:tcPr>
            <w:tcW w:w="1894" w:type="dxa"/>
            <w:vAlign w:val="center"/>
          </w:tcPr>
          <w:p w14:paraId="652A93AB" w14:textId="77777777" w:rsidR="000A0370" w:rsidRDefault="000A0370" w:rsidP="00310D94">
            <w:pPr>
              <w:spacing w:after="0" w:line="240" w:lineRule="auto"/>
            </w:pPr>
          </w:p>
        </w:tc>
      </w:tr>
      <w:tr w:rsidR="00E86A19" w:rsidRPr="00B85656" w14:paraId="5032717C" w14:textId="77777777" w:rsidTr="0062082F">
        <w:trPr>
          <w:trHeight w:val="290"/>
        </w:trPr>
        <w:tc>
          <w:tcPr>
            <w:tcW w:w="1650" w:type="dxa"/>
          </w:tcPr>
          <w:p w14:paraId="3B1E2C1F" w14:textId="56ABFAA9" w:rsidR="00E86A19" w:rsidRDefault="00963988" w:rsidP="00310D94">
            <w:pPr>
              <w:spacing w:after="0" w:line="240" w:lineRule="auto"/>
            </w:pPr>
            <w:r>
              <w:t>05/04/2022</w:t>
            </w:r>
          </w:p>
        </w:tc>
        <w:tc>
          <w:tcPr>
            <w:tcW w:w="993" w:type="dxa"/>
            <w:vAlign w:val="center"/>
          </w:tcPr>
          <w:p w14:paraId="0F8F7A81" w14:textId="294C48C5" w:rsidR="00E86A19" w:rsidRDefault="00E86A19" w:rsidP="00310D94">
            <w:pPr>
              <w:spacing w:after="0" w:line="240" w:lineRule="auto"/>
            </w:pPr>
            <w:r>
              <w:t>2</w:t>
            </w:r>
            <w:r w:rsidR="0040708E">
              <w:t>.</w:t>
            </w:r>
            <w:r w:rsidR="00963988">
              <w:t>1</w:t>
            </w:r>
            <w:r>
              <w:t xml:space="preserve"> (draft)</w:t>
            </w:r>
          </w:p>
        </w:tc>
        <w:tc>
          <w:tcPr>
            <w:tcW w:w="4819" w:type="dxa"/>
            <w:vAlign w:val="center"/>
          </w:tcPr>
          <w:p w14:paraId="0E5B6728" w14:textId="31085328" w:rsidR="00E86A19" w:rsidRDefault="006B0A52" w:rsidP="000A0370">
            <w:pPr>
              <w:spacing w:after="0" w:line="240" w:lineRule="auto"/>
              <w:jc w:val="both"/>
            </w:pPr>
            <w:r>
              <w:t xml:space="preserve">Reviewed following </w:t>
            </w:r>
            <w:r w:rsidR="00963988">
              <w:t>dissolvement</w:t>
            </w:r>
            <w:r>
              <w:t xml:space="preserve"> of Policy </w:t>
            </w:r>
            <w:proofErr w:type="gramStart"/>
            <w:r>
              <w:t>Sub Group</w:t>
            </w:r>
            <w:proofErr w:type="gramEnd"/>
            <w:r>
              <w:t xml:space="preserve"> and </w:t>
            </w:r>
            <w:r w:rsidR="009F3758">
              <w:t xml:space="preserve">proposal to develop Joint process with Herefordshire </w:t>
            </w:r>
          </w:p>
        </w:tc>
        <w:tc>
          <w:tcPr>
            <w:tcW w:w="1894" w:type="dxa"/>
            <w:vAlign w:val="center"/>
          </w:tcPr>
          <w:p w14:paraId="68772E51" w14:textId="77777777" w:rsidR="0040708E" w:rsidRDefault="0040708E" w:rsidP="00310D94">
            <w:pPr>
              <w:spacing w:after="0" w:line="240" w:lineRule="auto"/>
            </w:pPr>
            <w:r>
              <w:t>Bridget Brickley (WSAB)</w:t>
            </w:r>
          </w:p>
          <w:p w14:paraId="63911729" w14:textId="288BFF3C" w:rsidR="0040708E" w:rsidRDefault="0040708E" w:rsidP="00310D94">
            <w:pPr>
              <w:spacing w:after="0" w:line="240" w:lineRule="auto"/>
            </w:pPr>
            <w:r>
              <w:t>Ann</w:t>
            </w:r>
            <w:r w:rsidR="00963988">
              <w:t>e</w:t>
            </w:r>
            <w:r>
              <w:t xml:space="preserve"> Bonney (HSAB)</w:t>
            </w:r>
          </w:p>
        </w:tc>
      </w:tr>
      <w:tr w:rsidR="008E073B" w:rsidRPr="00B85656" w14:paraId="0F50E2B1" w14:textId="77777777" w:rsidTr="0062082F">
        <w:trPr>
          <w:trHeight w:val="290"/>
        </w:trPr>
        <w:tc>
          <w:tcPr>
            <w:tcW w:w="1650" w:type="dxa"/>
          </w:tcPr>
          <w:p w14:paraId="46A8164A" w14:textId="5326AD7E" w:rsidR="008E073B" w:rsidRDefault="008E073B" w:rsidP="00310D94">
            <w:pPr>
              <w:spacing w:after="0" w:line="240" w:lineRule="auto"/>
            </w:pPr>
            <w:r>
              <w:t>31/05/2022</w:t>
            </w:r>
          </w:p>
        </w:tc>
        <w:tc>
          <w:tcPr>
            <w:tcW w:w="993" w:type="dxa"/>
            <w:vAlign w:val="center"/>
          </w:tcPr>
          <w:p w14:paraId="396BF0BF" w14:textId="2F512EB0" w:rsidR="008E073B" w:rsidRDefault="008E073B" w:rsidP="00310D94">
            <w:pPr>
              <w:spacing w:after="0" w:line="240" w:lineRule="auto"/>
            </w:pPr>
            <w:r>
              <w:t>2.2 Draft</w:t>
            </w:r>
          </w:p>
        </w:tc>
        <w:tc>
          <w:tcPr>
            <w:tcW w:w="4819" w:type="dxa"/>
            <w:vAlign w:val="center"/>
          </w:tcPr>
          <w:p w14:paraId="7CFF9D62" w14:textId="5F4715C2" w:rsidR="008E073B" w:rsidRDefault="008E073B" w:rsidP="000A0370">
            <w:pPr>
              <w:spacing w:after="0" w:line="240" w:lineRule="auto"/>
              <w:jc w:val="both"/>
            </w:pPr>
            <w:r>
              <w:t>Updated following feedback from each SAB (including update of flow charts)</w:t>
            </w:r>
          </w:p>
        </w:tc>
        <w:tc>
          <w:tcPr>
            <w:tcW w:w="1894" w:type="dxa"/>
            <w:vAlign w:val="center"/>
          </w:tcPr>
          <w:p w14:paraId="7545BC2C" w14:textId="50382B94" w:rsidR="008E073B" w:rsidRDefault="008E073B" w:rsidP="00310D94">
            <w:pPr>
              <w:spacing w:after="0" w:line="240" w:lineRule="auto"/>
            </w:pPr>
            <w:r>
              <w:t>BB (WSAB)</w:t>
            </w:r>
          </w:p>
        </w:tc>
      </w:tr>
      <w:tr w:rsidR="00F050EE" w:rsidRPr="00B85656" w14:paraId="1B917B70" w14:textId="77777777" w:rsidTr="0062082F">
        <w:trPr>
          <w:trHeight w:val="290"/>
        </w:trPr>
        <w:tc>
          <w:tcPr>
            <w:tcW w:w="1650" w:type="dxa"/>
          </w:tcPr>
          <w:p w14:paraId="1FC3776D" w14:textId="7AAA6D04" w:rsidR="00F050EE" w:rsidRDefault="00F050EE" w:rsidP="00310D94">
            <w:pPr>
              <w:spacing w:after="0" w:line="240" w:lineRule="auto"/>
            </w:pPr>
            <w:r>
              <w:t>22012024</w:t>
            </w:r>
          </w:p>
        </w:tc>
        <w:tc>
          <w:tcPr>
            <w:tcW w:w="993" w:type="dxa"/>
            <w:vAlign w:val="center"/>
          </w:tcPr>
          <w:p w14:paraId="28C94B45" w14:textId="4AF76398" w:rsidR="00F050EE" w:rsidRDefault="00F050EE" w:rsidP="00310D94">
            <w:pPr>
              <w:spacing w:after="0" w:line="240" w:lineRule="auto"/>
            </w:pPr>
            <w:r>
              <w:t>2.3 Draft</w:t>
            </w:r>
          </w:p>
        </w:tc>
        <w:tc>
          <w:tcPr>
            <w:tcW w:w="4819" w:type="dxa"/>
            <w:vAlign w:val="center"/>
          </w:tcPr>
          <w:p w14:paraId="4D595229" w14:textId="3AB1382D" w:rsidR="00F050EE" w:rsidRDefault="00F050EE" w:rsidP="000A0370">
            <w:pPr>
              <w:spacing w:after="0" w:line="240" w:lineRule="auto"/>
              <w:jc w:val="both"/>
            </w:pPr>
            <w:r>
              <w:t>Update Board terminology following review in Worcestershire</w:t>
            </w:r>
          </w:p>
        </w:tc>
        <w:tc>
          <w:tcPr>
            <w:tcW w:w="1894" w:type="dxa"/>
            <w:vAlign w:val="center"/>
          </w:tcPr>
          <w:p w14:paraId="76B1BC4B" w14:textId="390884C8" w:rsidR="00F050EE" w:rsidRDefault="00F050EE" w:rsidP="00310D94">
            <w:pPr>
              <w:spacing w:after="0" w:line="240" w:lineRule="auto"/>
            </w:pPr>
            <w:r>
              <w:t>BB (WSAB</w:t>
            </w:r>
          </w:p>
        </w:tc>
      </w:tr>
    </w:tbl>
    <w:p w14:paraId="3A3889F9" w14:textId="77777777" w:rsidR="00492367" w:rsidRDefault="00492367" w:rsidP="009D3CF0">
      <w:pPr>
        <w:pStyle w:val="Default"/>
        <w:rPr>
          <w:rFonts w:ascii="Arial" w:hAnsi="Arial" w:cs="Arial"/>
          <w:b/>
          <w:sz w:val="22"/>
          <w:szCs w:val="22"/>
        </w:rPr>
      </w:pPr>
    </w:p>
    <w:p w14:paraId="2611ECD3" w14:textId="77777777" w:rsidR="009813B2" w:rsidRPr="009813B2" w:rsidRDefault="009813B2" w:rsidP="00310D94">
      <w:r w:rsidRPr="00D1170D">
        <w:rPr>
          <w:b/>
          <w:sz w:val="23"/>
          <w:szCs w:val="23"/>
        </w:rPr>
        <w:t>Contact:</w:t>
      </w:r>
      <w:r>
        <w:rPr>
          <w:b/>
          <w:sz w:val="23"/>
          <w:szCs w:val="23"/>
        </w:rPr>
        <w:tab/>
      </w:r>
      <w:r>
        <w:t xml:space="preserve">Worcestershire </w:t>
      </w:r>
      <w:r w:rsidRPr="00D1170D">
        <w:t xml:space="preserve">Safeguarding Adults </w:t>
      </w:r>
      <w:r>
        <w:t>Board Manager</w:t>
      </w:r>
    </w:p>
    <w:p w14:paraId="18B72C8D" w14:textId="77777777" w:rsidR="00D1170D" w:rsidRPr="009813B2" w:rsidRDefault="009813B2" w:rsidP="00310D94">
      <w:r w:rsidRPr="009813B2">
        <w:rPr>
          <w:b/>
        </w:rPr>
        <w:t>Location:</w:t>
      </w:r>
      <w:r w:rsidRPr="009813B2">
        <w:tab/>
      </w:r>
      <w:hyperlink r:id="rId9" w:history="1">
        <w:r w:rsidRPr="009813B2">
          <w:rPr>
            <w:rStyle w:val="Hyperlink"/>
            <w:u w:val="none"/>
          </w:rPr>
          <w:t>www.worcestershire.gov.uk/wsab</w:t>
        </w:r>
      </w:hyperlink>
      <w:r>
        <w:t xml:space="preserve"> </w:t>
      </w:r>
    </w:p>
    <w:p w14:paraId="4634E527" w14:textId="77777777" w:rsidR="00D1170D" w:rsidRPr="0099525E" w:rsidRDefault="00D1170D" w:rsidP="00310D94">
      <w:pPr>
        <w:pStyle w:val="Heading2"/>
      </w:pPr>
      <w:bookmarkStart w:id="5" w:name="_Toc439780055"/>
      <w:bookmarkStart w:id="6" w:name="_Toc441854843"/>
      <w:r w:rsidRPr="0099525E">
        <w:t>Contributors to the development of the document</w:t>
      </w:r>
      <w:bookmarkEnd w:id="5"/>
      <w:bookmarkEnd w:id="6"/>
      <w:r w:rsidRPr="0099525E"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Contributors to the development of the document "/>
        <w:tblDescription w:val="Contributors to the development of the document "/>
      </w:tblPr>
      <w:tblGrid>
        <w:gridCol w:w="3510"/>
        <w:gridCol w:w="5732"/>
      </w:tblGrid>
      <w:tr w:rsidR="00D1170D" w:rsidRPr="00310D94" w14:paraId="642BAE99" w14:textId="77777777" w:rsidTr="00390AC4">
        <w:trPr>
          <w:tblHeader/>
        </w:trPr>
        <w:tc>
          <w:tcPr>
            <w:tcW w:w="3510" w:type="dxa"/>
            <w:shd w:val="clear" w:color="auto" w:fill="D9D9D9" w:themeFill="background1" w:themeFillShade="D9"/>
          </w:tcPr>
          <w:p w14:paraId="7647F164" w14:textId="77777777" w:rsidR="00D1170D" w:rsidRPr="00310D94" w:rsidRDefault="00D1170D" w:rsidP="00310D94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Name</w:t>
            </w:r>
          </w:p>
        </w:tc>
        <w:tc>
          <w:tcPr>
            <w:tcW w:w="5732" w:type="dxa"/>
            <w:shd w:val="clear" w:color="auto" w:fill="D9D9D9" w:themeFill="background1" w:themeFillShade="D9"/>
          </w:tcPr>
          <w:p w14:paraId="41047C91" w14:textId="77777777" w:rsidR="00D1170D" w:rsidRPr="00310D94" w:rsidRDefault="00D1170D" w:rsidP="00310D94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Organisation</w:t>
            </w:r>
          </w:p>
        </w:tc>
      </w:tr>
      <w:tr w:rsidR="00D1170D" w14:paraId="4945645F" w14:textId="77777777" w:rsidTr="009813B2">
        <w:tc>
          <w:tcPr>
            <w:tcW w:w="3510" w:type="dxa"/>
          </w:tcPr>
          <w:p w14:paraId="7AD6214F" w14:textId="26CD8207" w:rsidR="00D1170D" w:rsidRDefault="003A7B3B" w:rsidP="00310D94">
            <w:pPr>
              <w:spacing w:after="0" w:line="240" w:lineRule="auto"/>
            </w:pPr>
            <w:r>
              <w:t xml:space="preserve">Anne </w:t>
            </w:r>
            <w:r w:rsidR="00F050EE">
              <w:t>Bonney</w:t>
            </w:r>
            <w:r>
              <w:t xml:space="preserve"> </w:t>
            </w:r>
          </w:p>
        </w:tc>
        <w:tc>
          <w:tcPr>
            <w:tcW w:w="5732" w:type="dxa"/>
          </w:tcPr>
          <w:p w14:paraId="03C8CBF7" w14:textId="5CA7FFE1" w:rsidR="00D1170D" w:rsidRDefault="003A7B3B" w:rsidP="00310D94">
            <w:pPr>
              <w:spacing w:after="0" w:line="240" w:lineRule="auto"/>
            </w:pPr>
            <w:r>
              <w:t xml:space="preserve">Herefordshire </w:t>
            </w:r>
            <w:r w:rsidR="00F050EE">
              <w:t>Safeguarding</w:t>
            </w:r>
            <w:r>
              <w:t xml:space="preserve"> Adults Board</w:t>
            </w:r>
          </w:p>
        </w:tc>
      </w:tr>
      <w:tr w:rsidR="00D1170D" w14:paraId="619E6260" w14:textId="77777777" w:rsidTr="009813B2">
        <w:tc>
          <w:tcPr>
            <w:tcW w:w="3510" w:type="dxa"/>
          </w:tcPr>
          <w:p w14:paraId="06287FB6" w14:textId="77777777" w:rsidR="00D1170D" w:rsidRDefault="00903BF6" w:rsidP="00310D94">
            <w:pPr>
              <w:spacing w:after="0" w:line="240" w:lineRule="auto"/>
            </w:pPr>
            <w:r>
              <w:t>[Name two]</w:t>
            </w:r>
          </w:p>
        </w:tc>
        <w:tc>
          <w:tcPr>
            <w:tcW w:w="5732" w:type="dxa"/>
          </w:tcPr>
          <w:p w14:paraId="5AB80B82" w14:textId="77777777" w:rsidR="00D1170D" w:rsidRDefault="00903BF6" w:rsidP="00310D94">
            <w:pPr>
              <w:spacing w:after="0" w:line="240" w:lineRule="auto"/>
            </w:pPr>
            <w:r>
              <w:t>[Organisation name 2]</w:t>
            </w:r>
          </w:p>
        </w:tc>
      </w:tr>
      <w:tr w:rsidR="00D1170D" w14:paraId="7BE4FEA8" w14:textId="77777777" w:rsidTr="009813B2">
        <w:tc>
          <w:tcPr>
            <w:tcW w:w="3510" w:type="dxa"/>
          </w:tcPr>
          <w:p w14:paraId="1430E926" w14:textId="77777777" w:rsidR="00D1170D" w:rsidRDefault="00903BF6" w:rsidP="00310D94">
            <w:pPr>
              <w:spacing w:after="0" w:line="240" w:lineRule="auto"/>
            </w:pPr>
            <w:r>
              <w:t>[Name three]</w:t>
            </w:r>
          </w:p>
        </w:tc>
        <w:tc>
          <w:tcPr>
            <w:tcW w:w="5732" w:type="dxa"/>
          </w:tcPr>
          <w:p w14:paraId="336D1C57" w14:textId="77777777" w:rsidR="00D1170D" w:rsidRDefault="00903BF6" w:rsidP="00310D94">
            <w:pPr>
              <w:spacing w:after="0" w:line="240" w:lineRule="auto"/>
            </w:pPr>
            <w:r>
              <w:t>[Organisation name 3]</w:t>
            </w:r>
          </w:p>
        </w:tc>
      </w:tr>
    </w:tbl>
    <w:p w14:paraId="1B0A770F" w14:textId="77777777" w:rsidR="00D1170D" w:rsidRDefault="00D93668" w:rsidP="00310D94">
      <w:pPr>
        <w:pStyle w:val="Heading2"/>
      </w:pPr>
      <w:r>
        <w:t>Consulted on the Policy/Guidelines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Actions"/>
        <w:tblDescription w:val="Actions"/>
      </w:tblPr>
      <w:tblGrid>
        <w:gridCol w:w="7054"/>
        <w:gridCol w:w="2188"/>
      </w:tblGrid>
      <w:tr w:rsidR="00D1170D" w:rsidRPr="00310D94" w14:paraId="569D2A0B" w14:textId="77777777" w:rsidTr="00390AC4">
        <w:trPr>
          <w:tblHeader/>
        </w:trPr>
        <w:tc>
          <w:tcPr>
            <w:tcW w:w="7054" w:type="dxa"/>
            <w:shd w:val="clear" w:color="auto" w:fill="D9D9D9" w:themeFill="background1" w:themeFillShade="D9"/>
          </w:tcPr>
          <w:p w14:paraId="7B863005" w14:textId="77777777" w:rsidR="00D1170D" w:rsidRPr="00310D94" w:rsidRDefault="00D93668" w:rsidP="00310D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65ED2B25" w14:textId="77777777" w:rsidR="00D1170D" w:rsidRPr="00310D94" w:rsidRDefault="00D1170D" w:rsidP="00310D94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Date</w:t>
            </w:r>
          </w:p>
        </w:tc>
      </w:tr>
      <w:tr w:rsidR="00D1170D" w14:paraId="182C7734" w14:textId="77777777" w:rsidTr="007511DC">
        <w:tc>
          <w:tcPr>
            <w:tcW w:w="7054" w:type="dxa"/>
          </w:tcPr>
          <w:p w14:paraId="6662CEA5" w14:textId="77777777" w:rsidR="00D1170D" w:rsidRPr="00950B41" w:rsidRDefault="00AD5155" w:rsidP="00310D94">
            <w:pPr>
              <w:spacing w:after="0" w:line="240" w:lineRule="auto"/>
            </w:pPr>
            <w:r>
              <w:t xml:space="preserve">WSAB Policy </w:t>
            </w:r>
            <w:proofErr w:type="gramStart"/>
            <w:r>
              <w:t>sub group</w:t>
            </w:r>
            <w:proofErr w:type="gramEnd"/>
          </w:p>
        </w:tc>
        <w:tc>
          <w:tcPr>
            <w:tcW w:w="2188" w:type="dxa"/>
          </w:tcPr>
          <w:p w14:paraId="779E8A4C" w14:textId="77777777" w:rsidR="00D1170D" w:rsidRPr="00950B41" w:rsidRDefault="00AD5155" w:rsidP="00310D94">
            <w:pPr>
              <w:spacing w:after="0" w:line="240" w:lineRule="auto"/>
            </w:pPr>
            <w:r>
              <w:t>22//08/2017</w:t>
            </w:r>
          </w:p>
        </w:tc>
      </w:tr>
      <w:tr w:rsidR="00D1170D" w14:paraId="1EE54146" w14:textId="77777777" w:rsidTr="007511DC">
        <w:tc>
          <w:tcPr>
            <w:tcW w:w="7054" w:type="dxa"/>
          </w:tcPr>
          <w:p w14:paraId="7CE5C773" w14:textId="157BBCEC" w:rsidR="00D1170D" w:rsidRPr="00950B41" w:rsidRDefault="00DC2B5B" w:rsidP="00310D94">
            <w:pPr>
              <w:spacing w:after="0" w:line="240" w:lineRule="auto"/>
            </w:pPr>
            <w:r>
              <w:t>WSAB and HSAB Board -signed off</w:t>
            </w:r>
          </w:p>
        </w:tc>
        <w:tc>
          <w:tcPr>
            <w:tcW w:w="2188" w:type="dxa"/>
          </w:tcPr>
          <w:p w14:paraId="16218483" w14:textId="091F5942" w:rsidR="00D1170D" w:rsidRPr="00950B41" w:rsidRDefault="00DC2B5B" w:rsidP="00310D94">
            <w:pPr>
              <w:spacing w:after="0" w:line="240" w:lineRule="auto"/>
            </w:pPr>
            <w:r>
              <w:t>June 2022</w:t>
            </w:r>
          </w:p>
        </w:tc>
      </w:tr>
    </w:tbl>
    <w:p w14:paraId="5C05F04C" w14:textId="77777777" w:rsidR="00E87A52" w:rsidRPr="009813B2" w:rsidRDefault="005B193C" w:rsidP="00310D94">
      <w:pPr>
        <w:pStyle w:val="Heading2"/>
      </w:pPr>
      <w:bookmarkStart w:id="7" w:name="_Toc439780057"/>
      <w:bookmarkStart w:id="8" w:name="_Toc441854845"/>
      <w:r w:rsidRPr="008B1D37">
        <w:t>Acknowledgements</w:t>
      </w:r>
      <w:bookmarkEnd w:id="7"/>
      <w:bookmarkEnd w:id="8"/>
    </w:p>
    <w:p w14:paraId="6AE07397" w14:textId="1B55C0F6" w:rsidR="009813B2" w:rsidRPr="00310D94" w:rsidRDefault="00903BF6" w:rsidP="00310D94">
      <w:r w:rsidRPr="00310D94">
        <w:t>[</w:t>
      </w:r>
      <w:r w:rsidR="00F050EE">
        <w:t xml:space="preserve">Version </w:t>
      </w:r>
      <w:proofErr w:type="gramStart"/>
      <w:r w:rsidR="00F050EE">
        <w:t xml:space="preserve">2 </w:t>
      </w:r>
      <w:r w:rsidRPr="00310D94">
        <w:t>]</w:t>
      </w:r>
      <w:proofErr w:type="gramEnd"/>
      <w:r w:rsidR="00E87A52" w:rsidRPr="00310D94">
        <w:t>.</w:t>
      </w:r>
    </w:p>
    <w:p w14:paraId="3FBF5BD8" w14:textId="77777777" w:rsidR="009813B2" w:rsidRDefault="009813B2" w:rsidP="00310D94">
      <w:r>
        <w:br w:type="page"/>
      </w:r>
    </w:p>
    <w:p w14:paraId="2B334E34" w14:textId="77777777" w:rsidR="00964E58" w:rsidRDefault="005B193C" w:rsidP="00310D94">
      <w:pPr>
        <w:pStyle w:val="Heading2"/>
      </w:pPr>
      <w:bookmarkStart w:id="9" w:name="_Toc439780058"/>
      <w:bookmarkStart w:id="10" w:name="_Toc441854846"/>
      <w:r w:rsidRPr="008B1D37">
        <w:t>C</w:t>
      </w:r>
      <w:r w:rsidR="007511DC">
        <w:t>ontents</w:t>
      </w:r>
      <w:bookmarkEnd w:id="9"/>
      <w:bookmarkEnd w:id="10"/>
    </w:p>
    <w:sdt>
      <w:sdtPr>
        <w:id w:val="62489932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noProof/>
        </w:rPr>
      </w:sdtEndPr>
      <w:sdtContent>
        <w:p w14:paraId="6A4BE779" w14:textId="41DD206D" w:rsidR="00D03E41" w:rsidRPr="00BB7A1B" w:rsidRDefault="00964E58" w:rsidP="007530BC">
          <w:pPr>
            <w:pStyle w:val="TOC1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HAnsi"/>
              <w:bCs w:val="0"/>
              <w:noProof/>
              <w:color w:val="auto"/>
              <w:lang w:val="en-GB" w:eastAsia="en-GB"/>
            </w:rPr>
          </w:pPr>
          <w:r w:rsidRPr="00BB7A1B">
            <w:rPr>
              <w:rFonts w:asciiTheme="minorHAnsi" w:hAnsiTheme="minorHAnsi" w:cstheme="minorHAnsi"/>
            </w:rPr>
            <w:fldChar w:fldCharType="begin"/>
          </w:r>
          <w:r w:rsidRPr="00BB7A1B">
            <w:rPr>
              <w:rFonts w:asciiTheme="minorHAnsi" w:hAnsiTheme="minorHAnsi" w:cstheme="minorHAnsi"/>
            </w:rPr>
            <w:instrText xml:space="preserve"> TOC \o "1-3" \h \z \u </w:instrText>
          </w:r>
          <w:r w:rsidRPr="00BB7A1B">
            <w:rPr>
              <w:rFonts w:asciiTheme="minorHAnsi" w:hAnsiTheme="minorHAnsi" w:cstheme="minorHAnsi"/>
            </w:rPr>
            <w:fldChar w:fldCharType="separate"/>
          </w:r>
          <w:hyperlink w:anchor="_Toc441854840" w:history="1">
            <w:r w:rsidR="00D03E41" w:rsidRPr="00BB7A1B">
              <w:rPr>
                <w:rStyle w:val="Hyperlink"/>
                <w:rFonts w:asciiTheme="minorHAnsi" w:hAnsiTheme="minorHAnsi" w:cstheme="minorHAnsi"/>
                <w:noProof/>
              </w:rPr>
              <w:t>Document Title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instrText xml:space="preserve"> PAGEREF _Toc441854840 \h </w:instrTex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C2B5B">
              <w:rPr>
                <w:rFonts w:asciiTheme="minorHAnsi" w:hAnsiTheme="minorHAnsi" w:cstheme="minorHAnsi"/>
                <w:b/>
                <w:bCs w:val="0"/>
                <w:noProof/>
                <w:webHidden/>
              </w:rPr>
              <w:t>Error! Bookmark not defined.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CFBEAD7" w14:textId="614BCE0C" w:rsidR="00D03E41" w:rsidRPr="00BB7A1B" w:rsidRDefault="00A35E94" w:rsidP="007530BC">
          <w:pPr>
            <w:pStyle w:val="TOC2"/>
            <w:rPr>
              <w:rFonts w:asciiTheme="minorHAnsi" w:eastAsiaTheme="minorEastAsia" w:hAnsiTheme="minorHAnsi" w:cstheme="minorHAnsi"/>
              <w:bCs w:val="0"/>
              <w:noProof/>
              <w:color w:val="auto"/>
              <w:lang w:val="en-GB" w:eastAsia="en-GB"/>
            </w:rPr>
          </w:pPr>
          <w:hyperlink w:anchor="_Toc441854841" w:history="1">
            <w:r w:rsidR="00D03E41" w:rsidRPr="00BB7A1B">
              <w:rPr>
                <w:rStyle w:val="Hyperlink"/>
                <w:rFonts w:asciiTheme="minorHAnsi" w:hAnsiTheme="minorHAnsi" w:cstheme="minorHAnsi"/>
                <w:noProof/>
              </w:rPr>
              <w:t>Document Control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instrText xml:space="preserve"> PAGEREF _Toc441854841 \h </w:instrTex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C2B5B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76D2ACC" w14:textId="2D62B723" w:rsidR="00D03E41" w:rsidRPr="00BB7A1B" w:rsidRDefault="00A35E94" w:rsidP="007530BC">
          <w:pPr>
            <w:pStyle w:val="TOC2"/>
            <w:rPr>
              <w:rFonts w:asciiTheme="minorHAnsi" w:eastAsiaTheme="minorEastAsia" w:hAnsiTheme="minorHAnsi" w:cstheme="minorHAnsi"/>
              <w:bCs w:val="0"/>
              <w:noProof/>
              <w:color w:val="auto"/>
              <w:lang w:val="en-GB" w:eastAsia="en-GB"/>
            </w:rPr>
          </w:pPr>
          <w:hyperlink w:anchor="_Toc441854842" w:history="1">
            <w:r w:rsidR="00D03E41" w:rsidRPr="00BB7A1B">
              <w:rPr>
                <w:rStyle w:val="Hyperlink"/>
                <w:rFonts w:asciiTheme="minorHAnsi" w:hAnsiTheme="minorHAnsi" w:cstheme="minorHAnsi"/>
                <w:noProof/>
              </w:rPr>
              <w:t>Revision History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instrText xml:space="preserve"> PAGEREF _Toc441854842 \h </w:instrTex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C2B5B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0FB524" w14:textId="2860D41F" w:rsidR="00D03E41" w:rsidRPr="00BB7A1B" w:rsidRDefault="00A35E94" w:rsidP="007530BC">
          <w:pPr>
            <w:pStyle w:val="TOC2"/>
            <w:rPr>
              <w:rFonts w:asciiTheme="minorHAnsi" w:eastAsiaTheme="minorEastAsia" w:hAnsiTheme="minorHAnsi" w:cstheme="minorHAnsi"/>
              <w:bCs w:val="0"/>
              <w:noProof/>
              <w:color w:val="auto"/>
              <w:lang w:val="en-GB" w:eastAsia="en-GB"/>
            </w:rPr>
          </w:pPr>
          <w:hyperlink w:anchor="_Toc441854843" w:history="1">
            <w:r w:rsidR="00D03E41" w:rsidRPr="00BB7A1B">
              <w:rPr>
                <w:rStyle w:val="Hyperlink"/>
                <w:rFonts w:asciiTheme="minorHAnsi" w:hAnsiTheme="minorHAnsi" w:cstheme="minorHAnsi"/>
                <w:noProof/>
              </w:rPr>
              <w:t>Contributors to the development of the document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instrText xml:space="preserve"> PAGEREF _Toc441854843 \h </w:instrTex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C2B5B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FA5088A" w14:textId="43CE09FC" w:rsidR="00D03E41" w:rsidRPr="00BB7A1B" w:rsidRDefault="00A35E94" w:rsidP="007530BC">
          <w:pPr>
            <w:pStyle w:val="TOC2"/>
            <w:rPr>
              <w:rFonts w:asciiTheme="minorHAnsi" w:eastAsiaTheme="minorEastAsia" w:hAnsiTheme="minorHAnsi" w:cstheme="minorHAnsi"/>
              <w:bCs w:val="0"/>
              <w:noProof/>
              <w:color w:val="auto"/>
              <w:lang w:val="en-GB" w:eastAsia="en-GB"/>
            </w:rPr>
          </w:pPr>
          <w:hyperlink w:anchor="_Toc441854844" w:history="1">
            <w:r w:rsidR="00D93668">
              <w:rPr>
                <w:rStyle w:val="Hyperlink"/>
                <w:rFonts w:asciiTheme="minorHAnsi" w:hAnsiTheme="minorHAnsi" w:cstheme="minorHAnsi"/>
                <w:noProof/>
              </w:rPr>
              <w:t>Consulted on the Policy/Guidance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instrText xml:space="preserve"> PAGEREF _Toc441854844 \h </w:instrTex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C2B5B">
              <w:rPr>
                <w:rFonts w:asciiTheme="minorHAnsi" w:hAnsiTheme="minorHAnsi" w:cstheme="minorHAnsi"/>
                <w:b/>
                <w:bCs w:val="0"/>
                <w:noProof/>
                <w:webHidden/>
              </w:rPr>
              <w:t>Error! Bookmark not defined.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9453D2C" w14:textId="0DEF3BE5" w:rsidR="00D03E41" w:rsidRPr="00BB7A1B" w:rsidRDefault="00A35E94" w:rsidP="007530BC">
          <w:pPr>
            <w:pStyle w:val="TOC2"/>
            <w:rPr>
              <w:rFonts w:asciiTheme="minorHAnsi" w:eastAsiaTheme="minorEastAsia" w:hAnsiTheme="minorHAnsi" w:cstheme="minorHAnsi"/>
              <w:bCs w:val="0"/>
              <w:noProof/>
              <w:color w:val="auto"/>
              <w:lang w:val="en-GB" w:eastAsia="en-GB"/>
            </w:rPr>
          </w:pPr>
          <w:hyperlink w:anchor="_Toc441854845" w:history="1">
            <w:r w:rsidR="00D03E41" w:rsidRPr="00BB7A1B">
              <w:rPr>
                <w:rStyle w:val="Hyperlink"/>
                <w:rFonts w:asciiTheme="minorHAnsi" w:hAnsiTheme="minorHAnsi" w:cstheme="minorHAnsi"/>
                <w:noProof/>
              </w:rPr>
              <w:t>Acknowledgements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instrText xml:space="preserve"> PAGEREF _Toc441854845 \h </w:instrTex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C2B5B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0488CD1" w14:textId="09096660" w:rsidR="00D03E41" w:rsidRPr="00BB7A1B" w:rsidRDefault="00A35E94" w:rsidP="007530BC">
          <w:pPr>
            <w:pStyle w:val="TOC2"/>
            <w:rPr>
              <w:rFonts w:asciiTheme="minorHAnsi" w:eastAsiaTheme="minorEastAsia" w:hAnsiTheme="minorHAnsi" w:cstheme="minorHAnsi"/>
              <w:bCs w:val="0"/>
              <w:noProof/>
              <w:color w:val="auto"/>
              <w:lang w:val="en-GB" w:eastAsia="en-GB"/>
            </w:rPr>
          </w:pPr>
          <w:hyperlink w:anchor="_Toc441854846" w:history="1">
            <w:r w:rsidR="00D03E41" w:rsidRPr="00BB7A1B">
              <w:rPr>
                <w:rStyle w:val="Hyperlink"/>
                <w:rFonts w:asciiTheme="minorHAnsi" w:hAnsiTheme="minorHAnsi" w:cstheme="minorHAnsi"/>
                <w:noProof/>
              </w:rPr>
              <w:t>Contents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instrText xml:space="preserve"> PAGEREF _Toc441854846 \h </w:instrTex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C2B5B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A4EDA81" w14:textId="1D6E30A7" w:rsidR="00D03E41" w:rsidRPr="00BB7A1B" w:rsidRDefault="00A35E94" w:rsidP="007530BC">
          <w:pPr>
            <w:pStyle w:val="TOC2"/>
            <w:rPr>
              <w:rFonts w:asciiTheme="minorHAnsi" w:eastAsiaTheme="minorEastAsia" w:hAnsiTheme="minorHAnsi" w:cstheme="minorHAnsi"/>
              <w:bCs w:val="0"/>
              <w:noProof/>
              <w:color w:val="auto"/>
              <w:lang w:val="en-GB" w:eastAsia="en-GB"/>
            </w:rPr>
          </w:pPr>
          <w:hyperlink w:anchor="_Toc441854847" w:history="1">
            <w:r w:rsidR="00D03E41" w:rsidRPr="00BB7A1B">
              <w:rPr>
                <w:rStyle w:val="Hyperlink"/>
                <w:rFonts w:asciiTheme="minorHAnsi" w:hAnsiTheme="minorHAnsi" w:cstheme="minorHAnsi"/>
                <w:noProof/>
              </w:rPr>
              <w:t>1.0</w:t>
            </w:r>
            <w:r w:rsidR="00D03E41" w:rsidRPr="00BB7A1B">
              <w:rPr>
                <w:rFonts w:asciiTheme="minorHAnsi" w:eastAsiaTheme="minorEastAsia" w:hAnsiTheme="minorHAnsi" w:cstheme="minorHAnsi"/>
                <w:bCs w:val="0"/>
                <w:noProof/>
                <w:color w:val="auto"/>
                <w:lang w:val="en-GB" w:eastAsia="en-GB"/>
              </w:rPr>
              <w:tab/>
            </w:r>
            <w:r w:rsidR="00D03E41" w:rsidRPr="00BB7A1B">
              <w:rPr>
                <w:rStyle w:val="Hyperlink"/>
                <w:rFonts w:asciiTheme="minorHAnsi" w:hAnsiTheme="minorHAnsi" w:cstheme="minorHAnsi"/>
                <w:noProof/>
              </w:rPr>
              <w:t>Introduction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instrText xml:space="preserve"> PAGEREF _Toc441854847 \h </w:instrTex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C2B5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E2189FD" w14:textId="57E62D23" w:rsidR="00D03E41" w:rsidRPr="00BB7A1B" w:rsidRDefault="00A35E94" w:rsidP="007530BC">
          <w:pPr>
            <w:pStyle w:val="TOC2"/>
            <w:rPr>
              <w:rFonts w:asciiTheme="minorHAnsi" w:eastAsiaTheme="minorEastAsia" w:hAnsiTheme="minorHAnsi" w:cstheme="minorHAnsi"/>
              <w:bCs w:val="0"/>
              <w:noProof/>
              <w:color w:val="auto"/>
              <w:lang w:val="en-GB" w:eastAsia="en-GB"/>
            </w:rPr>
          </w:pPr>
          <w:hyperlink w:anchor="_Toc441854848" w:history="1">
            <w:r w:rsidR="00D03E41" w:rsidRPr="00BB7A1B">
              <w:rPr>
                <w:rStyle w:val="Hyperlink"/>
                <w:rFonts w:asciiTheme="minorHAnsi" w:hAnsiTheme="minorHAnsi" w:cstheme="minorHAnsi"/>
                <w:noProof/>
              </w:rPr>
              <w:t>2.0</w:t>
            </w:r>
            <w:r w:rsidR="00D03E41" w:rsidRPr="00BB7A1B">
              <w:rPr>
                <w:rFonts w:asciiTheme="minorHAnsi" w:eastAsiaTheme="minorEastAsia" w:hAnsiTheme="minorHAnsi" w:cstheme="minorHAnsi"/>
                <w:bCs w:val="0"/>
                <w:noProof/>
                <w:color w:val="auto"/>
                <w:lang w:val="en-GB" w:eastAsia="en-GB"/>
              </w:rPr>
              <w:tab/>
            </w:r>
            <w:r w:rsidR="007530BC">
              <w:rPr>
                <w:rFonts w:asciiTheme="minorHAnsi" w:eastAsiaTheme="minorEastAsia" w:hAnsiTheme="minorHAnsi" w:cstheme="minorHAnsi"/>
                <w:bCs w:val="0"/>
                <w:noProof/>
                <w:color w:val="auto"/>
                <w:lang w:val="en-GB" w:eastAsia="en-GB"/>
              </w:rPr>
              <w:t>Commissioning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instrText xml:space="preserve"> PAGEREF _Toc441854848 \h </w:instrTex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C2B5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03E41" w:rsidRPr="00BB7A1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7B79231" w14:textId="7C71D82D" w:rsidR="007530BC" w:rsidRDefault="007530BC" w:rsidP="007530BC">
          <w:pPr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HAnsi"/>
              <w:szCs w:val="22"/>
              <w:lang w:val="en-US" w:eastAsia="ja-JP"/>
            </w:rPr>
          </w:pPr>
          <w:r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>3.0</w:t>
          </w:r>
          <w:r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ab/>
            <w:t>Policy Development</w:t>
          </w:r>
          <w:r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ab/>
          </w:r>
          <w:r w:rsidR="00F050EE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>4</w:t>
          </w:r>
        </w:p>
        <w:p w14:paraId="48702F20" w14:textId="367F2026" w:rsidR="00BB7A1B" w:rsidRPr="00BB7A1B" w:rsidRDefault="007530BC" w:rsidP="007530BC">
          <w:pPr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HAnsi"/>
              <w:szCs w:val="22"/>
              <w:lang w:val="en-US" w:eastAsia="ja-JP"/>
            </w:rPr>
          </w:pPr>
          <w:proofErr w:type="gramStart"/>
          <w:r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 xml:space="preserve">4.0  </w:t>
          </w:r>
          <w:r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ab/>
          </w:r>
          <w:proofErr w:type="gramEnd"/>
          <w:r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 xml:space="preserve">New Policy Approval </w:t>
          </w:r>
          <w:r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ab/>
          </w:r>
          <w:r w:rsidR="00F050EE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>5</w:t>
          </w:r>
        </w:p>
        <w:p w14:paraId="12CCC9DA" w14:textId="46011790" w:rsidR="00BB7A1B" w:rsidRPr="00BB7A1B" w:rsidRDefault="00BB7A1B" w:rsidP="007530BC">
          <w:pPr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HAnsi"/>
              <w:szCs w:val="22"/>
              <w:lang w:val="en-US" w:eastAsia="ja-JP"/>
            </w:rPr>
          </w:pPr>
          <w:r w:rsidRPr="00BB7A1B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 xml:space="preserve">5.0 </w:t>
          </w:r>
          <w:r w:rsidR="007530BC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ab/>
            <w:t>Policy Review</w:t>
          </w:r>
          <w:r w:rsidR="007530BC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ab/>
          </w:r>
          <w:r w:rsidR="00F050EE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>5</w:t>
          </w:r>
        </w:p>
        <w:p w14:paraId="556860E6" w14:textId="32F1CD46" w:rsidR="00BB7A1B" w:rsidRPr="00BB7A1B" w:rsidRDefault="00BB7A1B" w:rsidP="007530BC">
          <w:pPr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HAnsi"/>
              <w:szCs w:val="22"/>
              <w:lang w:val="en-US" w:eastAsia="ja-JP"/>
            </w:rPr>
          </w:pPr>
          <w:r w:rsidRPr="00BB7A1B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 xml:space="preserve">6.0 </w:t>
          </w:r>
          <w:r w:rsidR="007530BC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ab/>
            <w:t>Review Policy Approval</w:t>
          </w:r>
          <w:r w:rsidR="007530BC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ab/>
          </w:r>
          <w:r w:rsidR="00F050EE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>5</w:t>
          </w:r>
        </w:p>
        <w:p w14:paraId="205A33F2" w14:textId="015CC7BB" w:rsidR="00BB7A1B" w:rsidRPr="00BB7A1B" w:rsidRDefault="00BB7A1B" w:rsidP="007530BC">
          <w:pPr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HAnsi"/>
              <w:szCs w:val="22"/>
              <w:lang w:val="en-US" w:eastAsia="ja-JP"/>
            </w:rPr>
          </w:pPr>
          <w:r w:rsidRPr="00BB7A1B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 xml:space="preserve">7.0 </w:t>
          </w:r>
          <w:r w:rsidR="007530BC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ab/>
            <w:t>Publication and Launch</w:t>
          </w:r>
          <w:r w:rsidR="007530BC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ab/>
          </w:r>
          <w:r w:rsidR="00F050EE">
            <w:rPr>
              <w:rFonts w:asciiTheme="minorHAnsi" w:eastAsiaTheme="minorEastAsia" w:hAnsiTheme="minorHAnsi" w:cstheme="minorHAnsi"/>
              <w:szCs w:val="22"/>
              <w:lang w:val="en-US" w:eastAsia="ja-JP"/>
            </w:rPr>
            <w:t>5</w:t>
          </w:r>
        </w:p>
        <w:p w14:paraId="3F877CF7" w14:textId="77777777" w:rsidR="00BB7A1B" w:rsidRDefault="00964E58" w:rsidP="007530BC">
          <w:pPr>
            <w:widowControl/>
            <w:tabs>
              <w:tab w:val="left" w:pos="567"/>
              <w:tab w:val="right" w:leader="dot" w:pos="9628"/>
            </w:tabs>
            <w:overflowPunct/>
            <w:spacing w:after="0" w:line="240" w:lineRule="auto"/>
            <w:textAlignment w:val="auto"/>
            <w:rPr>
              <w:rFonts w:asciiTheme="minorHAnsi" w:hAnsiTheme="minorHAnsi" w:cstheme="minorHAnsi"/>
              <w:b/>
              <w:color w:val="auto"/>
              <w:szCs w:val="22"/>
            </w:rPr>
          </w:pPr>
          <w:r w:rsidRPr="00BB7A1B">
            <w:rPr>
              <w:rFonts w:asciiTheme="minorHAnsi" w:hAnsiTheme="minorHAnsi" w:cstheme="minorHAnsi"/>
              <w:noProof/>
              <w:szCs w:val="22"/>
            </w:rPr>
            <w:fldChar w:fldCharType="end"/>
          </w:r>
          <w:r w:rsidR="00BB7A1B" w:rsidRPr="00BB7A1B">
            <w:rPr>
              <w:rFonts w:asciiTheme="minorHAnsi" w:hAnsiTheme="minorHAnsi" w:cstheme="minorHAnsi"/>
              <w:b/>
              <w:color w:val="auto"/>
              <w:szCs w:val="22"/>
            </w:rPr>
            <w:t xml:space="preserve"> APPENDICES</w:t>
          </w:r>
        </w:p>
        <w:p w14:paraId="4BD1F675" w14:textId="77777777" w:rsidR="007530BC" w:rsidRPr="00BB7A1B" w:rsidRDefault="007530BC" w:rsidP="007530BC">
          <w:pPr>
            <w:widowControl/>
            <w:tabs>
              <w:tab w:val="left" w:pos="567"/>
              <w:tab w:val="right" w:leader="dot" w:pos="9628"/>
            </w:tabs>
            <w:overflowPunct/>
            <w:spacing w:after="0" w:line="240" w:lineRule="auto"/>
            <w:textAlignment w:val="auto"/>
            <w:rPr>
              <w:rFonts w:asciiTheme="minorHAnsi" w:hAnsiTheme="minorHAnsi" w:cstheme="minorHAnsi"/>
              <w:b/>
              <w:color w:val="auto"/>
              <w:szCs w:val="22"/>
            </w:rPr>
          </w:pPr>
        </w:p>
        <w:p w14:paraId="50E8C177" w14:textId="77777777" w:rsidR="00D93668" w:rsidRDefault="00BB7A1B" w:rsidP="00D93668">
          <w:pPr>
            <w:widowControl/>
            <w:overflowPunct/>
            <w:spacing w:after="0" w:line="240" w:lineRule="auto"/>
            <w:textAlignment w:val="auto"/>
            <w:rPr>
              <w:rFonts w:asciiTheme="minorHAnsi" w:hAnsiTheme="minorHAnsi" w:cstheme="minorHAnsi"/>
              <w:bCs w:val="0"/>
              <w:color w:val="auto"/>
              <w:szCs w:val="22"/>
            </w:rPr>
          </w:pPr>
          <w:r w:rsidRPr="00BB7A1B">
            <w:rPr>
              <w:rFonts w:asciiTheme="minorHAnsi" w:hAnsiTheme="minorHAnsi" w:cstheme="minorHAnsi"/>
              <w:bCs w:val="0"/>
              <w:color w:val="auto"/>
              <w:szCs w:val="22"/>
            </w:rPr>
            <w:t xml:space="preserve">Appendix 1 </w:t>
          </w:r>
          <w:r w:rsidR="00D12E9D">
            <w:rPr>
              <w:rFonts w:asciiTheme="minorHAnsi" w:hAnsiTheme="minorHAnsi" w:cstheme="minorHAnsi"/>
              <w:bCs w:val="0"/>
              <w:color w:val="auto"/>
              <w:szCs w:val="22"/>
            </w:rPr>
            <w:t xml:space="preserve">- </w:t>
          </w:r>
          <w:r w:rsidR="00D12E9D" w:rsidRPr="00D12E9D">
            <w:rPr>
              <w:rFonts w:asciiTheme="minorHAnsi" w:hAnsiTheme="minorHAnsi" w:cstheme="minorHAnsi"/>
              <w:bCs w:val="0"/>
              <w:color w:val="auto"/>
              <w:szCs w:val="22"/>
            </w:rPr>
            <w:t xml:space="preserve">Policy Commissioning Request for Policy </w:t>
          </w:r>
          <w:proofErr w:type="gramStart"/>
          <w:r w:rsidR="00D12E9D" w:rsidRPr="00D12E9D">
            <w:rPr>
              <w:rFonts w:asciiTheme="minorHAnsi" w:hAnsiTheme="minorHAnsi" w:cstheme="minorHAnsi"/>
              <w:bCs w:val="0"/>
              <w:color w:val="auto"/>
              <w:szCs w:val="22"/>
            </w:rPr>
            <w:t>Sub Group</w:t>
          </w:r>
          <w:proofErr w:type="gramEnd"/>
        </w:p>
        <w:p w14:paraId="0C52DFB4" w14:textId="77777777" w:rsidR="007530BC" w:rsidRDefault="007530BC" w:rsidP="00D93668">
          <w:pPr>
            <w:widowControl/>
            <w:overflowPunct/>
            <w:spacing w:after="0" w:line="240" w:lineRule="auto"/>
            <w:textAlignment w:val="auto"/>
            <w:rPr>
              <w:rFonts w:asciiTheme="minorHAnsi" w:hAnsiTheme="minorHAnsi" w:cstheme="minorHAnsi"/>
              <w:bCs w:val="0"/>
              <w:color w:val="auto"/>
              <w:szCs w:val="22"/>
            </w:rPr>
          </w:pPr>
          <w:r>
            <w:rPr>
              <w:rFonts w:asciiTheme="minorHAnsi" w:hAnsiTheme="minorHAnsi" w:cstheme="minorHAnsi"/>
              <w:bCs w:val="0"/>
              <w:color w:val="auto"/>
              <w:szCs w:val="22"/>
            </w:rPr>
            <w:t>Appendix 2</w:t>
          </w:r>
          <w:r w:rsidR="00D12E9D">
            <w:rPr>
              <w:rFonts w:asciiTheme="minorHAnsi" w:hAnsiTheme="minorHAnsi" w:cstheme="minorHAnsi"/>
              <w:bCs w:val="0"/>
              <w:color w:val="auto"/>
              <w:szCs w:val="22"/>
            </w:rPr>
            <w:t xml:space="preserve"> - Policy Development</w:t>
          </w:r>
        </w:p>
        <w:p w14:paraId="625CBE53" w14:textId="77777777" w:rsidR="007530BC" w:rsidRDefault="007530BC" w:rsidP="00D93668">
          <w:pPr>
            <w:widowControl/>
            <w:overflowPunct/>
            <w:spacing w:after="0" w:line="240" w:lineRule="auto"/>
            <w:textAlignment w:val="auto"/>
            <w:rPr>
              <w:rFonts w:asciiTheme="minorHAnsi" w:hAnsiTheme="minorHAnsi" w:cstheme="minorHAnsi"/>
              <w:bCs w:val="0"/>
              <w:color w:val="auto"/>
              <w:szCs w:val="22"/>
            </w:rPr>
          </w:pPr>
          <w:r>
            <w:rPr>
              <w:rFonts w:asciiTheme="minorHAnsi" w:hAnsiTheme="minorHAnsi" w:cstheme="minorHAnsi"/>
              <w:bCs w:val="0"/>
              <w:color w:val="auto"/>
              <w:szCs w:val="22"/>
            </w:rPr>
            <w:t>Appendix 3</w:t>
          </w:r>
          <w:r w:rsidR="00D12E9D">
            <w:rPr>
              <w:rFonts w:asciiTheme="minorHAnsi" w:hAnsiTheme="minorHAnsi" w:cstheme="minorHAnsi"/>
              <w:bCs w:val="0"/>
              <w:color w:val="auto"/>
              <w:szCs w:val="22"/>
            </w:rPr>
            <w:t xml:space="preserve"> - Policy Development Flow Chart</w:t>
          </w:r>
        </w:p>
        <w:p w14:paraId="1AFE705D" w14:textId="77777777" w:rsidR="00D12E9D" w:rsidRPr="00BB7A1B" w:rsidRDefault="00D12E9D" w:rsidP="00D93668">
          <w:pPr>
            <w:widowControl/>
            <w:overflowPunct/>
            <w:spacing w:after="0" w:line="240" w:lineRule="auto"/>
            <w:textAlignment w:val="auto"/>
            <w:rPr>
              <w:rFonts w:asciiTheme="minorHAnsi" w:hAnsiTheme="minorHAnsi" w:cstheme="minorHAnsi"/>
              <w:bCs w:val="0"/>
              <w:color w:val="auto"/>
              <w:szCs w:val="22"/>
            </w:rPr>
          </w:pPr>
          <w:r>
            <w:rPr>
              <w:rFonts w:asciiTheme="minorHAnsi" w:hAnsiTheme="minorHAnsi" w:cstheme="minorHAnsi"/>
              <w:bCs w:val="0"/>
              <w:color w:val="auto"/>
              <w:szCs w:val="22"/>
            </w:rPr>
            <w:t>Appendix 4 – Approval Route Flow Chart</w:t>
          </w:r>
        </w:p>
        <w:p w14:paraId="2E295D14" w14:textId="77777777" w:rsidR="00D93668" w:rsidRPr="00D93668" w:rsidRDefault="00D93668" w:rsidP="00D93668">
          <w:pPr>
            <w:widowControl/>
            <w:overflowPunct/>
            <w:spacing w:after="0" w:line="240" w:lineRule="auto"/>
            <w:textAlignment w:val="auto"/>
            <w:rPr>
              <w:rFonts w:asciiTheme="minorHAnsi" w:hAnsiTheme="minorHAnsi" w:cstheme="minorHAnsi"/>
              <w:bCs w:val="0"/>
              <w:color w:val="auto"/>
              <w:szCs w:val="22"/>
            </w:rPr>
          </w:pPr>
        </w:p>
        <w:p w14:paraId="03E49213" w14:textId="77777777" w:rsidR="00964E58" w:rsidRPr="00BB7A1B" w:rsidRDefault="00A35E94" w:rsidP="00BB7A1B">
          <w:pPr>
            <w:pStyle w:val="TOC2"/>
            <w:rPr>
              <w:rFonts w:asciiTheme="minorHAnsi" w:eastAsiaTheme="minorEastAsia" w:hAnsiTheme="minorHAnsi" w:cstheme="minorHAnsi"/>
              <w:noProof/>
              <w:color w:val="auto"/>
              <w:lang w:val="en-GB" w:eastAsia="en-GB"/>
            </w:rPr>
          </w:pPr>
        </w:p>
      </w:sdtContent>
    </w:sdt>
    <w:p w14:paraId="72C49327" w14:textId="77777777" w:rsidR="005B193C" w:rsidRPr="001016F2" w:rsidRDefault="005B193C" w:rsidP="003A0202">
      <w:pPr>
        <w:pStyle w:val="Heading2"/>
        <w:numPr>
          <w:ilvl w:val="0"/>
          <w:numId w:val="43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8B1D37">
        <w:br w:type="page"/>
      </w:r>
      <w:bookmarkStart w:id="11" w:name="_Toc441854847"/>
      <w:r w:rsidRPr="001016F2">
        <w:rPr>
          <w:rFonts w:asciiTheme="minorHAnsi" w:hAnsiTheme="minorHAnsi" w:cstheme="minorHAnsi"/>
          <w:sz w:val="24"/>
          <w:szCs w:val="24"/>
        </w:rPr>
        <w:t>Introduction</w:t>
      </w:r>
      <w:bookmarkEnd w:id="11"/>
      <w:r w:rsidRPr="001016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4E3E78" w14:textId="187998B3" w:rsidR="00F41E2F" w:rsidRDefault="00C66A71" w:rsidP="00851F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16F2">
        <w:rPr>
          <w:rFonts w:asciiTheme="minorHAnsi" w:hAnsiTheme="minorHAnsi" w:cstheme="minorHAnsi"/>
          <w:sz w:val="24"/>
          <w:szCs w:val="24"/>
        </w:rPr>
        <w:t>These procedures describe the way multi-agency policies, procedures</w:t>
      </w:r>
      <w:r w:rsidR="00425C69">
        <w:rPr>
          <w:rFonts w:asciiTheme="minorHAnsi" w:hAnsiTheme="minorHAnsi" w:cstheme="minorHAnsi"/>
          <w:sz w:val="24"/>
          <w:szCs w:val="24"/>
        </w:rPr>
        <w:t>,</w:t>
      </w:r>
      <w:r w:rsidRPr="001016F2">
        <w:rPr>
          <w:rFonts w:asciiTheme="minorHAnsi" w:hAnsiTheme="minorHAnsi" w:cstheme="minorHAnsi"/>
          <w:sz w:val="24"/>
          <w:szCs w:val="24"/>
        </w:rPr>
        <w:t xml:space="preserve"> guidance</w:t>
      </w:r>
      <w:r w:rsidR="00425C69">
        <w:rPr>
          <w:rFonts w:asciiTheme="minorHAnsi" w:hAnsiTheme="minorHAnsi" w:cstheme="minorHAnsi"/>
          <w:sz w:val="24"/>
          <w:szCs w:val="24"/>
        </w:rPr>
        <w:t xml:space="preserve">, </w:t>
      </w:r>
      <w:r w:rsidR="00DC2B5B">
        <w:rPr>
          <w:rFonts w:asciiTheme="minorHAnsi" w:hAnsiTheme="minorHAnsi" w:cstheme="minorHAnsi"/>
          <w:sz w:val="24"/>
          <w:szCs w:val="24"/>
        </w:rPr>
        <w:t>protocols,</w:t>
      </w:r>
      <w:r w:rsidR="00425C69">
        <w:rPr>
          <w:rFonts w:asciiTheme="minorHAnsi" w:hAnsiTheme="minorHAnsi" w:cstheme="minorHAnsi"/>
          <w:sz w:val="24"/>
          <w:szCs w:val="24"/>
        </w:rPr>
        <w:t xml:space="preserve"> and Frameworks</w:t>
      </w:r>
      <w:r w:rsidR="008452CB">
        <w:rPr>
          <w:rFonts w:asciiTheme="minorHAnsi" w:hAnsiTheme="minorHAnsi" w:cstheme="minorHAnsi"/>
          <w:sz w:val="24"/>
          <w:szCs w:val="24"/>
        </w:rPr>
        <w:t xml:space="preserve"> </w:t>
      </w:r>
      <w:r w:rsidRPr="001016F2">
        <w:rPr>
          <w:rFonts w:asciiTheme="minorHAnsi" w:hAnsiTheme="minorHAnsi" w:cstheme="minorHAnsi"/>
          <w:sz w:val="24"/>
          <w:szCs w:val="24"/>
        </w:rPr>
        <w:t xml:space="preserve">are commissioned, developed, </w:t>
      </w:r>
      <w:proofErr w:type="gramStart"/>
      <w:r w:rsidRPr="001016F2">
        <w:rPr>
          <w:rFonts w:asciiTheme="minorHAnsi" w:hAnsiTheme="minorHAnsi" w:cstheme="minorHAnsi"/>
          <w:sz w:val="24"/>
          <w:szCs w:val="24"/>
        </w:rPr>
        <w:t>approved</w:t>
      </w:r>
      <w:proofErr w:type="gramEnd"/>
      <w:r w:rsidRPr="001016F2">
        <w:rPr>
          <w:rFonts w:asciiTheme="minorHAnsi" w:hAnsiTheme="minorHAnsi" w:cstheme="minorHAnsi"/>
          <w:sz w:val="24"/>
          <w:szCs w:val="24"/>
        </w:rPr>
        <w:t xml:space="preserve"> and reviewed on behalf of Worcestershire Safeguarding Adults Board </w:t>
      </w:r>
      <w:r w:rsidR="00672114">
        <w:rPr>
          <w:rFonts w:asciiTheme="minorHAnsi" w:hAnsiTheme="minorHAnsi" w:cstheme="minorHAnsi"/>
          <w:sz w:val="24"/>
          <w:szCs w:val="24"/>
        </w:rPr>
        <w:t>(WSAB)</w:t>
      </w:r>
      <w:r w:rsidR="00C80DFA">
        <w:rPr>
          <w:rFonts w:asciiTheme="minorHAnsi" w:hAnsiTheme="minorHAnsi" w:cstheme="minorHAnsi"/>
          <w:sz w:val="24"/>
          <w:szCs w:val="24"/>
        </w:rPr>
        <w:t xml:space="preserve"> and Herefordshire Safeguarding Adults Board (HSAB)</w:t>
      </w:r>
      <w:r w:rsidRPr="001016F2">
        <w:rPr>
          <w:rFonts w:asciiTheme="minorHAnsi" w:hAnsiTheme="minorHAnsi" w:cstheme="minorHAnsi"/>
          <w:sz w:val="24"/>
          <w:szCs w:val="24"/>
        </w:rPr>
        <w:t>.</w:t>
      </w:r>
    </w:p>
    <w:p w14:paraId="26BF72D0" w14:textId="77777777" w:rsidR="00851FC3" w:rsidRDefault="00851FC3" w:rsidP="00851F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A45AB9" w14:textId="77777777" w:rsidR="00672114" w:rsidRDefault="00672114" w:rsidP="00851F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Unless otherwise specified for the remainder of the procedure ‘policy’ is used to include ‘policy, procedure and guidance’</w:t>
      </w:r>
      <w:r w:rsidR="003A0202">
        <w:rPr>
          <w:rFonts w:asciiTheme="minorHAnsi" w:hAnsiTheme="minorHAnsi" w:cstheme="minorHAnsi"/>
          <w:sz w:val="24"/>
          <w:szCs w:val="24"/>
        </w:rPr>
        <w:t>.</w:t>
      </w:r>
    </w:p>
    <w:p w14:paraId="513937C8" w14:textId="77777777" w:rsidR="00851FC3" w:rsidRPr="001016F2" w:rsidRDefault="00851FC3" w:rsidP="00851F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1DE5ED" w14:textId="77777777" w:rsidR="00BD65D4" w:rsidRPr="001016F2" w:rsidRDefault="00C66A71" w:rsidP="003A0202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b/>
          <w:bCs w:val="0"/>
          <w:sz w:val="24"/>
          <w:szCs w:val="24"/>
        </w:rPr>
      </w:pPr>
      <w:bookmarkStart w:id="12" w:name="_Toc441854848"/>
      <w:r w:rsidRPr="001016F2">
        <w:rPr>
          <w:rFonts w:asciiTheme="minorHAnsi" w:hAnsiTheme="minorHAnsi" w:cstheme="minorHAnsi"/>
          <w:b/>
          <w:bCs w:val="0"/>
          <w:sz w:val="24"/>
          <w:szCs w:val="24"/>
        </w:rPr>
        <w:t xml:space="preserve">Commissioning </w:t>
      </w:r>
    </w:p>
    <w:p w14:paraId="650A68A5" w14:textId="77777777" w:rsidR="00C66A71" w:rsidRDefault="00C66A71" w:rsidP="003A0202">
      <w:pPr>
        <w:spacing w:after="0" w:line="240" w:lineRule="auto"/>
        <w:rPr>
          <w:rFonts w:asciiTheme="minorHAnsi" w:hAnsiTheme="minorHAnsi" w:cstheme="minorHAnsi"/>
          <w:b/>
          <w:bCs w:val="0"/>
          <w:sz w:val="24"/>
          <w:szCs w:val="24"/>
        </w:rPr>
      </w:pPr>
    </w:p>
    <w:p w14:paraId="5B5D80F2" w14:textId="02D3408B" w:rsidR="001016F2" w:rsidRDefault="0040708E" w:rsidP="00851FC3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Cs w:val="22"/>
        </w:rPr>
        <w:t>Either Safeguarding Adults Board (SAB)</w:t>
      </w:r>
      <w:r w:rsidR="00672114" w:rsidRPr="003A0202">
        <w:rPr>
          <w:rFonts w:asciiTheme="minorHAnsi" w:hAnsiTheme="minorHAnsi" w:cstheme="minorHAnsi"/>
          <w:bCs w:val="0"/>
          <w:szCs w:val="22"/>
        </w:rPr>
        <w:t xml:space="preserve"> or any of </w:t>
      </w:r>
      <w:r w:rsidR="00C80DFA">
        <w:rPr>
          <w:rFonts w:asciiTheme="minorHAnsi" w:hAnsiTheme="minorHAnsi" w:cstheme="minorHAnsi"/>
          <w:bCs w:val="0"/>
          <w:szCs w:val="22"/>
        </w:rPr>
        <w:t>their</w:t>
      </w:r>
      <w:r w:rsidR="00C80DFA" w:rsidRPr="003A0202">
        <w:rPr>
          <w:rFonts w:asciiTheme="minorHAnsi" w:hAnsiTheme="minorHAnsi" w:cstheme="minorHAnsi"/>
          <w:bCs w:val="0"/>
          <w:szCs w:val="22"/>
        </w:rPr>
        <w:t xml:space="preserve"> </w:t>
      </w:r>
      <w:r w:rsidR="00672114" w:rsidRPr="003A0202">
        <w:rPr>
          <w:rFonts w:asciiTheme="minorHAnsi" w:hAnsiTheme="minorHAnsi" w:cstheme="minorHAnsi"/>
          <w:bCs w:val="0"/>
          <w:szCs w:val="22"/>
        </w:rPr>
        <w:t>sub</w:t>
      </w:r>
      <w:r w:rsidR="00F050EE">
        <w:rPr>
          <w:rFonts w:asciiTheme="minorHAnsi" w:hAnsiTheme="minorHAnsi" w:cstheme="minorHAnsi"/>
          <w:bCs w:val="0"/>
          <w:szCs w:val="22"/>
        </w:rPr>
        <w:t>-</w:t>
      </w:r>
      <w:r w:rsidR="00672114" w:rsidRPr="003A0202">
        <w:rPr>
          <w:rFonts w:asciiTheme="minorHAnsi" w:hAnsiTheme="minorHAnsi" w:cstheme="minorHAnsi"/>
          <w:bCs w:val="0"/>
          <w:szCs w:val="22"/>
        </w:rPr>
        <w:t xml:space="preserve">groups can request </w:t>
      </w:r>
      <w:r w:rsidR="00963426">
        <w:rPr>
          <w:rFonts w:asciiTheme="minorHAnsi" w:hAnsiTheme="minorHAnsi" w:cstheme="minorHAnsi"/>
          <w:bCs w:val="0"/>
          <w:szCs w:val="22"/>
        </w:rPr>
        <w:t xml:space="preserve"> </w:t>
      </w:r>
      <w:r w:rsidR="00672114" w:rsidRPr="003A0202">
        <w:rPr>
          <w:rFonts w:asciiTheme="minorHAnsi" w:hAnsiTheme="minorHAnsi" w:cstheme="minorHAnsi"/>
          <w:bCs w:val="0"/>
          <w:szCs w:val="22"/>
        </w:rPr>
        <w:t xml:space="preserve"> the </w:t>
      </w:r>
      <w:r w:rsidR="00DC2B5B" w:rsidRPr="003A0202">
        <w:rPr>
          <w:rFonts w:asciiTheme="minorHAnsi" w:hAnsiTheme="minorHAnsi" w:cstheme="minorHAnsi"/>
          <w:bCs w:val="0"/>
          <w:szCs w:val="22"/>
        </w:rPr>
        <w:t xml:space="preserve">need </w:t>
      </w:r>
      <w:r w:rsidR="00DC2B5B">
        <w:rPr>
          <w:rFonts w:asciiTheme="minorHAnsi" w:hAnsiTheme="minorHAnsi" w:cstheme="minorHAnsi"/>
          <w:bCs w:val="0"/>
          <w:szCs w:val="22"/>
        </w:rPr>
        <w:t>to</w:t>
      </w:r>
      <w:r w:rsidR="00963426">
        <w:rPr>
          <w:rFonts w:asciiTheme="minorHAnsi" w:hAnsiTheme="minorHAnsi" w:cstheme="minorHAnsi"/>
          <w:bCs w:val="0"/>
          <w:szCs w:val="22"/>
        </w:rPr>
        <w:t xml:space="preserve"> consider </w:t>
      </w:r>
      <w:r w:rsidR="00672114" w:rsidRPr="003A0202">
        <w:rPr>
          <w:rFonts w:asciiTheme="minorHAnsi" w:hAnsiTheme="minorHAnsi" w:cstheme="minorHAnsi"/>
          <w:bCs w:val="0"/>
          <w:szCs w:val="22"/>
        </w:rPr>
        <w:t>the development of a new policy or the review an existing policy.</w:t>
      </w:r>
      <w:r w:rsidR="00963426">
        <w:rPr>
          <w:rFonts w:asciiTheme="minorHAnsi" w:hAnsiTheme="minorHAnsi" w:cstheme="minorHAnsi"/>
          <w:bCs w:val="0"/>
          <w:szCs w:val="22"/>
        </w:rPr>
        <w:t xml:space="preserve">  The request</w:t>
      </w:r>
      <w:r w:rsidR="00672114" w:rsidRPr="003A0202">
        <w:rPr>
          <w:rFonts w:asciiTheme="minorHAnsi" w:hAnsiTheme="minorHAnsi" w:cstheme="minorHAnsi"/>
          <w:bCs w:val="0"/>
          <w:szCs w:val="22"/>
        </w:rPr>
        <w:t xml:space="preserve"> should</w:t>
      </w:r>
      <w:r w:rsidR="003048D4">
        <w:rPr>
          <w:rFonts w:asciiTheme="minorHAnsi" w:hAnsiTheme="minorHAnsi" w:cstheme="minorHAnsi"/>
          <w:bCs w:val="0"/>
          <w:szCs w:val="22"/>
        </w:rPr>
        <w:t xml:space="preserve"> initially </w:t>
      </w:r>
      <w:r w:rsidR="00672114" w:rsidRPr="003A0202">
        <w:rPr>
          <w:rFonts w:asciiTheme="minorHAnsi" w:hAnsiTheme="minorHAnsi" w:cstheme="minorHAnsi"/>
          <w:bCs w:val="0"/>
          <w:szCs w:val="22"/>
        </w:rPr>
        <w:t xml:space="preserve">be submitted to the </w:t>
      </w:r>
      <w:r w:rsidR="00F050EE">
        <w:rPr>
          <w:rFonts w:asciiTheme="minorHAnsi" w:hAnsiTheme="minorHAnsi" w:cstheme="minorHAnsi"/>
          <w:bCs w:val="0"/>
          <w:szCs w:val="22"/>
        </w:rPr>
        <w:t xml:space="preserve">Operational Board </w:t>
      </w:r>
      <w:r w:rsidR="001C42CA">
        <w:rPr>
          <w:rFonts w:asciiTheme="minorHAnsi" w:hAnsiTheme="minorHAnsi" w:cstheme="minorHAnsi"/>
          <w:bCs w:val="0"/>
          <w:szCs w:val="22"/>
        </w:rPr>
        <w:t>(WSAB) or Executive (HSAB) group.</w:t>
      </w:r>
      <w:r w:rsidR="00672114" w:rsidRPr="003A0202">
        <w:rPr>
          <w:rFonts w:asciiTheme="minorHAnsi" w:hAnsiTheme="minorHAnsi" w:cstheme="minorHAnsi"/>
          <w:bCs w:val="0"/>
          <w:szCs w:val="22"/>
        </w:rPr>
        <w:t xml:space="preserve"> </w:t>
      </w:r>
    </w:p>
    <w:p w14:paraId="2D28992F" w14:textId="77777777" w:rsidR="00851FC3" w:rsidRDefault="00851FC3" w:rsidP="00851FC3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51575A0F" w14:textId="7E05D04E" w:rsidR="00EE2FB3" w:rsidRDefault="003A0202" w:rsidP="00851FC3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The request will be considered at the next meeting</w:t>
      </w:r>
      <w:r w:rsidR="00C55A8A">
        <w:rPr>
          <w:rFonts w:asciiTheme="minorHAnsi" w:hAnsiTheme="minorHAnsi" w:cstheme="minorHAnsi"/>
          <w:bCs w:val="0"/>
          <w:sz w:val="24"/>
          <w:szCs w:val="24"/>
        </w:rPr>
        <w:t xml:space="preserve"> of both these Groups</w:t>
      </w:r>
      <w:r>
        <w:rPr>
          <w:rFonts w:asciiTheme="minorHAnsi" w:hAnsiTheme="minorHAnsi" w:cstheme="minorHAnsi"/>
          <w:bCs w:val="0"/>
          <w:sz w:val="24"/>
          <w:szCs w:val="24"/>
        </w:rPr>
        <w:t xml:space="preserve">. </w:t>
      </w:r>
    </w:p>
    <w:p w14:paraId="1257E87D" w14:textId="1C0A4720" w:rsidR="0040708E" w:rsidRDefault="00C55A8A" w:rsidP="00851FC3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Where it </w:t>
      </w:r>
      <w:r w:rsidR="0040708E">
        <w:rPr>
          <w:rFonts w:asciiTheme="minorHAnsi" w:hAnsiTheme="minorHAnsi" w:cstheme="minorHAnsi"/>
          <w:bCs w:val="0"/>
          <w:sz w:val="24"/>
          <w:szCs w:val="24"/>
        </w:rPr>
        <w:t xml:space="preserve">is </w:t>
      </w:r>
      <w:r>
        <w:rPr>
          <w:rFonts w:asciiTheme="minorHAnsi" w:hAnsiTheme="minorHAnsi" w:cstheme="minorHAnsi"/>
          <w:bCs w:val="0"/>
          <w:sz w:val="24"/>
          <w:szCs w:val="24"/>
        </w:rPr>
        <w:t xml:space="preserve">agreed that the policy will be reviewed </w:t>
      </w:r>
      <w:r w:rsidR="00650A9F">
        <w:rPr>
          <w:rFonts w:asciiTheme="minorHAnsi" w:hAnsiTheme="minorHAnsi" w:cstheme="minorHAnsi"/>
          <w:bCs w:val="0"/>
          <w:sz w:val="24"/>
          <w:szCs w:val="24"/>
        </w:rPr>
        <w:t xml:space="preserve">or developed a decision needs to be made on which </w:t>
      </w:r>
      <w:r w:rsidR="007473D1">
        <w:rPr>
          <w:rFonts w:asciiTheme="minorHAnsi" w:hAnsiTheme="minorHAnsi" w:cstheme="minorHAnsi"/>
          <w:bCs w:val="0"/>
          <w:sz w:val="24"/>
          <w:szCs w:val="24"/>
        </w:rPr>
        <w:t xml:space="preserve">will be the lead SAB.  </w:t>
      </w:r>
    </w:p>
    <w:p w14:paraId="2C977F61" w14:textId="77777777" w:rsidR="0040708E" w:rsidRDefault="0040708E" w:rsidP="0049315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40708E">
        <w:rPr>
          <w:rFonts w:asciiTheme="minorHAnsi" w:hAnsiTheme="minorHAnsi" w:cstheme="minorHAnsi"/>
          <w:bCs w:val="0"/>
          <w:sz w:val="24"/>
          <w:szCs w:val="24"/>
        </w:rPr>
        <w:t xml:space="preserve">Where the review has resulted from recommendations in a Safeguarding Adults Review or a policy change by one county SAB, this SAB will lead on the review. </w:t>
      </w:r>
    </w:p>
    <w:p w14:paraId="5FB4D559" w14:textId="77777777" w:rsidR="0040708E" w:rsidRDefault="0040708E" w:rsidP="0049315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Where the review is due to the introduction of a new national policy change or directive, or is time based, then the lead SAB will alternate.</w:t>
      </w:r>
    </w:p>
    <w:p w14:paraId="6C376583" w14:textId="77777777" w:rsidR="0040708E" w:rsidRDefault="0040708E" w:rsidP="003A7B3B">
      <w:pPr>
        <w:pStyle w:val="ListParagraph"/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09896EAD" w14:textId="3769ADA5" w:rsidR="00BD65D4" w:rsidRPr="003A7B3B" w:rsidRDefault="0040708E" w:rsidP="003A7B3B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3A7B3B">
        <w:rPr>
          <w:rFonts w:asciiTheme="minorHAnsi" w:hAnsiTheme="minorHAnsi" w:cstheme="minorHAnsi"/>
          <w:bCs w:val="0"/>
          <w:sz w:val="24"/>
          <w:szCs w:val="24"/>
        </w:rPr>
        <w:t>There</w:t>
      </w:r>
      <w:r w:rsidR="003A0202" w:rsidRPr="003A7B3B">
        <w:rPr>
          <w:rFonts w:asciiTheme="minorHAnsi" w:hAnsiTheme="minorHAnsi" w:cstheme="minorHAnsi"/>
          <w:bCs w:val="0"/>
          <w:sz w:val="24"/>
          <w:szCs w:val="24"/>
        </w:rPr>
        <w:t xml:space="preserve"> needs to be a strong rational for the commission not to be accepted and this must be fed back to the originator of the request.</w:t>
      </w:r>
    </w:p>
    <w:p w14:paraId="7867AB13" w14:textId="77777777" w:rsidR="00851FC3" w:rsidRPr="001016F2" w:rsidRDefault="00851FC3" w:rsidP="00851F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1AFC00" w14:textId="77777777" w:rsidR="00BD65D4" w:rsidRPr="003A0202" w:rsidRDefault="003A0202" w:rsidP="003A0202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b/>
          <w:bCs w:val="0"/>
          <w:sz w:val="24"/>
          <w:szCs w:val="24"/>
        </w:rPr>
      </w:pPr>
      <w:r w:rsidRPr="003A0202">
        <w:rPr>
          <w:rFonts w:asciiTheme="minorHAnsi" w:hAnsiTheme="minorHAnsi" w:cstheme="minorHAnsi"/>
          <w:b/>
          <w:bCs w:val="0"/>
          <w:sz w:val="24"/>
          <w:szCs w:val="24"/>
        </w:rPr>
        <w:t>Policy Development</w:t>
      </w:r>
    </w:p>
    <w:p w14:paraId="72426ED4" w14:textId="77777777" w:rsidR="003A0202" w:rsidRDefault="003A0202" w:rsidP="003A02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9A2AB41" w14:textId="7EBD96EE" w:rsidR="003A0202" w:rsidRDefault="003A0202" w:rsidP="005602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5914">
        <w:rPr>
          <w:rFonts w:asciiTheme="minorHAnsi" w:hAnsiTheme="minorHAnsi" w:cstheme="minorHAnsi"/>
          <w:sz w:val="24"/>
          <w:szCs w:val="24"/>
        </w:rPr>
        <w:t xml:space="preserve">Consideration will be given as to </w:t>
      </w:r>
      <w:r w:rsidR="0022105B" w:rsidRPr="00405914">
        <w:rPr>
          <w:rFonts w:asciiTheme="minorHAnsi" w:hAnsiTheme="minorHAnsi" w:cstheme="minorHAnsi"/>
          <w:sz w:val="24"/>
          <w:szCs w:val="24"/>
        </w:rPr>
        <w:t xml:space="preserve">the </w:t>
      </w:r>
      <w:r w:rsidRPr="00405914">
        <w:rPr>
          <w:rFonts w:asciiTheme="minorHAnsi" w:hAnsiTheme="minorHAnsi" w:cstheme="minorHAnsi"/>
          <w:sz w:val="24"/>
          <w:szCs w:val="24"/>
        </w:rPr>
        <w:t xml:space="preserve">most appropriate format to fulfil the issue identified in the commissioning request. This may be as a policy, </w:t>
      </w:r>
      <w:r w:rsidR="003A7B3B" w:rsidRPr="00405914">
        <w:rPr>
          <w:rFonts w:asciiTheme="minorHAnsi" w:hAnsiTheme="minorHAnsi" w:cstheme="minorHAnsi"/>
          <w:sz w:val="24"/>
          <w:szCs w:val="24"/>
        </w:rPr>
        <w:t>guidance,</w:t>
      </w:r>
      <w:r w:rsidRPr="00405914">
        <w:rPr>
          <w:rFonts w:asciiTheme="minorHAnsi" w:hAnsiTheme="minorHAnsi" w:cstheme="minorHAnsi"/>
          <w:sz w:val="24"/>
          <w:szCs w:val="24"/>
        </w:rPr>
        <w:t xml:space="preserve"> or procedure.</w:t>
      </w:r>
      <w:r w:rsidR="00436F92" w:rsidRPr="00405914">
        <w:rPr>
          <w:rFonts w:asciiTheme="minorHAnsi" w:hAnsiTheme="minorHAnsi" w:cstheme="minorHAnsi"/>
          <w:sz w:val="24"/>
          <w:szCs w:val="24"/>
        </w:rPr>
        <w:t xml:space="preserve"> </w:t>
      </w:r>
      <w:r w:rsidR="00D81590" w:rsidRPr="00405914">
        <w:rPr>
          <w:rFonts w:asciiTheme="minorHAnsi" w:hAnsiTheme="minorHAnsi" w:cstheme="minorHAnsi"/>
          <w:sz w:val="24"/>
          <w:szCs w:val="24"/>
        </w:rPr>
        <w:t>The remit of the policy and timescales for development will be agreed</w:t>
      </w:r>
      <w:r w:rsidR="00405914" w:rsidRPr="00405914">
        <w:rPr>
          <w:rFonts w:asciiTheme="minorHAnsi" w:hAnsiTheme="minorHAnsi" w:cstheme="minorHAnsi"/>
          <w:sz w:val="24"/>
          <w:szCs w:val="24"/>
        </w:rPr>
        <w:t xml:space="preserve"> by the leading </w:t>
      </w:r>
      <w:r w:rsidR="00F050EE" w:rsidRPr="00405914">
        <w:rPr>
          <w:rFonts w:asciiTheme="minorHAnsi" w:hAnsiTheme="minorHAnsi" w:cstheme="minorHAnsi"/>
          <w:sz w:val="24"/>
          <w:szCs w:val="24"/>
        </w:rPr>
        <w:t>SAB and</w:t>
      </w:r>
      <w:r w:rsidR="00D81590" w:rsidRPr="00405914">
        <w:rPr>
          <w:rFonts w:asciiTheme="minorHAnsi" w:hAnsiTheme="minorHAnsi" w:cstheme="minorHAnsi"/>
          <w:sz w:val="24"/>
          <w:szCs w:val="24"/>
        </w:rPr>
        <w:t xml:space="preserve"> a</w:t>
      </w:r>
      <w:r w:rsidR="00405914" w:rsidRPr="00405914">
        <w:rPr>
          <w:rFonts w:asciiTheme="minorHAnsi" w:hAnsiTheme="minorHAnsi" w:cstheme="minorHAnsi"/>
          <w:sz w:val="24"/>
          <w:szCs w:val="24"/>
        </w:rPr>
        <w:t xml:space="preserve"> representative </w:t>
      </w:r>
      <w:proofErr w:type="gramStart"/>
      <w:r w:rsidR="008E073B">
        <w:rPr>
          <w:rFonts w:asciiTheme="minorHAnsi" w:hAnsiTheme="minorHAnsi" w:cstheme="minorHAnsi"/>
          <w:sz w:val="24"/>
          <w:szCs w:val="24"/>
        </w:rPr>
        <w:t>from</w:t>
      </w:r>
      <w:r w:rsidR="003A7B3B">
        <w:rPr>
          <w:rFonts w:asciiTheme="minorHAnsi" w:hAnsiTheme="minorHAnsi" w:cstheme="minorHAnsi"/>
          <w:sz w:val="24"/>
          <w:szCs w:val="24"/>
        </w:rPr>
        <w:t xml:space="preserve"> </w:t>
      </w:r>
      <w:r w:rsidR="00405914">
        <w:rPr>
          <w:rFonts w:asciiTheme="minorHAnsi" w:hAnsiTheme="minorHAnsi" w:cstheme="minorHAnsi"/>
          <w:sz w:val="24"/>
          <w:szCs w:val="24"/>
        </w:rPr>
        <w:t xml:space="preserve"> either</w:t>
      </w:r>
      <w:proofErr w:type="gramEnd"/>
      <w:r w:rsidR="00405914" w:rsidRPr="00405914">
        <w:rPr>
          <w:rFonts w:asciiTheme="minorHAnsi" w:hAnsiTheme="minorHAnsi" w:cstheme="minorHAnsi"/>
          <w:sz w:val="24"/>
          <w:szCs w:val="24"/>
        </w:rPr>
        <w:t xml:space="preserve"> the </w:t>
      </w:r>
      <w:r w:rsidR="00F050EE">
        <w:rPr>
          <w:rFonts w:asciiTheme="minorHAnsi" w:hAnsiTheme="minorHAnsi" w:cstheme="minorHAnsi"/>
          <w:sz w:val="24"/>
          <w:szCs w:val="24"/>
        </w:rPr>
        <w:t>Operational Board</w:t>
      </w:r>
      <w:r w:rsidR="00405914" w:rsidRPr="00405914">
        <w:rPr>
          <w:rFonts w:asciiTheme="minorHAnsi" w:hAnsiTheme="minorHAnsi" w:cstheme="minorHAnsi"/>
          <w:sz w:val="24"/>
          <w:szCs w:val="24"/>
        </w:rPr>
        <w:t xml:space="preserve"> (WSAB) </w:t>
      </w:r>
      <w:r w:rsidR="00405914">
        <w:rPr>
          <w:rFonts w:asciiTheme="minorHAnsi" w:hAnsiTheme="minorHAnsi" w:cstheme="minorHAnsi"/>
          <w:sz w:val="24"/>
          <w:szCs w:val="24"/>
        </w:rPr>
        <w:t>and the</w:t>
      </w:r>
      <w:r w:rsidR="00405914" w:rsidRPr="00405914">
        <w:rPr>
          <w:rFonts w:asciiTheme="minorHAnsi" w:hAnsiTheme="minorHAnsi" w:cstheme="minorHAnsi"/>
          <w:sz w:val="24"/>
          <w:szCs w:val="24"/>
        </w:rPr>
        <w:t xml:space="preserve"> Executive (HSAB) will be</w:t>
      </w:r>
      <w:r w:rsidR="00D81590" w:rsidRPr="00405914">
        <w:rPr>
          <w:rFonts w:asciiTheme="minorHAnsi" w:hAnsiTheme="minorHAnsi" w:cstheme="minorHAnsi"/>
          <w:sz w:val="24"/>
          <w:szCs w:val="24"/>
        </w:rPr>
        <w:t xml:space="preserve"> identified to </w:t>
      </w:r>
      <w:r w:rsidR="00405914">
        <w:rPr>
          <w:rFonts w:asciiTheme="minorHAnsi" w:hAnsiTheme="minorHAnsi" w:cstheme="minorHAnsi"/>
          <w:sz w:val="24"/>
          <w:szCs w:val="24"/>
        </w:rPr>
        <w:t xml:space="preserve">take forward </w:t>
      </w:r>
      <w:r w:rsidR="00D81590" w:rsidRPr="00405914">
        <w:rPr>
          <w:rFonts w:asciiTheme="minorHAnsi" w:hAnsiTheme="minorHAnsi" w:cstheme="minorHAnsi"/>
          <w:sz w:val="24"/>
          <w:szCs w:val="24"/>
        </w:rPr>
        <w:t>the work</w:t>
      </w:r>
      <w:r w:rsidR="00405914" w:rsidRPr="00405914">
        <w:rPr>
          <w:rFonts w:asciiTheme="minorHAnsi" w:hAnsiTheme="minorHAnsi" w:cstheme="minorHAnsi"/>
          <w:sz w:val="24"/>
          <w:szCs w:val="24"/>
        </w:rPr>
        <w:t>.</w:t>
      </w:r>
      <w:r w:rsidR="00CB5D83" w:rsidRPr="00405914">
        <w:rPr>
          <w:rFonts w:asciiTheme="minorHAnsi" w:hAnsiTheme="minorHAnsi" w:cstheme="minorHAnsi"/>
          <w:sz w:val="24"/>
          <w:szCs w:val="24"/>
        </w:rPr>
        <w:t xml:space="preserve"> </w:t>
      </w:r>
      <w:r w:rsidR="00405914" w:rsidRPr="00405914">
        <w:rPr>
          <w:rFonts w:asciiTheme="minorHAnsi" w:hAnsiTheme="minorHAnsi" w:cstheme="minorHAnsi"/>
          <w:sz w:val="24"/>
          <w:szCs w:val="24"/>
        </w:rPr>
        <w:t>W</w:t>
      </w:r>
      <w:r w:rsidR="00CB5D83" w:rsidRPr="00405914">
        <w:rPr>
          <w:rFonts w:asciiTheme="minorHAnsi" w:hAnsiTheme="minorHAnsi" w:cstheme="minorHAnsi"/>
          <w:sz w:val="24"/>
          <w:szCs w:val="24"/>
        </w:rPr>
        <w:t>here appropriate</w:t>
      </w:r>
      <w:r w:rsidR="00AB2E84" w:rsidRPr="00405914">
        <w:rPr>
          <w:rFonts w:asciiTheme="minorHAnsi" w:hAnsiTheme="minorHAnsi" w:cstheme="minorHAnsi"/>
          <w:sz w:val="24"/>
          <w:szCs w:val="24"/>
        </w:rPr>
        <w:t xml:space="preserve"> </w:t>
      </w:r>
      <w:r w:rsidR="003A7B3B">
        <w:rPr>
          <w:rFonts w:asciiTheme="minorHAnsi" w:hAnsiTheme="minorHAnsi" w:cstheme="minorHAnsi"/>
          <w:sz w:val="24"/>
          <w:szCs w:val="24"/>
        </w:rPr>
        <w:t>and</w:t>
      </w:r>
      <w:r w:rsidR="00AB2E84" w:rsidRPr="00405914">
        <w:rPr>
          <w:rFonts w:asciiTheme="minorHAnsi" w:hAnsiTheme="minorHAnsi" w:cstheme="minorHAnsi"/>
          <w:sz w:val="24"/>
          <w:szCs w:val="24"/>
        </w:rPr>
        <w:t xml:space="preserve"> proportionate</w:t>
      </w:r>
      <w:r w:rsidR="00CB5D83" w:rsidRPr="00405914">
        <w:rPr>
          <w:rFonts w:asciiTheme="minorHAnsi" w:hAnsiTheme="minorHAnsi" w:cstheme="minorHAnsi"/>
          <w:sz w:val="24"/>
          <w:szCs w:val="24"/>
        </w:rPr>
        <w:t xml:space="preserve"> a task and finish group will be established</w:t>
      </w:r>
      <w:r w:rsidR="00405914" w:rsidRPr="00405914">
        <w:rPr>
          <w:rFonts w:asciiTheme="minorHAnsi" w:hAnsiTheme="minorHAnsi" w:cstheme="minorHAnsi"/>
          <w:sz w:val="24"/>
          <w:szCs w:val="24"/>
        </w:rPr>
        <w:t xml:space="preserve"> which will include the relevant representatives from both SABs</w:t>
      </w:r>
    </w:p>
    <w:p w14:paraId="7090E0B6" w14:textId="77777777" w:rsidR="00D81590" w:rsidRDefault="00D81590" w:rsidP="005602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0988F4" w14:textId="3559701F" w:rsidR="00D81590" w:rsidRDefault="00D81590" w:rsidP="005602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405914">
        <w:rPr>
          <w:rFonts w:asciiTheme="minorHAnsi" w:hAnsiTheme="minorHAnsi" w:cstheme="minorHAnsi"/>
          <w:sz w:val="24"/>
          <w:szCs w:val="24"/>
        </w:rPr>
        <w:t>Lead reviewer and other SAB representative</w:t>
      </w:r>
      <w:r>
        <w:rPr>
          <w:rFonts w:asciiTheme="minorHAnsi" w:hAnsiTheme="minorHAnsi" w:cstheme="minorHAnsi"/>
          <w:sz w:val="24"/>
          <w:szCs w:val="24"/>
        </w:rPr>
        <w:t xml:space="preserve"> is responsible for identifying resources needed and the method of involving them in the development of the policy. If there are resources needed form outside the </w:t>
      </w:r>
      <w:proofErr w:type="gramStart"/>
      <w:r>
        <w:rPr>
          <w:rFonts w:asciiTheme="minorHAnsi" w:hAnsiTheme="minorHAnsi" w:cstheme="minorHAnsi"/>
          <w:sz w:val="24"/>
          <w:szCs w:val="24"/>
        </w:rPr>
        <w:t>group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it may be necessary to approach the relevant organisations for support.</w:t>
      </w:r>
    </w:p>
    <w:p w14:paraId="65D79C3B" w14:textId="77777777" w:rsidR="00003999" w:rsidRDefault="00003999" w:rsidP="005602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9167FE" w14:textId="3D592443" w:rsidR="00003999" w:rsidRDefault="00003999" w:rsidP="005602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standard template must be used for policy development to allow for adequate version control</w:t>
      </w:r>
      <w:r w:rsidR="003A7B3B">
        <w:rPr>
          <w:rFonts w:asciiTheme="minorHAnsi" w:hAnsiTheme="minorHAnsi" w:cstheme="minorHAnsi"/>
          <w:sz w:val="24"/>
          <w:szCs w:val="24"/>
        </w:rPr>
        <w:t>.</w:t>
      </w:r>
    </w:p>
    <w:p w14:paraId="344F3113" w14:textId="77777777" w:rsidR="00D81590" w:rsidRDefault="00D81590" w:rsidP="005602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1A6969" w14:textId="77478DBF" w:rsidR="00D81590" w:rsidRDefault="00D81590" w:rsidP="005602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Consultation on the policy will </w:t>
      </w:r>
      <w:r w:rsidR="001E36BA">
        <w:rPr>
          <w:rFonts w:asciiTheme="minorHAnsi" w:hAnsiTheme="minorHAnsi" w:cstheme="minorHAnsi"/>
          <w:sz w:val="24"/>
          <w:szCs w:val="24"/>
        </w:rPr>
        <w:t xml:space="preserve">also need to be considered and should be proportionate to the level of change required.  </w:t>
      </w:r>
      <w:r w:rsidR="003A7B3B">
        <w:rPr>
          <w:rFonts w:asciiTheme="minorHAnsi" w:hAnsiTheme="minorHAnsi" w:cstheme="minorHAnsi"/>
          <w:sz w:val="24"/>
          <w:szCs w:val="24"/>
        </w:rPr>
        <w:t>Consultation</w:t>
      </w:r>
      <w:r w:rsidR="002C45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will be used to address any areas of ambiguity, significant </w:t>
      </w:r>
      <w:proofErr w:type="gramStart"/>
      <w:r>
        <w:rPr>
          <w:rFonts w:asciiTheme="minorHAnsi" w:hAnsiTheme="minorHAnsi" w:cstheme="minorHAnsi"/>
          <w:sz w:val="24"/>
          <w:szCs w:val="24"/>
        </w:rPr>
        <w:t>difficulties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any problems with the agreed remit.</w:t>
      </w:r>
    </w:p>
    <w:p w14:paraId="594AD43C" w14:textId="77777777" w:rsidR="0022105B" w:rsidRDefault="0022105B" w:rsidP="003A02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BCDBA3" w14:textId="77777777" w:rsidR="0022105B" w:rsidRPr="003A0202" w:rsidRDefault="00D81590" w:rsidP="003A02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See </w:t>
      </w:r>
      <w:r w:rsidR="0022105B">
        <w:rPr>
          <w:rFonts w:asciiTheme="minorHAnsi" w:hAnsiTheme="minorHAnsi" w:cstheme="minorHAnsi"/>
          <w:sz w:val="24"/>
          <w:szCs w:val="24"/>
        </w:rPr>
        <w:t xml:space="preserve">Appendix </w:t>
      </w:r>
      <w:r w:rsidR="00003999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for visual representation of this.</w:t>
      </w:r>
    </w:p>
    <w:p w14:paraId="3642CDE3" w14:textId="77777777" w:rsidR="00BD65D4" w:rsidRPr="001016F2" w:rsidRDefault="00BD65D4" w:rsidP="00BD65D4">
      <w:pPr>
        <w:spacing w:after="0" w:line="240" w:lineRule="auto"/>
        <w:ind w:firstLine="567"/>
        <w:rPr>
          <w:rFonts w:asciiTheme="minorHAnsi" w:hAnsiTheme="minorHAnsi" w:cstheme="minorHAnsi"/>
          <w:sz w:val="24"/>
          <w:szCs w:val="24"/>
        </w:rPr>
      </w:pPr>
    </w:p>
    <w:bookmarkEnd w:id="12"/>
    <w:p w14:paraId="3BE156DB" w14:textId="77777777" w:rsidR="00BD65D4" w:rsidRPr="0022105B" w:rsidRDefault="00D65A1A" w:rsidP="0022105B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b/>
          <w:bCs w:val="0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sz w:val="24"/>
          <w:szCs w:val="24"/>
        </w:rPr>
        <w:t xml:space="preserve">New </w:t>
      </w:r>
      <w:r w:rsidR="0022105B" w:rsidRPr="0022105B">
        <w:rPr>
          <w:rFonts w:asciiTheme="minorHAnsi" w:hAnsiTheme="minorHAnsi" w:cstheme="minorHAnsi"/>
          <w:b/>
          <w:bCs w:val="0"/>
          <w:sz w:val="24"/>
          <w:szCs w:val="24"/>
        </w:rPr>
        <w:t>Policy Approval</w:t>
      </w:r>
    </w:p>
    <w:p w14:paraId="4ECDDDC8" w14:textId="77777777" w:rsidR="0022105B" w:rsidRPr="0022105B" w:rsidRDefault="0022105B" w:rsidP="0022105B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C233C6" w14:textId="6F9726A2" w:rsidR="00D81590" w:rsidRDefault="00D81590" w:rsidP="005602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Before wider consultation the </w:t>
      </w:r>
      <w:r w:rsidR="00405914">
        <w:rPr>
          <w:rFonts w:asciiTheme="minorHAnsi" w:hAnsiTheme="minorHAnsi" w:cstheme="minorHAnsi"/>
          <w:sz w:val="24"/>
          <w:szCs w:val="24"/>
        </w:rPr>
        <w:t>Lead Reviewer and other SAB representative</w:t>
      </w:r>
      <w:r w:rsidR="008E073B">
        <w:rPr>
          <w:rFonts w:asciiTheme="minorHAnsi" w:hAnsiTheme="minorHAnsi" w:cstheme="minorHAnsi"/>
          <w:sz w:val="24"/>
          <w:szCs w:val="24"/>
        </w:rPr>
        <w:t>,</w:t>
      </w:r>
      <w:r w:rsidR="00405914">
        <w:rPr>
          <w:rFonts w:asciiTheme="minorHAnsi" w:hAnsiTheme="minorHAnsi" w:cstheme="minorHAnsi"/>
          <w:sz w:val="24"/>
          <w:szCs w:val="24"/>
        </w:rPr>
        <w:t xml:space="preserve"> or where there is a </w:t>
      </w:r>
      <w:r w:rsidR="00AB2E84">
        <w:rPr>
          <w:rFonts w:asciiTheme="minorHAnsi" w:hAnsiTheme="minorHAnsi" w:cstheme="minorHAnsi"/>
          <w:sz w:val="24"/>
          <w:szCs w:val="24"/>
        </w:rPr>
        <w:t>Task and Finish Group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00CD4">
        <w:rPr>
          <w:rFonts w:asciiTheme="minorHAnsi" w:hAnsiTheme="minorHAnsi" w:cstheme="minorHAnsi"/>
          <w:sz w:val="24"/>
          <w:szCs w:val="24"/>
        </w:rPr>
        <w:t>members</w:t>
      </w:r>
      <w:r w:rsidR="00405914">
        <w:rPr>
          <w:rFonts w:asciiTheme="minorHAnsi" w:hAnsiTheme="minorHAnsi" w:cstheme="minorHAnsi"/>
          <w:sz w:val="24"/>
          <w:szCs w:val="24"/>
        </w:rPr>
        <w:t xml:space="preserve"> of this group</w:t>
      </w:r>
      <w:r w:rsidR="003A7B3B">
        <w:rPr>
          <w:rFonts w:asciiTheme="minorHAnsi" w:hAnsiTheme="minorHAnsi" w:cstheme="minorHAnsi"/>
          <w:sz w:val="24"/>
          <w:szCs w:val="24"/>
        </w:rPr>
        <w:t>,</w:t>
      </w:r>
      <w:r w:rsidR="00D00C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must agree the draft for circulation. Consultation within partner agencies will take place through the Board Members. </w:t>
      </w:r>
      <w:r w:rsidR="00405914">
        <w:rPr>
          <w:rFonts w:asciiTheme="minorHAnsi" w:hAnsiTheme="minorHAnsi" w:cstheme="minorHAnsi"/>
          <w:sz w:val="24"/>
          <w:szCs w:val="24"/>
        </w:rPr>
        <w:t xml:space="preserve"> A minimum of one </w:t>
      </w:r>
      <w:r>
        <w:rPr>
          <w:rFonts w:asciiTheme="minorHAnsi" w:hAnsiTheme="minorHAnsi" w:cstheme="minorHAnsi"/>
          <w:sz w:val="24"/>
          <w:szCs w:val="24"/>
        </w:rPr>
        <w:t>month is needed to allow for the different committee structures in each organisation</w:t>
      </w:r>
      <w:r w:rsidR="00405914">
        <w:rPr>
          <w:rFonts w:asciiTheme="minorHAnsi" w:hAnsiTheme="minorHAnsi" w:cstheme="minorHAnsi"/>
          <w:sz w:val="24"/>
          <w:szCs w:val="24"/>
        </w:rPr>
        <w:t xml:space="preserve"> and across both SABs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748FEE9" w14:textId="77777777" w:rsidR="00D81590" w:rsidRDefault="00D81590" w:rsidP="00BD65D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667EB29" w14:textId="1334B62C" w:rsidR="00D81590" w:rsidRDefault="00D81590" w:rsidP="005602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405914">
        <w:rPr>
          <w:rFonts w:asciiTheme="minorHAnsi" w:hAnsiTheme="minorHAnsi" w:cstheme="minorHAnsi"/>
          <w:sz w:val="24"/>
          <w:szCs w:val="24"/>
        </w:rPr>
        <w:t>Lead Reviewer</w:t>
      </w:r>
      <w:r>
        <w:rPr>
          <w:rFonts w:asciiTheme="minorHAnsi" w:hAnsiTheme="minorHAnsi" w:cstheme="minorHAnsi"/>
          <w:sz w:val="24"/>
          <w:szCs w:val="24"/>
        </w:rPr>
        <w:t xml:space="preserve"> will collate responses and if significant changes are requested will take back through the development stages but otherwise will seek final version agreement from </w:t>
      </w:r>
      <w:r w:rsidR="00925FFF">
        <w:rPr>
          <w:rFonts w:asciiTheme="minorHAnsi" w:hAnsiTheme="minorHAnsi" w:cstheme="minorHAnsi"/>
          <w:sz w:val="24"/>
          <w:szCs w:val="24"/>
        </w:rPr>
        <w:t>the respective Chairs or Executive</w:t>
      </w:r>
      <w:r>
        <w:rPr>
          <w:rFonts w:asciiTheme="minorHAnsi" w:hAnsiTheme="minorHAnsi" w:cstheme="minorHAnsi"/>
          <w:sz w:val="24"/>
          <w:szCs w:val="24"/>
        </w:rPr>
        <w:t xml:space="preserve"> Group</w:t>
      </w:r>
      <w:r w:rsidR="00925FF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before submitting to</w:t>
      </w:r>
      <w:r w:rsidR="00925FFF">
        <w:rPr>
          <w:rFonts w:asciiTheme="minorHAnsi" w:hAnsiTheme="minorHAnsi" w:cstheme="minorHAnsi"/>
          <w:sz w:val="24"/>
          <w:szCs w:val="24"/>
        </w:rPr>
        <w:t xml:space="preserve"> both</w:t>
      </w:r>
      <w:r>
        <w:rPr>
          <w:rFonts w:asciiTheme="minorHAnsi" w:hAnsiTheme="minorHAnsi" w:cstheme="minorHAnsi"/>
          <w:sz w:val="24"/>
          <w:szCs w:val="24"/>
        </w:rPr>
        <w:t xml:space="preserve"> Board</w:t>
      </w:r>
      <w:r w:rsidR="00925FF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for approval.</w:t>
      </w:r>
    </w:p>
    <w:p w14:paraId="3BB57EC7" w14:textId="77777777" w:rsidR="001F7DF6" w:rsidRDefault="001F7DF6" w:rsidP="005602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CD6DF0" w14:textId="77777777" w:rsidR="001F7DF6" w:rsidRDefault="001F7DF6" w:rsidP="005602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cover sheet will provide Board members with the rational for development of the policy and a recommended review period – this will normally be three years.</w:t>
      </w:r>
    </w:p>
    <w:p w14:paraId="2FFF5B44" w14:textId="77777777" w:rsidR="00D81590" w:rsidRDefault="00D81590" w:rsidP="005602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5D19B0" w14:textId="77777777" w:rsidR="00D81590" w:rsidRDefault="00D81590" w:rsidP="005602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See </w:t>
      </w:r>
      <w:r w:rsidR="00003999">
        <w:rPr>
          <w:rFonts w:asciiTheme="minorHAnsi" w:hAnsiTheme="minorHAnsi" w:cstheme="minorHAnsi"/>
          <w:sz w:val="24"/>
          <w:szCs w:val="24"/>
        </w:rPr>
        <w:t>Appendix 3</w:t>
      </w:r>
      <w:r>
        <w:rPr>
          <w:rFonts w:asciiTheme="minorHAnsi" w:hAnsiTheme="minorHAnsi" w:cstheme="minorHAnsi"/>
          <w:sz w:val="24"/>
          <w:szCs w:val="24"/>
        </w:rPr>
        <w:t xml:space="preserve"> for visual representation of this.</w:t>
      </w:r>
    </w:p>
    <w:p w14:paraId="78AF7AE8" w14:textId="77777777" w:rsidR="0022105B" w:rsidRPr="001016F2" w:rsidRDefault="0022105B" w:rsidP="00BD65D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0B0DCA" w14:textId="77777777" w:rsidR="00806D33" w:rsidRDefault="0022105B" w:rsidP="0022105B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b/>
          <w:bCs w:val="0"/>
          <w:sz w:val="24"/>
          <w:szCs w:val="24"/>
        </w:rPr>
      </w:pPr>
      <w:r w:rsidRPr="0022105B">
        <w:rPr>
          <w:rFonts w:asciiTheme="minorHAnsi" w:hAnsiTheme="minorHAnsi" w:cstheme="minorHAnsi"/>
          <w:b/>
          <w:bCs w:val="0"/>
          <w:sz w:val="24"/>
          <w:szCs w:val="24"/>
        </w:rPr>
        <w:t>Policy Review</w:t>
      </w:r>
    </w:p>
    <w:p w14:paraId="661CF3CB" w14:textId="77777777" w:rsidR="0022105B" w:rsidRDefault="0022105B" w:rsidP="0022105B">
      <w:pPr>
        <w:spacing w:after="0" w:line="240" w:lineRule="auto"/>
        <w:rPr>
          <w:rFonts w:asciiTheme="minorHAnsi" w:hAnsiTheme="minorHAnsi" w:cstheme="minorHAnsi"/>
          <w:b/>
          <w:bCs w:val="0"/>
          <w:sz w:val="24"/>
          <w:szCs w:val="24"/>
        </w:rPr>
      </w:pPr>
    </w:p>
    <w:p w14:paraId="7FC1A4DC" w14:textId="6A81B71F" w:rsidR="00D65A1A" w:rsidRDefault="00D65A1A" w:rsidP="0056028A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The need to review a policy may be triggered by the approach of the expiry date but may also be </w:t>
      </w:r>
      <w:r w:rsidR="00DC2B5B">
        <w:rPr>
          <w:rFonts w:asciiTheme="minorHAnsi" w:hAnsiTheme="minorHAnsi" w:cstheme="minorHAnsi"/>
          <w:bCs w:val="0"/>
          <w:sz w:val="24"/>
          <w:szCs w:val="24"/>
        </w:rPr>
        <w:t>because of</w:t>
      </w:r>
      <w:r>
        <w:rPr>
          <w:rFonts w:asciiTheme="minorHAnsi" w:hAnsiTheme="minorHAnsi" w:cstheme="minorHAnsi"/>
          <w:bCs w:val="0"/>
          <w:sz w:val="24"/>
          <w:szCs w:val="24"/>
        </w:rPr>
        <w:t xml:space="preserve"> changes in legislation, best practice or recommendations from audit and reviews. The need to review should be </w:t>
      </w:r>
      <w:r w:rsidR="00DC2B5B">
        <w:rPr>
          <w:rFonts w:asciiTheme="minorHAnsi" w:hAnsiTheme="minorHAnsi" w:cstheme="minorHAnsi"/>
          <w:bCs w:val="0"/>
          <w:sz w:val="24"/>
          <w:szCs w:val="24"/>
        </w:rPr>
        <w:t>recorded at</w:t>
      </w:r>
      <w:r w:rsidR="00FE5A96">
        <w:rPr>
          <w:rFonts w:asciiTheme="minorHAnsi" w:hAnsiTheme="minorHAnsi" w:cstheme="minorHAnsi"/>
          <w:bCs w:val="0"/>
          <w:sz w:val="24"/>
          <w:szCs w:val="24"/>
        </w:rPr>
        <w:t xml:space="preserve"> the respective Chairs or Executive Group</w:t>
      </w:r>
      <w:r w:rsidR="00020CBC">
        <w:rPr>
          <w:rFonts w:asciiTheme="minorHAnsi" w:hAnsiTheme="minorHAnsi" w:cstheme="minorHAnsi"/>
          <w:bCs w:val="0"/>
          <w:sz w:val="24"/>
          <w:szCs w:val="24"/>
        </w:rPr>
        <w:t xml:space="preserve"> meeting</w:t>
      </w:r>
      <w:r w:rsidR="00405914">
        <w:rPr>
          <w:rFonts w:asciiTheme="minorHAnsi" w:hAnsiTheme="minorHAnsi" w:cstheme="minorHAnsi"/>
          <w:bCs w:val="0"/>
          <w:sz w:val="24"/>
          <w:szCs w:val="24"/>
        </w:rPr>
        <w:t xml:space="preserve"> when the request for a review is made.</w:t>
      </w:r>
      <w:r w:rsidR="00020CBC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</w:p>
    <w:p w14:paraId="42DE7E43" w14:textId="77777777" w:rsidR="00D65A1A" w:rsidRDefault="00D65A1A" w:rsidP="0056028A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1F076BF8" w14:textId="77777777" w:rsidR="0022105B" w:rsidRDefault="0022105B" w:rsidP="0022105B">
      <w:pPr>
        <w:spacing w:after="0" w:line="240" w:lineRule="auto"/>
        <w:rPr>
          <w:rFonts w:asciiTheme="minorHAnsi" w:hAnsiTheme="minorHAnsi" w:cstheme="minorHAnsi"/>
          <w:bCs w:val="0"/>
          <w:sz w:val="24"/>
          <w:szCs w:val="24"/>
        </w:rPr>
      </w:pPr>
    </w:p>
    <w:p w14:paraId="7AC5D6A4" w14:textId="77777777" w:rsidR="0022105B" w:rsidRPr="0022105B" w:rsidRDefault="00D65A1A" w:rsidP="0022105B">
      <w:pPr>
        <w:spacing w:after="0" w:line="240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See </w:t>
      </w:r>
      <w:r w:rsidR="0022105B">
        <w:rPr>
          <w:rFonts w:asciiTheme="minorHAnsi" w:hAnsiTheme="minorHAnsi" w:cstheme="minorHAnsi"/>
          <w:bCs w:val="0"/>
          <w:sz w:val="24"/>
          <w:szCs w:val="24"/>
        </w:rPr>
        <w:t xml:space="preserve">Appendix </w:t>
      </w:r>
      <w:r w:rsidR="00003999">
        <w:rPr>
          <w:rFonts w:asciiTheme="minorHAnsi" w:hAnsiTheme="minorHAnsi" w:cstheme="minorHAnsi"/>
          <w:bCs w:val="0"/>
          <w:sz w:val="24"/>
          <w:szCs w:val="24"/>
        </w:rPr>
        <w:t>4</w:t>
      </w:r>
    </w:p>
    <w:p w14:paraId="12C851B5" w14:textId="77777777" w:rsidR="0022105B" w:rsidRPr="0022105B" w:rsidRDefault="0022105B" w:rsidP="0022105B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F3579C" w14:textId="77777777" w:rsidR="00806D33" w:rsidRPr="00D65A1A" w:rsidRDefault="00D65A1A" w:rsidP="00D65A1A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b/>
          <w:bCs w:val="0"/>
          <w:sz w:val="24"/>
          <w:szCs w:val="24"/>
        </w:rPr>
      </w:pPr>
      <w:r w:rsidRPr="00D65A1A">
        <w:rPr>
          <w:rFonts w:asciiTheme="minorHAnsi" w:hAnsiTheme="minorHAnsi" w:cstheme="minorHAnsi"/>
          <w:b/>
          <w:bCs w:val="0"/>
          <w:sz w:val="24"/>
          <w:szCs w:val="24"/>
        </w:rPr>
        <w:t>Review Policy Approval</w:t>
      </w:r>
    </w:p>
    <w:p w14:paraId="7774C0C1" w14:textId="77777777" w:rsidR="00D65A1A" w:rsidRDefault="00D65A1A" w:rsidP="00D65A1A">
      <w:pPr>
        <w:spacing w:after="0" w:line="240" w:lineRule="auto"/>
        <w:rPr>
          <w:rFonts w:asciiTheme="minorHAnsi" w:hAnsiTheme="minorHAnsi" w:cstheme="minorHAnsi"/>
          <w:b/>
          <w:bCs w:val="0"/>
          <w:sz w:val="24"/>
          <w:szCs w:val="24"/>
        </w:rPr>
      </w:pPr>
    </w:p>
    <w:p w14:paraId="0F9A1A81" w14:textId="4543BDD3" w:rsidR="00095C9F" w:rsidRDefault="00003999" w:rsidP="0056028A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Where there are only one or two minor changes not affecting the material content of the </w:t>
      </w:r>
      <w:r w:rsidR="00DC2B5B">
        <w:rPr>
          <w:rFonts w:asciiTheme="minorHAnsi" w:hAnsiTheme="minorHAnsi" w:cstheme="minorHAnsi"/>
          <w:bCs w:val="0"/>
          <w:sz w:val="24"/>
          <w:szCs w:val="24"/>
        </w:rPr>
        <w:t>policy.</w:t>
      </w:r>
    </w:p>
    <w:p w14:paraId="4E0962FB" w14:textId="4BA3D1A4" w:rsidR="00095C9F" w:rsidRDefault="00095C9F" w:rsidP="0056028A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Or </w:t>
      </w:r>
      <w:r w:rsidR="00003999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</w:p>
    <w:p w14:paraId="66AE6115" w14:textId="674D864F" w:rsidR="00095C9F" w:rsidRDefault="00095C9F" w:rsidP="0056028A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Where there are several minor changes or significant changes to one section not affecting the material content of the </w:t>
      </w:r>
      <w:r w:rsidR="00DC2B5B">
        <w:rPr>
          <w:rFonts w:asciiTheme="minorHAnsi" w:hAnsiTheme="minorHAnsi" w:cstheme="minorHAnsi"/>
          <w:bCs w:val="0"/>
          <w:sz w:val="24"/>
          <w:szCs w:val="24"/>
        </w:rPr>
        <w:t>policy.</w:t>
      </w:r>
    </w:p>
    <w:p w14:paraId="49047907" w14:textId="77777777" w:rsidR="00095C9F" w:rsidRDefault="00095C9F" w:rsidP="0056028A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55139816" w14:textId="229FD91C" w:rsidR="00D65A1A" w:rsidRDefault="00003999" w:rsidP="0056028A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this will be approved by</w:t>
      </w:r>
      <w:r w:rsidR="008647EB">
        <w:rPr>
          <w:rFonts w:asciiTheme="minorHAnsi" w:hAnsiTheme="minorHAnsi" w:cstheme="minorHAnsi"/>
          <w:bCs w:val="0"/>
          <w:sz w:val="24"/>
          <w:szCs w:val="24"/>
        </w:rPr>
        <w:t xml:space="preserve"> the respective </w:t>
      </w:r>
      <w:r w:rsidR="00F050EE">
        <w:rPr>
          <w:rFonts w:asciiTheme="minorHAnsi" w:hAnsiTheme="minorHAnsi" w:cstheme="minorHAnsi"/>
          <w:bCs w:val="0"/>
          <w:sz w:val="24"/>
          <w:szCs w:val="24"/>
        </w:rPr>
        <w:t>Operational Board</w:t>
      </w:r>
      <w:r w:rsidR="00D029A6">
        <w:rPr>
          <w:rFonts w:asciiTheme="minorHAnsi" w:hAnsiTheme="minorHAnsi" w:cstheme="minorHAnsi"/>
          <w:bCs w:val="0"/>
          <w:sz w:val="24"/>
          <w:szCs w:val="24"/>
        </w:rPr>
        <w:t xml:space="preserve"> and Executive Groups</w:t>
      </w:r>
      <w:r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</w:p>
    <w:p w14:paraId="6BBE5417" w14:textId="77777777" w:rsidR="00003999" w:rsidRDefault="00003999" w:rsidP="0056028A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24BBB454" w14:textId="77777777" w:rsidR="00003999" w:rsidRDefault="00003999" w:rsidP="0056028A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5001BE7A" w14:textId="77777777" w:rsidR="00003999" w:rsidRDefault="00003999" w:rsidP="0056028A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A policy review with significant changes will follow the approval route for new policies.</w:t>
      </w:r>
    </w:p>
    <w:p w14:paraId="6DF51E7E" w14:textId="77777777" w:rsidR="00003999" w:rsidRDefault="00003999" w:rsidP="00D65A1A">
      <w:pPr>
        <w:spacing w:after="0" w:line="240" w:lineRule="auto"/>
        <w:rPr>
          <w:rFonts w:asciiTheme="minorHAnsi" w:hAnsiTheme="minorHAnsi" w:cstheme="minorHAnsi"/>
          <w:bCs w:val="0"/>
          <w:sz w:val="24"/>
          <w:szCs w:val="24"/>
        </w:rPr>
      </w:pPr>
    </w:p>
    <w:p w14:paraId="6F9FAF3F" w14:textId="77777777" w:rsidR="00003999" w:rsidRDefault="00003999" w:rsidP="00D65A1A">
      <w:pPr>
        <w:spacing w:after="0" w:line="240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See Appendix 4</w:t>
      </w:r>
    </w:p>
    <w:p w14:paraId="5C12FE3E" w14:textId="77777777" w:rsidR="00003999" w:rsidRDefault="00003999" w:rsidP="00D65A1A">
      <w:pPr>
        <w:spacing w:after="0" w:line="240" w:lineRule="auto"/>
        <w:rPr>
          <w:rFonts w:asciiTheme="minorHAnsi" w:hAnsiTheme="minorHAnsi" w:cstheme="minorHAnsi"/>
          <w:bCs w:val="0"/>
          <w:sz w:val="24"/>
          <w:szCs w:val="24"/>
        </w:rPr>
      </w:pPr>
    </w:p>
    <w:p w14:paraId="5FB08230" w14:textId="77777777" w:rsidR="00003999" w:rsidRPr="00003999" w:rsidRDefault="00003999" w:rsidP="00003999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b/>
          <w:bCs w:val="0"/>
          <w:sz w:val="24"/>
          <w:szCs w:val="24"/>
        </w:rPr>
      </w:pPr>
      <w:r w:rsidRPr="00003999">
        <w:rPr>
          <w:rFonts w:asciiTheme="minorHAnsi" w:hAnsiTheme="minorHAnsi" w:cstheme="minorHAnsi"/>
          <w:b/>
          <w:bCs w:val="0"/>
          <w:sz w:val="24"/>
          <w:szCs w:val="24"/>
        </w:rPr>
        <w:t>Publication and Launch</w:t>
      </w:r>
    </w:p>
    <w:p w14:paraId="117F5A56" w14:textId="77777777" w:rsidR="00003999" w:rsidRDefault="00003999" w:rsidP="00003999">
      <w:pPr>
        <w:spacing w:after="0" w:line="240" w:lineRule="auto"/>
        <w:rPr>
          <w:rFonts w:asciiTheme="minorHAnsi" w:hAnsiTheme="minorHAnsi" w:cstheme="minorHAnsi"/>
          <w:b/>
          <w:bCs w:val="0"/>
          <w:sz w:val="24"/>
          <w:szCs w:val="24"/>
        </w:rPr>
      </w:pPr>
    </w:p>
    <w:p w14:paraId="5DB9421F" w14:textId="0FCE5110" w:rsidR="00003999" w:rsidRPr="007C3DEE" w:rsidRDefault="007C3DEE" w:rsidP="0056028A">
      <w:pPr>
        <w:spacing w:after="0" w:line="240" w:lineRule="auto"/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The </w:t>
      </w:r>
      <w:r w:rsidR="00095C9F">
        <w:rPr>
          <w:rFonts w:asciiTheme="minorHAnsi" w:hAnsiTheme="minorHAnsi" w:cstheme="minorHAnsi"/>
          <w:bCs w:val="0"/>
          <w:sz w:val="24"/>
          <w:szCs w:val="24"/>
        </w:rPr>
        <w:t>SAB manager</w:t>
      </w:r>
      <w:r w:rsidR="003A7B3B">
        <w:rPr>
          <w:rFonts w:asciiTheme="minorHAnsi" w:hAnsiTheme="minorHAnsi" w:cstheme="minorHAnsi"/>
          <w:bCs w:val="0"/>
          <w:sz w:val="24"/>
          <w:szCs w:val="24"/>
        </w:rPr>
        <w:t>s</w:t>
      </w:r>
      <w:r w:rsidR="00095C9F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F050EE">
        <w:rPr>
          <w:rFonts w:asciiTheme="minorHAnsi" w:hAnsiTheme="minorHAnsi" w:cstheme="minorHAnsi"/>
          <w:bCs w:val="0"/>
          <w:sz w:val="24"/>
          <w:szCs w:val="24"/>
        </w:rPr>
        <w:t>will ensure</w:t>
      </w:r>
      <w:r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095C9F">
        <w:rPr>
          <w:rFonts w:asciiTheme="minorHAnsi" w:hAnsiTheme="minorHAnsi" w:cstheme="minorHAnsi"/>
          <w:bCs w:val="0"/>
          <w:sz w:val="24"/>
          <w:szCs w:val="24"/>
        </w:rPr>
        <w:t xml:space="preserve">that there is an appropriate communication plan to ensure </w:t>
      </w:r>
      <w:proofErr w:type="gramStart"/>
      <w:r w:rsidR="00095C9F">
        <w:rPr>
          <w:rFonts w:asciiTheme="minorHAnsi" w:hAnsiTheme="minorHAnsi" w:cstheme="minorHAnsi"/>
          <w:bCs w:val="0"/>
          <w:sz w:val="24"/>
          <w:szCs w:val="24"/>
        </w:rPr>
        <w:t>that  once</w:t>
      </w:r>
      <w:proofErr w:type="gramEnd"/>
      <w:r w:rsidR="00095C9F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Cs w:val="0"/>
          <w:sz w:val="24"/>
          <w:szCs w:val="24"/>
        </w:rPr>
        <w:t>new or significantly amended policies are uploaded to the Internet</w:t>
      </w:r>
      <w:r w:rsidR="00095C9F">
        <w:rPr>
          <w:rFonts w:asciiTheme="minorHAnsi" w:hAnsiTheme="minorHAnsi" w:cstheme="minorHAnsi"/>
          <w:bCs w:val="0"/>
          <w:sz w:val="24"/>
          <w:szCs w:val="24"/>
        </w:rPr>
        <w:t xml:space="preserve"> this is shared widely</w:t>
      </w:r>
      <w:r>
        <w:rPr>
          <w:rFonts w:asciiTheme="minorHAnsi" w:hAnsiTheme="minorHAnsi" w:cstheme="minorHAnsi"/>
          <w:bCs w:val="0"/>
          <w:sz w:val="24"/>
          <w:szCs w:val="24"/>
        </w:rPr>
        <w:t>. For minor revisions a short briefing should be produced for inclusion with information about the next Board meeting</w:t>
      </w:r>
      <w:r w:rsidR="00274239">
        <w:rPr>
          <w:rFonts w:asciiTheme="minorHAnsi" w:hAnsiTheme="minorHAnsi" w:cstheme="minorHAnsi"/>
          <w:bCs w:val="0"/>
          <w:sz w:val="24"/>
          <w:szCs w:val="24"/>
        </w:rPr>
        <w:t>s</w:t>
      </w:r>
      <w:r>
        <w:rPr>
          <w:rFonts w:asciiTheme="minorHAnsi" w:hAnsiTheme="minorHAnsi" w:cstheme="minorHAnsi"/>
          <w:bCs w:val="0"/>
          <w:sz w:val="24"/>
          <w:szCs w:val="24"/>
        </w:rPr>
        <w:t>.</w:t>
      </w:r>
    </w:p>
    <w:p w14:paraId="272A97E6" w14:textId="77777777" w:rsidR="00217F66" w:rsidRPr="001016F2" w:rsidRDefault="00217F66" w:rsidP="00217F66">
      <w:pPr>
        <w:rPr>
          <w:rFonts w:asciiTheme="minorHAnsi" w:hAnsiTheme="minorHAnsi" w:cstheme="minorHAnsi"/>
          <w:b/>
          <w:sz w:val="24"/>
          <w:szCs w:val="24"/>
        </w:rPr>
      </w:pPr>
    </w:p>
    <w:p w14:paraId="281216F7" w14:textId="77777777" w:rsidR="00217F66" w:rsidRDefault="00217F66" w:rsidP="00217F66">
      <w:pPr>
        <w:rPr>
          <w:b/>
          <w:sz w:val="28"/>
          <w:szCs w:val="28"/>
        </w:rPr>
      </w:pPr>
    </w:p>
    <w:p w14:paraId="5907D559" w14:textId="77777777" w:rsidR="000F6A5E" w:rsidRDefault="000F6A5E" w:rsidP="00217F66">
      <w:pPr>
        <w:rPr>
          <w:b/>
          <w:sz w:val="28"/>
          <w:szCs w:val="28"/>
        </w:rPr>
      </w:pPr>
    </w:p>
    <w:p w14:paraId="1C90AC73" w14:textId="77777777" w:rsidR="000F6A5E" w:rsidRDefault="000F6A5E">
      <w:pPr>
        <w:widowControl/>
        <w:overflowPunct/>
        <w:autoSpaceDE/>
        <w:autoSpaceDN/>
        <w:adjustRightInd/>
        <w:spacing w:after="0" w:line="240" w:lineRule="auto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346794" w14:textId="77777777" w:rsidR="00BB7A1B" w:rsidRDefault="00BB7A1B" w:rsidP="00217F66">
      <w:pPr>
        <w:rPr>
          <w:b/>
          <w:sz w:val="28"/>
          <w:szCs w:val="28"/>
        </w:rPr>
      </w:pPr>
    </w:p>
    <w:p w14:paraId="7676949E" w14:textId="77777777" w:rsidR="00BB7A1B" w:rsidRPr="007C3DEE" w:rsidRDefault="00BB7A1B" w:rsidP="00217F66">
      <w:pPr>
        <w:rPr>
          <w:b/>
          <w:sz w:val="24"/>
          <w:szCs w:val="24"/>
        </w:rPr>
      </w:pPr>
      <w:r w:rsidRPr="007C3DEE">
        <w:rPr>
          <w:b/>
          <w:sz w:val="24"/>
          <w:szCs w:val="24"/>
        </w:rPr>
        <w:t>Appendix 1</w:t>
      </w:r>
      <w:r w:rsidR="007C3DEE">
        <w:rPr>
          <w:b/>
          <w:sz w:val="24"/>
          <w:szCs w:val="24"/>
        </w:rPr>
        <w:t xml:space="preserve"> </w:t>
      </w:r>
    </w:p>
    <w:p w14:paraId="3E307B58" w14:textId="77777777" w:rsidR="000F6A5E" w:rsidRDefault="000F6A5E" w:rsidP="000F6A5E">
      <w:pPr>
        <w:spacing w:after="0" w:line="240" w:lineRule="auto"/>
        <w:rPr>
          <w:sz w:val="23"/>
          <w:szCs w:val="23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70964ED" wp14:editId="0E71826F">
            <wp:simplePos x="0" y="0"/>
            <wp:positionH relativeFrom="column">
              <wp:posOffset>2340610</wp:posOffset>
            </wp:positionH>
            <wp:positionV relativeFrom="paragraph">
              <wp:posOffset>-471170</wp:posOffset>
            </wp:positionV>
            <wp:extent cx="10668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4" y="21240"/>
                <wp:lineTo x="212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8A1E1" w14:textId="77777777" w:rsidR="000F6A5E" w:rsidRPr="003B532B" w:rsidRDefault="000F6A5E" w:rsidP="000F6A5E">
      <w:pPr>
        <w:rPr>
          <w:sz w:val="23"/>
          <w:szCs w:val="23"/>
        </w:rPr>
      </w:pPr>
    </w:p>
    <w:p w14:paraId="31671672" w14:textId="77777777" w:rsidR="000F6A5E" w:rsidRPr="003B532B" w:rsidRDefault="000F6A5E" w:rsidP="000F6A5E">
      <w:pPr>
        <w:rPr>
          <w:sz w:val="23"/>
          <w:szCs w:val="23"/>
        </w:rPr>
      </w:pPr>
    </w:p>
    <w:p w14:paraId="5AD4E7DB" w14:textId="639DB73E" w:rsidR="000F6A5E" w:rsidRPr="00BB7300" w:rsidRDefault="003A0202" w:rsidP="000F6A5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Commissioning Request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700"/>
        <w:gridCol w:w="881"/>
        <w:gridCol w:w="730"/>
        <w:gridCol w:w="301"/>
        <w:gridCol w:w="66"/>
        <w:gridCol w:w="1231"/>
        <w:gridCol w:w="602"/>
        <w:gridCol w:w="416"/>
        <w:gridCol w:w="1705"/>
        <w:gridCol w:w="488"/>
      </w:tblGrid>
      <w:tr w:rsidR="008C3E0D" w14:paraId="77029532" w14:textId="77777777" w:rsidTr="008C3E0D">
        <w:trPr>
          <w:trHeight w:val="340"/>
        </w:trPr>
        <w:tc>
          <w:tcPr>
            <w:tcW w:w="32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4CFB199" w14:textId="0158A033" w:rsidR="008C3E0D" w:rsidRPr="006A3225" w:rsidRDefault="008C3E0D" w:rsidP="001336A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Request by </w:t>
            </w:r>
          </w:p>
        </w:tc>
        <w:tc>
          <w:tcPr>
            <w:tcW w:w="881" w:type="dxa"/>
            <w:vAlign w:val="center"/>
          </w:tcPr>
          <w:p w14:paraId="1EDD09C9" w14:textId="348BBAB6" w:rsidR="008C3E0D" w:rsidRPr="006A3225" w:rsidRDefault="008C3E0D" w:rsidP="000F6A5E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HSAB </w:t>
            </w:r>
          </w:p>
        </w:tc>
        <w:tc>
          <w:tcPr>
            <w:tcW w:w="735" w:type="dxa"/>
            <w:vAlign w:val="center"/>
          </w:tcPr>
          <w:p w14:paraId="6A94149B" w14:textId="77777777" w:rsidR="008C3E0D" w:rsidRPr="006A3225" w:rsidRDefault="008C3E0D" w:rsidP="000F6A5E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6F745513" w14:textId="043B442B" w:rsidR="008C3E0D" w:rsidRPr="006A3225" w:rsidRDefault="008C3E0D" w:rsidP="000F6A5E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WSAB</w:t>
            </w:r>
          </w:p>
        </w:tc>
        <w:tc>
          <w:tcPr>
            <w:tcW w:w="606" w:type="dxa"/>
            <w:vAlign w:val="center"/>
          </w:tcPr>
          <w:p w14:paraId="19CF7DA9" w14:textId="77777777" w:rsidR="008C3E0D" w:rsidRPr="006A3225" w:rsidRDefault="008C3E0D" w:rsidP="000F6A5E">
            <w:pPr>
              <w:spacing w:after="0"/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F95F5F" w14:textId="77777777" w:rsidR="008C3E0D" w:rsidRDefault="008C3E0D" w:rsidP="000F6A5E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National</w:t>
            </w:r>
          </w:p>
          <w:p w14:paraId="01DD5E2C" w14:textId="26B77863" w:rsidR="008C3E0D" w:rsidRPr="006A3225" w:rsidRDefault="008C3E0D" w:rsidP="000F6A5E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Requirement </w:t>
            </w:r>
          </w:p>
        </w:tc>
        <w:tc>
          <w:tcPr>
            <w:tcW w:w="491" w:type="dxa"/>
          </w:tcPr>
          <w:p w14:paraId="20CD1746" w14:textId="5F169EF7" w:rsidR="008C3E0D" w:rsidRPr="006A3225" w:rsidRDefault="008C3E0D" w:rsidP="001336A0">
            <w:pPr>
              <w:rPr>
                <w:b/>
                <w:sz w:val="23"/>
                <w:szCs w:val="23"/>
              </w:rPr>
            </w:pPr>
          </w:p>
        </w:tc>
      </w:tr>
      <w:tr w:rsidR="008C3E0D" w14:paraId="132804CB" w14:textId="77777777" w:rsidTr="008C3E0D">
        <w:trPr>
          <w:trHeight w:val="340"/>
        </w:trPr>
        <w:tc>
          <w:tcPr>
            <w:tcW w:w="3227" w:type="dxa"/>
            <w:gridSpan w:val="2"/>
            <w:vMerge/>
            <w:shd w:val="clear" w:color="auto" w:fill="D9D9D9" w:themeFill="background1" w:themeFillShade="D9"/>
          </w:tcPr>
          <w:p w14:paraId="392284EB" w14:textId="77777777" w:rsidR="008C3E0D" w:rsidRPr="006A3225" w:rsidRDefault="008C3E0D" w:rsidP="00095C9F">
            <w:pPr>
              <w:rPr>
                <w:b/>
                <w:sz w:val="23"/>
                <w:szCs w:val="23"/>
              </w:rPr>
            </w:pPr>
          </w:p>
        </w:tc>
        <w:tc>
          <w:tcPr>
            <w:tcW w:w="5953" w:type="dxa"/>
            <w:gridSpan w:val="8"/>
            <w:vAlign w:val="center"/>
          </w:tcPr>
          <w:p w14:paraId="3679E696" w14:textId="022E2F97" w:rsidR="008C3E0D" w:rsidRPr="006A3225" w:rsidRDefault="008C3E0D" w:rsidP="008C3E0D">
            <w:pPr>
              <w:spacing w:after="0"/>
              <w:rPr>
                <w:b/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Board  Recommendation</w:t>
            </w:r>
            <w:proofErr w:type="gramEnd"/>
          </w:p>
        </w:tc>
        <w:tc>
          <w:tcPr>
            <w:tcW w:w="491" w:type="dxa"/>
          </w:tcPr>
          <w:p w14:paraId="6FBBD003" w14:textId="384E7F64" w:rsidR="008C3E0D" w:rsidRPr="006A3225" w:rsidRDefault="008C3E0D" w:rsidP="00095C9F">
            <w:pPr>
              <w:rPr>
                <w:b/>
                <w:sz w:val="23"/>
                <w:szCs w:val="23"/>
              </w:rPr>
            </w:pPr>
          </w:p>
        </w:tc>
      </w:tr>
      <w:tr w:rsidR="008C3E0D" w14:paraId="7C0F5B1F" w14:textId="77777777" w:rsidTr="008C3E0D">
        <w:trPr>
          <w:trHeight w:val="340"/>
        </w:trPr>
        <w:tc>
          <w:tcPr>
            <w:tcW w:w="3227" w:type="dxa"/>
            <w:gridSpan w:val="2"/>
            <w:vMerge/>
            <w:shd w:val="clear" w:color="auto" w:fill="D9D9D9" w:themeFill="background1" w:themeFillShade="D9"/>
          </w:tcPr>
          <w:p w14:paraId="014CA369" w14:textId="77777777" w:rsidR="008C3E0D" w:rsidRPr="006A3225" w:rsidRDefault="008C3E0D" w:rsidP="00095C9F">
            <w:pPr>
              <w:rPr>
                <w:b/>
                <w:sz w:val="23"/>
                <w:szCs w:val="23"/>
              </w:rPr>
            </w:pPr>
          </w:p>
        </w:tc>
        <w:tc>
          <w:tcPr>
            <w:tcW w:w="5953" w:type="dxa"/>
            <w:gridSpan w:val="8"/>
            <w:vAlign w:val="center"/>
          </w:tcPr>
          <w:p w14:paraId="7425A771" w14:textId="050EE60B" w:rsidR="008C3E0D" w:rsidRPr="006A3225" w:rsidRDefault="008C3E0D" w:rsidP="00095C9F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SAR Recommendation</w:t>
            </w:r>
          </w:p>
        </w:tc>
        <w:tc>
          <w:tcPr>
            <w:tcW w:w="491" w:type="dxa"/>
          </w:tcPr>
          <w:p w14:paraId="63959203" w14:textId="77777777" w:rsidR="008C3E0D" w:rsidRPr="006A3225" w:rsidRDefault="008C3E0D" w:rsidP="00095C9F">
            <w:pPr>
              <w:rPr>
                <w:b/>
                <w:sz w:val="23"/>
                <w:szCs w:val="23"/>
              </w:rPr>
            </w:pPr>
          </w:p>
        </w:tc>
      </w:tr>
      <w:tr w:rsidR="008C3E0D" w14:paraId="0952D952" w14:textId="77777777" w:rsidTr="008C3E0D">
        <w:trPr>
          <w:trHeight w:val="227"/>
        </w:trPr>
        <w:tc>
          <w:tcPr>
            <w:tcW w:w="3227" w:type="dxa"/>
            <w:gridSpan w:val="2"/>
            <w:vMerge/>
            <w:shd w:val="clear" w:color="auto" w:fill="D9D9D9" w:themeFill="background1" w:themeFillShade="D9"/>
          </w:tcPr>
          <w:p w14:paraId="7427B2E3" w14:textId="77777777" w:rsidR="008C3E0D" w:rsidRPr="006A3225" w:rsidRDefault="008C3E0D" w:rsidP="00095C9F">
            <w:pPr>
              <w:rPr>
                <w:b/>
                <w:sz w:val="23"/>
                <w:szCs w:val="23"/>
              </w:rPr>
            </w:pPr>
          </w:p>
        </w:tc>
        <w:tc>
          <w:tcPr>
            <w:tcW w:w="5953" w:type="dxa"/>
            <w:gridSpan w:val="8"/>
            <w:vAlign w:val="center"/>
          </w:tcPr>
          <w:p w14:paraId="3206ADC5" w14:textId="3125D211" w:rsidR="008C3E0D" w:rsidRPr="006A3225" w:rsidRDefault="008C3E0D" w:rsidP="00095C9F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Executive/Chairs Recommendation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4545296B" w14:textId="77777777" w:rsidR="008C3E0D" w:rsidRPr="006A3225" w:rsidRDefault="008C3E0D" w:rsidP="00095C9F">
            <w:pPr>
              <w:rPr>
                <w:b/>
                <w:sz w:val="23"/>
                <w:szCs w:val="23"/>
              </w:rPr>
            </w:pPr>
          </w:p>
        </w:tc>
      </w:tr>
      <w:tr w:rsidR="008C3E0D" w14:paraId="02A94800" w14:textId="77777777" w:rsidTr="008C3E0D">
        <w:trPr>
          <w:trHeight w:val="340"/>
        </w:trPr>
        <w:tc>
          <w:tcPr>
            <w:tcW w:w="3227" w:type="dxa"/>
            <w:gridSpan w:val="2"/>
            <w:vMerge/>
            <w:shd w:val="clear" w:color="auto" w:fill="D9D9D9" w:themeFill="background1" w:themeFillShade="D9"/>
          </w:tcPr>
          <w:p w14:paraId="4A67E466" w14:textId="77777777" w:rsidR="008C3E0D" w:rsidRPr="006A3225" w:rsidRDefault="008C3E0D" w:rsidP="00095C9F">
            <w:pPr>
              <w:rPr>
                <w:b/>
                <w:sz w:val="23"/>
                <w:szCs w:val="23"/>
              </w:rPr>
            </w:pPr>
          </w:p>
        </w:tc>
        <w:tc>
          <w:tcPr>
            <w:tcW w:w="5953" w:type="dxa"/>
            <w:gridSpan w:val="8"/>
            <w:tcBorders>
              <w:bottom w:val="single" w:sz="4" w:space="0" w:color="auto"/>
            </w:tcBorders>
            <w:vAlign w:val="center"/>
          </w:tcPr>
          <w:p w14:paraId="0EB1ED15" w14:textId="2031BF7B" w:rsidR="008C3E0D" w:rsidRPr="006A3225" w:rsidRDefault="008C3E0D" w:rsidP="00095C9F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Sub-group recommendation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5AE0F1CE" w14:textId="77777777" w:rsidR="008C3E0D" w:rsidRPr="006A3225" w:rsidRDefault="008C3E0D" w:rsidP="00095C9F">
            <w:pPr>
              <w:rPr>
                <w:b/>
                <w:sz w:val="23"/>
                <w:szCs w:val="23"/>
              </w:rPr>
            </w:pPr>
          </w:p>
        </w:tc>
      </w:tr>
      <w:tr w:rsidR="008C3E0D" w14:paraId="47A3FC83" w14:textId="77777777" w:rsidTr="008C3E0D">
        <w:trPr>
          <w:trHeight w:val="340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746F86" w14:textId="77777777" w:rsidR="008C3E0D" w:rsidRPr="006A3225" w:rsidRDefault="008C3E0D" w:rsidP="00095C9F">
            <w:pPr>
              <w:rPr>
                <w:b/>
                <w:sz w:val="23"/>
                <w:szCs w:val="23"/>
              </w:rPr>
            </w:pPr>
          </w:p>
        </w:tc>
        <w:tc>
          <w:tcPr>
            <w:tcW w:w="5953" w:type="dxa"/>
            <w:gridSpan w:val="8"/>
            <w:tcBorders>
              <w:bottom w:val="single" w:sz="4" w:space="0" w:color="auto"/>
            </w:tcBorders>
            <w:vAlign w:val="center"/>
          </w:tcPr>
          <w:p w14:paraId="76E76448" w14:textId="60323D48" w:rsidR="008C3E0D" w:rsidRDefault="008C3E0D" w:rsidP="00095C9F">
            <w:pPr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Review date requirement 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25FF210F" w14:textId="77777777" w:rsidR="008C3E0D" w:rsidRPr="006A3225" w:rsidRDefault="008C3E0D" w:rsidP="00095C9F">
            <w:pPr>
              <w:rPr>
                <w:b/>
                <w:sz w:val="23"/>
                <w:szCs w:val="23"/>
              </w:rPr>
            </w:pPr>
          </w:p>
        </w:tc>
      </w:tr>
      <w:tr w:rsidR="000F6A5E" w14:paraId="713C8C94" w14:textId="77777777" w:rsidTr="008C3E0D">
        <w:tc>
          <w:tcPr>
            <w:tcW w:w="96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9AE33" w14:textId="77777777" w:rsidR="000F6A5E" w:rsidRPr="006A3225" w:rsidRDefault="000F6A5E" w:rsidP="001336A0">
            <w:pPr>
              <w:rPr>
                <w:b/>
                <w:sz w:val="23"/>
                <w:szCs w:val="23"/>
              </w:rPr>
            </w:pPr>
          </w:p>
        </w:tc>
      </w:tr>
      <w:tr w:rsidR="008C3E0D" w14:paraId="116DBEDF" w14:textId="77777777" w:rsidTr="00DC2B5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386165" w14:textId="77777777" w:rsidR="008C3E0D" w:rsidRDefault="008C3E0D" w:rsidP="00A101A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Date Requested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D2F0B" w14:textId="77777777" w:rsidR="008C3E0D" w:rsidRDefault="008C3E0D" w:rsidP="00A101A2">
            <w:pPr>
              <w:rPr>
                <w:b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27A2F" w14:textId="2C3F2BA7" w:rsidR="008C3E0D" w:rsidRDefault="008C3E0D" w:rsidP="00A101A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Requested by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637F7" w14:textId="77777777" w:rsidR="008C3E0D" w:rsidRDefault="008C3E0D" w:rsidP="00A101A2">
            <w:pPr>
              <w:rPr>
                <w:b/>
                <w:sz w:val="23"/>
                <w:szCs w:val="23"/>
              </w:rPr>
            </w:pPr>
          </w:p>
        </w:tc>
      </w:tr>
      <w:tr w:rsidR="008C3E0D" w:rsidRPr="006A3225" w14:paraId="4C8D8102" w14:textId="7BD141DD" w:rsidTr="008C3E0D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403712" w14:textId="500D2A73" w:rsidR="008C3E0D" w:rsidRPr="006A3225" w:rsidRDefault="008C3E0D" w:rsidP="00A101A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Date </w:t>
            </w:r>
            <w:proofErr w:type="gramStart"/>
            <w:r>
              <w:rPr>
                <w:b/>
                <w:sz w:val="23"/>
                <w:szCs w:val="23"/>
              </w:rPr>
              <w:t>Presented  to</w:t>
            </w:r>
            <w:proofErr w:type="gramEnd"/>
            <w:r>
              <w:rPr>
                <w:b/>
                <w:sz w:val="23"/>
                <w:szCs w:val="23"/>
              </w:rPr>
              <w:t xml:space="preserve"> HSAB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F03D2C" w14:textId="77777777" w:rsidR="008C3E0D" w:rsidRPr="006A3225" w:rsidRDefault="008C3E0D" w:rsidP="00A101A2">
            <w:pPr>
              <w:rPr>
                <w:b/>
                <w:sz w:val="23"/>
                <w:szCs w:val="23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9F8421" w14:textId="2C2374E8" w:rsidR="008C3E0D" w:rsidRPr="006A3225" w:rsidRDefault="008C3E0D" w:rsidP="00A101A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Date Presented to WSAB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D8A7B5" w14:textId="77777777" w:rsidR="008C3E0D" w:rsidRPr="006A3225" w:rsidRDefault="008C3E0D" w:rsidP="00A101A2">
            <w:pPr>
              <w:rPr>
                <w:b/>
                <w:sz w:val="23"/>
                <w:szCs w:val="23"/>
              </w:rPr>
            </w:pPr>
          </w:p>
        </w:tc>
      </w:tr>
      <w:tr w:rsidR="008C3E0D" w:rsidRPr="006A3225" w14:paraId="46C74EE8" w14:textId="77777777" w:rsidTr="00224538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9B10E7" w14:textId="46B1371A" w:rsidR="008C3E0D" w:rsidRPr="006A3225" w:rsidRDefault="008C3E0D" w:rsidP="00A101A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HSAB Decision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44C54" w14:textId="77777777" w:rsidR="008C3E0D" w:rsidRPr="006A3225" w:rsidRDefault="008C3E0D" w:rsidP="00A101A2">
            <w:pPr>
              <w:rPr>
                <w:b/>
                <w:sz w:val="23"/>
                <w:szCs w:val="23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510742" w14:textId="439EFD07" w:rsidR="008C3E0D" w:rsidRPr="006A3225" w:rsidRDefault="008C3E0D" w:rsidP="00A101A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WSAB Decision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5987" w14:textId="77777777" w:rsidR="008C3E0D" w:rsidRPr="006A3225" w:rsidRDefault="008C3E0D" w:rsidP="00A101A2">
            <w:pPr>
              <w:rPr>
                <w:b/>
                <w:sz w:val="23"/>
                <w:szCs w:val="23"/>
              </w:rPr>
            </w:pPr>
          </w:p>
        </w:tc>
      </w:tr>
      <w:tr w:rsidR="008C3E0D" w:rsidRPr="006A3225" w14:paraId="5F88DCE9" w14:textId="77777777" w:rsidTr="00224538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2B0354" w14:textId="7BEF3361" w:rsidR="008C3E0D" w:rsidRDefault="008C3E0D" w:rsidP="00A101A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Lead Reviewer 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BA0AD" w14:textId="77777777" w:rsidR="008C3E0D" w:rsidRPr="006A3225" w:rsidRDefault="008C3E0D" w:rsidP="00A101A2">
            <w:pPr>
              <w:rPr>
                <w:b/>
                <w:sz w:val="23"/>
                <w:szCs w:val="23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C01405" w14:textId="3058A7DA" w:rsidR="008C3E0D" w:rsidRDefault="008C3E0D" w:rsidP="00A101A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Other SAB Lead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CD15E" w14:textId="77777777" w:rsidR="008C3E0D" w:rsidRPr="006A3225" w:rsidRDefault="008C3E0D" w:rsidP="00A101A2">
            <w:pPr>
              <w:rPr>
                <w:b/>
                <w:sz w:val="23"/>
                <w:szCs w:val="23"/>
              </w:rPr>
            </w:pPr>
          </w:p>
        </w:tc>
      </w:tr>
      <w:tr w:rsidR="008C3E0D" w14:paraId="4044EC6A" w14:textId="77777777" w:rsidTr="008C3E0D">
        <w:tc>
          <w:tcPr>
            <w:tcW w:w="96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A434E" w14:textId="4C87A790" w:rsidR="008C3E0D" w:rsidRPr="006A3225" w:rsidRDefault="008C3E0D" w:rsidP="001336A0">
            <w:pPr>
              <w:rPr>
                <w:b/>
                <w:sz w:val="23"/>
                <w:szCs w:val="23"/>
              </w:rPr>
            </w:pPr>
            <w:r w:rsidRPr="008C3E0D">
              <w:rPr>
                <w:b/>
                <w:sz w:val="23"/>
                <w:szCs w:val="23"/>
              </w:rPr>
              <w:tab/>
            </w:r>
          </w:p>
        </w:tc>
      </w:tr>
      <w:tr w:rsidR="000F6A5E" w14:paraId="3BBBECD0" w14:textId="77777777" w:rsidTr="008C3E0D">
        <w:tc>
          <w:tcPr>
            <w:tcW w:w="967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E9F07E" w14:textId="77777777" w:rsidR="000F6A5E" w:rsidRPr="006A3225" w:rsidRDefault="000F6A5E" w:rsidP="001336A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Policy to be developed or </w:t>
            </w:r>
            <w:proofErr w:type="gramStart"/>
            <w:r>
              <w:rPr>
                <w:b/>
                <w:sz w:val="23"/>
                <w:szCs w:val="23"/>
              </w:rPr>
              <w:t>Reviewed</w:t>
            </w:r>
            <w:proofErr w:type="gramEnd"/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0F6A5E" w14:paraId="33768FDB" w14:textId="77777777" w:rsidTr="008C3E0D">
        <w:trPr>
          <w:trHeight w:val="1365"/>
        </w:trPr>
        <w:tc>
          <w:tcPr>
            <w:tcW w:w="9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5A4" w14:textId="11CCBD0C" w:rsidR="000F6A5E" w:rsidRDefault="008C3E0D" w:rsidP="001336A0">
            <w:pPr>
              <w:spacing w:before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Please attach latest word version of policy</w:t>
            </w:r>
          </w:p>
          <w:p w14:paraId="38DD1265" w14:textId="77777777" w:rsidR="000F6A5E" w:rsidRDefault="000F6A5E" w:rsidP="001336A0">
            <w:pPr>
              <w:spacing w:before="120"/>
              <w:rPr>
                <w:b/>
                <w:sz w:val="23"/>
                <w:szCs w:val="23"/>
              </w:rPr>
            </w:pPr>
          </w:p>
          <w:p w14:paraId="141780EA" w14:textId="77777777" w:rsidR="000F6A5E" w:rsidRDefault="000F6A5E" w:rsidP="001336A0">
            <w:pPr>
              <w:spacing w:before="120"/>
              <w:rPr>
                <w:b/>
                <w:sz w:val="23"/>
                <w:szCs w:val="23"/>
              </w:rPr>
            </w:pPr>
          </w:p>
          <w:p w14:paraId="64B94AC7" w14:textId="77777777" w:rsidR="000F6A5E" w:rsidRPr="006A3225" w:rsidRDefault="000F6A5E" w:rsidP="001336A0">
            <w:pPr>
              <w:spacing w:before="120"/>
              <w:rPr>
                <w:b/>
                <w:sz w:val="23"/>
                <w:szCs w:val="23"/>
              </w:rPr>
            </w:pPr>
          </w:p>
        </w:tc>
      </w:tr>
      <w:tr w:rsidR="000F6A5E" w14:paraId="384F14A9" w14:textId="77777777" w:rsidTr="008C3E0D">
        <w:trPr>
          <w:trHeight w:val="1139"/>
        </w:trPr>
        <w:tc>
          <w:tcPr>
            <w:tcW w:w="9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20E" w14:textId="77777777" w:rsidR="000F6A5E" w:rsidRDefault="000F6A5E" w:rsidP="001336A0">
            <w:pPr>
              <w:spacing w:before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Please provide any information that you think is relevant for inclusion and information about any work that your </w:t>
            </w:r>
            <w:proofErr w:type="gramStart"/>
            <w:r>
              <w:rPr>
                <w:b/>
                <w:sz w:val="23"/>
                <w:szCs w:val="23"/>
              </w:rPr>
              <w:t>sub group</w:t>
            </w:r>
            <w:proofErr w:type="gramEnd"/>
            <w:r>
              <w:rPr>
                <w:b/>
                <w:sz w:val="23"/>
                <w:szCs w:val="23"/>
              </w:rPr>
              <w:t xml:space="preserve"> has already undertaken on the subject or awareness of similar policies locally or nationally.</w:t>
            </w:r>
          </w:p>
          <w:p w14:paraId="2FA3C16C" w14:textId="77777777" w:rsidR="000F6A5E" w:rsidRDefault="000F6A5E" w:rsidP="001336A0">
            <w:pPr>
              <w:spacing w:before="120"/>
              <w:rPr>
                <w:b/>
                <w:sz w:val="23"/>
                <w:szCs w:val="23"/>
              </w:rPr>
            </w:pPr>
          </w:p>
          <w:p w14:paraId="38401A03" w14:textId="77777777" w:rsidR="000F6A5E" w:rsidRDefault="000F6A5E" w:rsidP="001336A0">
            <w:pPr>
              <w:spacing w:before="120"/>
              <w:rPr>
                <w:b/>
                <w:sz w:val="23"/>
                <w:szCs w:val="23"/>
              </w:rPr>
            </w:pPr>
          </w:p>
          <w:p w14:paraId="0E32AD66" w14:textId="77777777" w:rsidR="000F6A5E" w:rsidRDefault="000F6A5E" w:rsidP="001336A0">
            <w:pPr>
              <w:spacing w:before="120"/>
              <w:rPr>
                <w:b/>
                <w:sz w:val="23"/>
                <w:szCs w:val="23"/>
              </w:rPr>
            </w:pPr>
          </w:p>
          <w:p w14:paraId="4932E065" w14:textId="77777777" w:rsidR="000F6A5E" w:rsidRDefault="000F6A5E" w:rsidP="001336A0">
            <w:pPr>
              <w:spacing w:before="120"/>
              <w:rPr>
                <w:b/>
                <w:sz w:val="23"/>
                <w:szCs w:val="23"/>
              </w:rPr>
            </w:pPr>
          </w:p>
          <w:p w14:paraId="3FD76154" w14:textId="77777777" w:rsidR="000F6A5E" w:rsidRDefault="000F6A5E" w:rsidP="001336A0">
            <w:pPr>
              <w:spacing w:before="120"/>
              <w:rPr>
                <w:b/>
                <w:sz w:val="23"/>
                <w:szCs w:val="23"/>
              </w:rPr>
            </w:pPr>
          </w:p>
          <w:p w14:paraId="44BD96CD" w14:textId="77777777" w:rsidR="000F6A5E" w:rsidRDefault="000F6A5E" w:rsidP="001336A0">
            <w:pPr>
              <w:spacing w:before="120"/>
              <w:rPr>
                <w:b/>
                <w:sz w:val="23"/>
                <w:szCs w:val="23"/>
              </w:rPr>
            </w:pPr>
          </w:p>
        </w:tc>
      </w:tr>
      <w:tr w:rsidR="000F6A5E" w14:paraId="22976959" w14:textId="77777777" w:rsidTr="008C3E0D">
        <w:tc>
          <w:tcPr>
            <w:tcW w:w="96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D8573C" w14:textId="77777777" w:rsidR="000F6A5E" w:rsidRDefault="000F6A5E" w:rsidP="00672114">
            <w:pPr>
              <w:spacing w:after="0"/>
              <w:rPr>
                <w:b/>
                <w:sz w:val="23"/>
                <w:szCs w:val="23"/>
              </w:rPr>
            </w:pPr>
          </w:p>
        </w:tc>
      </w:tr>
    </w:tbl>
    <w:p w14:paraId="6AA0DD1A" w14:textId="77777777" w:rsidR="00003999" w:rsidRDefault="00003999">
      <w:r>
        <w:br w:type="page"/>
      </w:r>
    </w:p>
    <w:p w14:paraId="384F22A9" w14:textId="77777777" w:rsidR="007C3DEE" w:rsidRPr="007C3DEE" w:rsidRDefault="007C3DEE" w:rsidP="007C3DEE">
      <w:pPr>
        <w:spacing w:before="1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Appendix 2 </w:t>
      </w:r>
    </w:p>
    <w:p w14:paraId="4EF17CAB" w14:textId="233AAE7B" w:rsidR="007C3DEE" w:rsidRPr="00111701" w:rsidRDefault="007C3DEE" w:rsidP="007C3DEE">
      <w:pPr>
        <w:spacing w:before="1200"/>
        <w:jc w:val="center"/>
        <w:rPr>
          <w:b/>
          <w:sz w:val="24"/>
          <w:szCs w:val="24"/>
        </w:rPr>
      </w:pPr>
      <w:r w:rsidRPr="00111701">
        <w:rPr>
          <w:b/>
          <w:noProof/>
          <w:sz w:val="24"/>
          <w:szCs w:val="24"/>
        </w:rPr>
        <w:drawing>
          <wp:inline distT="0" distB="0" distL="0" distR="0" wp14:anchorId="33A5A7DA" wp14:editId="110AD1F8">
            <wp:extent cx="1104900" cy="1047750"/>
            <wp:effectExtent l="0" t="0" r="0" b="0"/>
            <wp:docPr id="1" name="Picture 0" descr="Worcestershire Safeguarding Adults Board" title="Worcestershire Safeguarding Adults Bo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0" descr="60012 WSAB logo F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B3B">
        <w:rPr>
          <w:noProof/>
        </w:rPr>
        <w:drawing>
          <wp:inline distT="0" distB="0" distL="0" distR="0" wp14:anchorId="1D447C0D" wp14:editId="6757D09E">
            <wp:extent cx="2314575" cy="1152525"/>
            <wp:effectExtent l="0" t="0" r="9525" b="9525"/>
            <wp:docPr id="4" name="Picture 4" descr="safeguarding_logo_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feguarding_logo_fina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88CB5" w14:textId="77777777" w:rsidR="007C3DEE" w:rsidRDefault="007C3DEE" w:rsidP="007C3DEE">
      <w:pPr>
        <w:spacing w:after="0" w:line="240" w:lineRule="auto"/>
        <w:jc w:val="center"/>
        <w:rPr>
          <w:rFonts w:ascii="Helvetica-Bold" w:hAnsi="Helvetica-Bold" w:cs="Helvetica-Bold"/>
          <w:b/>
          <w:bCs w:val="0"/>
          <w:sz w:val="48"/>
          <w:szCs w:val="48"/>
        </w:rPr>
      </w:pPr>
      <w:r>
        <w:rPr>
          <w:rFonts w:ascii="Helvetica-Bold" w:hAnsi="Helvetica-Bold" w:cs="Helvetica-Bold"/>
          <w:b/>
          <w:bCs w:val="0"/>
          <w:sz w:val="48"/>
          <w:szCs w:val="48"/>
        </w:rPr>
        <w:t>TITLE</w:t>
      </w:r>
    </w:p>
    <w:p w14:paraId="774AB466" w14:textId="77777777" w:rsidR="007C3DEE" w:rsidRPr="008B1D37" w:rsidRDefault="007C3DEE" w:rsidP="007C3DEE">
      <w:pPr>
        <w:spacing w:before="1200"/>
        <w:jc w:val="center"/>
      </w:pPr>
      <w:r>
        <w:t xml:space="preserve"> </w:t>
      </w:r>
    </w:p>
    <w:p w14:paraId="07F79330" w14:textId="32EC721D" w:rsidR="007C3DEE" w:rsidRPr="008B1D37" w:rsidRDefault="007C3DEE" w:rsidP="007C3DEE">
      <w:pPr>
        <w:jc w:val="center"/>
      </w:pPr>
      <w:r w:rsidRPr="008B1D37">
        <w:t>Worcestershire</w:t>
      </w:r>
      <w:r w:rsidR="003A7B3B">
        <w:t xml:space="preserve"> and </w:t>
      </w:r>
      <w:proofErr w:type="gramStart"/>
      <w:r w:rsidR="003A7B3B">
        <w:t xml:space="preserve">Herefordshire </w:t>
      </w:r>
      <w:r w:rsidRPr="008B1D37">
        <w:t xml:space="preserve"> Safeguarding</w:t>
      </w:r>
      <w:proofErr w:type="gramEnd"/>
      <w:r w:rsidRPr="008B1D37">
        <w:t xml:space="preserve"> Adults Board</w:t>
      </w:r>
    </w:p>
    <w:p w14:paraId="3FD63BBB" w14:textId="77777777" w:rsidR="007C3DEE" w:rsidRDefault="007C3DEE" w:rsidP="007C3DEE">
      <w:pPr>
        <w:jc w:val="center"/>
      </w:pPr>
      <w:r>
        <w:t>Document version: 0</w:t>
      </w:r>
    </w:p>
    <w:p w14:paraId="18BE3D9E" w14:textId="77777777" w:rsidR="007C3DEE" w:rsidRDefault="007C3DEE" w:rsidP="007C3DEE">
      <w:r>
        <w:br w:type="page"/>
      </w:r>
    </w:p>
    <w:p w14:paraId="554E9137" w14:textId="77777777" w:rsidR="007C3DEE" w:rsidRPr="00B85656" w:rsidRDefault="007C3DEE" w:rsidP="007C3DEE">
      <w:pPr>
        <w:pStyle w:val="Heading2"/>
      </w:pPr>
      <w:r w:rsidRPr="00B85656">
        <w:t>Document Control</w:t>
      </w:r>
    </w:p>
    <w:p w14:paraId="4225DB60" w14:textId="77777777" w:rsidR="007C3DEE" w:rsidRPr="00492367" w:rsidRDefault="007C3DEE" w:rsidP="007C3DEE">
      <w:pPr>
        <w:pStyle w:val="Default"/>
        <w:numPr>
          <w:ilvl w:val="0"/>
          <w:numId w:val="38"/>
        </w:numPr>
        <w:spacing w:after="240"/>
        <w:ind w:left="709"/>
        <w:rPr>
          <w:rFonts w:ascii="Arial" w:hAnsi="Arial" w:cs="Arial"/>
          <w:sz w:val="22"/>
          <w:szCs w:val="22"/>
        </w:rPr>
      </w:pPr>
      <w:r w:rsidRPr="00D1170D">
        <w:rPr>
          <w:rFonts w:ascii="Arial" w:hAnsi="Arial" w:cs="Arial"/>
          <w:b/>
          <w:bCs/>
          <w:sz w:val="23"/>
          <w:szCs w:val="23"/>
        </w:rPr>
        <w:t xml:space="preserve">Ratified by </w:t>
      </w:r>
      <w:r>
        <w:rPr>
          <w:rFonts w:ascii="Arial" w:hAnsi="Arial" w:cs="Arial"/>
          <w:b/>
          <w:bCs/>
          <w:sz w:val="23"/>
          <w:szCs w:val="23"/>
        </w:rPr>
        <w:t>[enter text]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sz w:val="22"/>
          <w:szCs w:val="22"/>
        </w:rPr>
        <w:t>Date</w:t>
      </w:r>
    </w:p>
    <w:p w14:paraId="415DB709" w14:textId="77777777" w:rsidR="007C3DEE" w:rsidRDefault="007C3DEE" w:rsidP="007C3DEE">
      <w:pPr>
        <w:pStyle w:val="Default"/>
        <w:numPr>
          <w:ilvl w:val="0"/>
          <w:numId w:val="38"/>
        </w:numPr>
        <w:spacing w:after="240"/>
        <w:ind w:left="709"/>
        <w:rPr>
          <w:rFonts w:ascii="Arial" w:hAnsi="Arial" w:cs="Arial"/>
          <w:sz w:val="22"/>
          <w:szCs w:val="22"/>
        </w:rPr>
      </w:pPr>
      <w:r w:rsidRPr="00D1170D">
        <w:rPr>
          <w:rFonts w:ascii="Arial" w:hAnsi="Arial" w:cs="Arial"/>
          <w:b/>
          <w:bCs/>
          <w:sz w:val="23"/>
          <w:szCs w:val="23"/>
        </w:rPr>
        <w:t xml:space="preserve">Date </w:t>
      </w:r>
      <w:r>
        <w:rPr>
          <w:rFonts w:ascii="Arial" w:hAnsi="Arial" w:cs="Arial"/>
          <w:b/>
          <w:bCs/>
          <w:sz w:val="23"/>
          <w:szCs w:val="23"/>
        </w:rPr>
        <w:t>r</w:t>
      </w:r>
      <w:r w:rsidRPr="00D1170D">
        <w:rPr>
          <w:rFonts w:ascii="Arial" w:hAnsi="Arial" w:cs="Arial"/>
          <w:b/>
          <w:bCs/>
          <w:sz w:val="23"/>
          <w:szCs w:val="23"/>
        </w:rPr>
        <w:t>evision due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sz w:val="22"/>
          <w:szCs w:val="22"/>
        </w:rPr>
        <w:t>Date</w:t>
      </w:r>
    </w:p>
    <w:p w14:paraId="4343A0D9" w14:textId="77777777" w:rsidR="007C3DEE" w:rsidRDefault="007C3DEE" w:rsidP="007C3DEE">
      <w:pPr>
        <w:pStyle w:val="Heading2"/>
      </w:pPr>
      <w:r w:rsidRPr="00D1170D">
        <w:t>Revision History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Caption w:val="Revision History"/>
        <w:tblDescription w:val="Information Sharing Agreement document revision history"/>
      </w:tblPr>
      <w:tblGrid>
        <w:gridCol w:w="2076"/>
        <w:gridCol w:w="1134"/>
        <w:gridCol w:w="4252"/>
        <w:gridCol w:w="1894"/>
      </w:tblGrid>
      <w:tr w:rsidR="007C3DEE" w:rsidRPr="00310D94" w14:paraId="3B34727D" w14:textId="77777777" w:rsidTr="001336A0">
        <w:trPr>
          <w:trHeight w:val="290"/>
          <w:tblHeader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147E70BD" w14:textId="77777777" w:rsidR="007C3DEE" w:rsidRPr="00310D94" w:rsidRDefault="007C3DEE" w:rsidP="001336A0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Date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B7B636" w14:textId="77777777" w:rsidR="007C3DEE" w:rsidRPr="00310D94" w:rsidRDefault="007C3DEE" w:rsidP="001336A0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Version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FD60E43" w14:textId="77777777" w:rsidR="007C3DEE" w:rsidRPr="00310D94" w:rsidRDefault="007C3DEE" w:rsidP="001336A0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Changes made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21EDCF3F" w14:textId="77777777" w:rsidR="007C3DEE" w:rsidRPr="00310D94" w:rsidRDefault="007C3DEE" w:rsidP="001336A0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Author</w:t>
            </w:r>
          </w:p>
        </w:tc>
      </w:tr>
      <w:tr w:rsidR="007C3DEE" w:rsidRPr="00B85656" w14:paraId="7BC9BE3B" w14:textId="77777777" w:rsidTr="001336A0">
        <w:trPr>
          <w:trHeight w:val="290"/>
        </w:trPr>
        <w:tc>
          <w:tcPr>
            <w:tcW w:w="2076" w:type="dxa"/>
          </w:tcPr>
          <w:p w14:paraId="6618EDA4" w14:textId="77777777" w:rsidR="007C3DEE" w:rsidRPr="00B85656" w:rsidRDefault="007C3DEE" w:rsidP="001336A0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14:paraId="65618A50" w14:textId="77777777" w:rsidR="007C3DEE" w:rsidRPr="00B85656" w:rsidRDefault="007C3DEE" w:rsidP="001336A0">
            <w:pPr>
              <w:spacing w:after="0" w:line="240" w:lineRule="auto"/>
            </w:pPr>
            <w:r>
              <w:t>0</w:t>
            </w:r>
          </w:p>
        </w:tc>
        <w:tc>
          <w:tcPr>
            <w:tcW w:w="4252" w:type="dxa"/>
            <w:vAlign w:val="center"/>
          </w:tcPr>
          <w:p w14:paraId="6A0401D1" w14:textId="77777777" w:rsidR="007C3DEE" w:rsidRPr="00B85656" w:rsidRDefault="007C3DEE" w:rsidP="001336A0">
            <w:pPr>
              <w:spacing w:after="0" w:line="240" w:lineRule="auto"/>
            </w:pPr>
            <w:r>
              <w:t>New document</w:t>
            </w:r>
          </w:p>
        </w:tc>
        <w:tc>
          <w:tcPr>
            <w:tcW w:w="1894" w:type="dxa"/>
            <w:vAlign w:val="center"/>
          </w:tcPr>
          <w:p w14:paraId="36C69833" w14:textId="77777777" w:rsidR="007C3DEE" w:rsidRPr="00B85656" w:rsidRDefault="007C3DEE" w:rsidP="001336A0">
            <w:pPr>
              <w:spacing w:after="0" w:line="240" w:lineRule="auto"/>
            </w:pPr>
          </w:p>
        </w:tc>
      </w:tr>
      <w:tr w:rsidR="007C3DEE" w:rsidRPr="00B85656" w14:paraId="20289369" w14:textId="77777777" w:rsidTr="001336A0">
        <w:trPr>
          <w:trHeight w:val="290"/>
        </w:trPr>
        <w:tc>
          <w:tcPr>
            <w:tcW w:w="2076" w:type="dxa"/>
          </w:tcPr>
          <w:p w14:paraId="0593D83F" w14:textId="77777777" w:rsidR="007C3DEE" w:rsidRDefault="007C3DEE" w:rsidP="001336A0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14:paraId="13DB9147" w14:textId="77777777" w:rsidR="007C3DEE" w:rsidRDefault="007C3DEE" w:rsidP="001336A0">
            <w:pPr>
              <w:spacing w:after="0" w:line="240" w:lineRule="auto"/>
            </w:pPr>
          </w:p>
        </w:tc>
        <w:tc>
          <w:tcPr>
            <w:tcW w:w="4252" w:type="dxa"/>
            <w:vAlign w:val="center"/>
          </w:tcPr>
          <w:p w14:paraId="69610098" w14:textId="77777777" w:rsidR="007C3DEE" w:rsidRDefault="007C3DEE" w:rsidP="001336A0">
            <w:pPr>
              <w:spacing w:after="0" w:line="240" w:lineRule="auto"/>
              <w:jc w:val="both"/>
            </w:pPr>
          </w:p>
        </w:tc>
        <w:tc>
          <w:tcPr>
            <w:tcW w:w="1894" w:type="dxa"/>
            <w:vAlign w:val="center"/>
          </w:tcPr>
          <w:p w14:paraId="4960C313" w14:textId="77777777" w:rsidR="007C3DEE" w:rsidRDefault="007C3DEE" w:rsidP="001336A0">
            <w:pPr>
              <w:spacing w:after="0" w:line="240" w:lineRule="auto"/>
            </w:pPr>
          </w:p>
        </w:tc>
      </w:tr>
    </w:tbl>
    <w:p w14:paraId="4FABDF03" w14:textId="77777777" w:rsidR="007C3DEE" w:rsidRDefault="007C3DEE" w:rsidP="007C3DEE">
      <w:pPr>
        <w:pStyle w:val="Default"/>
        <w:rPr>
          <w:rFonts w:ascii="Arial" w:hAnsi="Arial" w:cs="Arial"/>
          <w:b/>
          <w:sz w:val="22"/>
          <w:szCs w:val="22"/>
        </w:rPr>
      </w:pPr>
    </w:p>
    <w:p w14:paraId="0F9754F4" w14:textId="77777777" w:rsidR="007C3DEE" w:rsidRPr="009813B2" w:rsidRDefault="007C3DEE" w:rsidP="007C3DEE">
      <w:r w:rsidRPr="00D1170D">
        <w:rPr>
          <w:b/>
          <w:sz w:val="23"/>
          <w:szCs w:val="23"/>
        </w:rPr>
        <w:t>Contact:</w:t>
      </w:r>
      <w:r>
        <w:rPr>
          <w:b/>
          <w:sz w:val="23"/>
          <w:szCs w:val="23"/>
        </w:rPr>
        <w:tab/>
      </w:r>
      <w:r>
        <w:t xml:space="preserve">Worcestershire </w:t>
      </w:r>
      <w:r w:rsidRPr="00D1170D">
        <w:t xml:space="preserve">Safeguarding Adults </w:t>
      </w:r>
      <w:r>
        <w:t>Board Manager</w:t>
      </w:r>
    </w:p>
    <w:p w14:paraId="3BA2C678" w14:textId="77777777" w:rsidR="007C3DEE" w:rsidRPr="009813B2" w:rsidRDefault="007C3DEE" w:rsidP="007C3DEE">
      <w:r w:rsidRPr="009813B2">
        <w:rPr>
          <w:b/>
        </w:rPr>
        <w:t>Location:</w:t>
      </w:r>
      <w:r w:rsidRPr="009813B2">
        <w:tab/>
      </w:r>
      <w:hyperlink r:id="rId12" w:history="1">
        <w:r w:rsidRPr="009813B2">
          <w:rPr>
            <w:rStyle w:val="Hyperlink"/>
            <w:u w:val="none"/>
          </w:rPr>
          <w:t>www.worcestershire.gov.uk/wsab</w:t>
        </w:r>
      </w:hyperlink>
      <w:r>
        <w:t xml:space="preserve"> </w:t>
      </w:r>
    </w:p>
    <w:p w14:paraId="6EA4BB6A" w14:textId="77777777" w:rsidR="007C3DEE" w:rsidRPr="0099525E" w:rsidRDefault="007C3DEE" w:rsidP="007C3DEE">
      <w:pPr>
        <w:pStyle w:val="Heading2"/>
      </w:pPr>
      <w:r w:rsidRPr="0099525E">
        <w:t xml:space="preserve">Contributors to the development of the document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Contributors to the development of the document "/>
        <w:tblDescription w:val="Contributors to the development of the document "/>
      </w:tblPr>
      <w:tblGrid>
        <w:gridCol w:w="3510"/>
        <w:gridCol w:w="5732"/>
      </w:tblGrid>
      <w:tr w:rsidR="007C3DEE" w:rsidRPr="00310D94" w14:paraId="1FAE1EF2" w14:textId="77777777" w:rsidTr="001336A0">
        <w:trPr>
          <w:tblHeader/>
        </w:trPr>
        <w:tc>
          <w:tcPr>
            <w:tcW w:w="3510" w:type="dxa"/>
            <w:shd w:val="clear" w:color="auto" w:fill="D9D9D9" w:themeFill="background1" w:themeFillShade="D9"/>
          </w:tcPr>
          <w:p w14:paraId="40B6B8D6" w14:textId="77777777" w:rsidR="007C3DEE" w:rsidRPr="00310D94" w:rsidRDefault="007C3DEE" w:rsidP="001336A0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Name</w:t>
            </w:r>
          </w:p>
        </w:tc>
        <w:tc>
          <w:tcPr>
            <w:tcW w:w="5732" w:type="dxa"/>
            <w:shd w:val="clear" w:color="auto" w:fill="D9D9D9" w:themeFill="background1" w:themeFillShade="D9"/>
          </w:tcPr>
          <w:p w14:paraId="3CDDAFCD" w14:textId="77777777" w:rsidR="007C3DEE" w:rsidRPr="00310D94" w:rsidRDefault="007C3DEE" w:rsidP="001336A0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Organisation</w:t>
            </w:r>
          </w:p>
        </w:tc>
      </w:tr>
      <w:tr w:rsidR="007C3DEE" w14:paraId="6A53D4ED" w14:textId="77777777" w:rsidTr="001336A0">
        <w:tc>
          <w:tcPr>
            <w:tcW w:w="3510" w:type="dxa"/>
          </w:tcPr>
          <w:p w14:paraId="75E5EAB9" w14:textId="77777777" w:rsidR="007C3DEE" w:rsidRDefault="007C3DEE" w:rsidP="001336A0">
            <w:pPr>
              <w:spacing w:after="0" w:line="240" w:lineRule="auto"/>
            </w:pPr>
            <w:r>
              <w:t>[Name one]</w:t>
            </w:r>
          </w:p>
        </w:tc>
        <w:tc>
          <w:tcPr>
            <w:tcW w:w="5732" w:type="dxa"/>
          </w:tcPr>
          <w:p w14:paraId="106ABFFC" w14:textId="77777777" w:rsidR="007C3DEE" w:rsidRDefault="007C3DEE" w:rsidP="001336A0">
            <w:pPr>
              <w:spacing w:after="0" w:line="240" w:lineRule="auto"/>
            </w:pPr>
            <w:r>
              <w:t>[Organisation name 1]</w:t>
            </w:r>
          </w:p>
        </w:tc>
      </w:tr>
      <w:tr w:rsidR="007C3DEE" w14:paraId="06D1DFEF" w14:textId="77777777" w:rsidTr="001336A0">
        <w:tc>
          <w:tcPr>
            <w:tcW w:w="3510" w:type="dxa"/>
          </w:tcPr>
          <w:p w14:paraId="2D1C72A6" w14:textId="77777777" w:rsidR="007C3DEE" w:rsidRDefault="007C3DEE" w:rsidP="001336A0">
            <w:pPr>
              <w:spacing w:after="0" w:line="240" w:lineRule="auto"/>
            </w:pPr>
            <w:r>
              <w:t>[Name two]</w:t>
            </w:r>
          </w:p>
        </w:tc>
        <w:tc>
          <w:tcPr>
            <w:tcW w:w="5732" w:type="dxa"/>
          </w:tcPr>
          <w:p w14:paraId="37670905" w14:textId="77777777" w:rsidR="007C3DEE" w:rsidRDefault="007C3DEE" w:rsidP="001336A0">
            <w:pPr>
              <w:spacing w:after="0" w:line="240" w:lineRule="auto"/>
            </w:pPr>
            <w:r>
              <w:t>[Organisation name 2]</w:t>
            </w:r>
          </w:p>
        </w:tc>
      </w:tr>
      <w:tr w:rsidR="007C3DEE" w14:paraId="0AC32855" w14:textId="77777777" w:rsidTr="001336A0">
        <w:tc>
          <w:tcPr>
            <w:tcW w:w="3510" w:type="dxa"/>
          </w:tcPr>
          <w:p w14:paraId="3C888281" w14:textId="77777777" w:rsidR="007C3DEE" w:rsidRDefault="007C3DEE" w:rsidP="001336A0">
            <w:pPr>
              <w:spacing w:after="0" w:line="240" w:lineRule="auto"/>
            </w:pPr>
            <w:r>
              <w:t>[Name three]</w:t>
            </w:r>
          </w:p>
        </w:tc>
        <w:tc>
          <w:tcPr>
            <w:tcW w:w="5732" w:type="dxa"/>
          </w:tcPr>
          <w:p w14:paraId="5C036EEC" w14:textId="77777777" w:rsidR="007C3DEE" w:rsidRDefault="007C3DEE" w:rsidP="001336A0">
            <w:pPr>
              <w:spacing w:after="0" w:line="240" w:lineRule="auto"/>
            </w:pPr>
            <w:r>
              <w:t>[Organisation name 3]</w:t>
            </w:r>
          </w:p>
        </w:tc>
      </w:tr>
    </w:tbl>
    <w:p w14:paraId="7BEEFB20" w14:textId="77777777" w:rsidR="007C3DEE" w:rsidRDefault="007C3DEE" w:rsidP="007C3DEE">
      <w:pPr>
        <w:pStyle w:val="Heading2"/>
      </w:pPr>
      <w:r>
        <w:t>Consulted on the Policy/Guidelines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Actions"/>
        <w:tblDescription w:val="Actions"/>
      </w:tblPr>
      <w:tblGrid>
        <w:gridCol w:w="7054"/>
        <w:gridCol w:w="2188"/>
      </w:tblGrid>
      <w:tr w:rsidR="007C3DEE" w:rsidRPr="00310D94" w14:paraId="64EAA4C0" w14:textId="77777777" w:rsidTr="001336A0">
        <w:trPr>
          <w:tblHeader/>
        </w:trPr>
        <w:tc>
          <w:tcPr>
            <w:tcW w:w="7054" w:type="dxa"/>
            <w:shd w:val="clear" w:color="auto" w:fill="D9D9D9" w:themeFill="background1" w:themeFillShade="D9"/>
          </w:tcPr>
          <w:p w14:paraId="1A24E7F3" w14:textId="77777777" w:rsidR="007C3DEE" w:rsidRPr="00310D94" w:rsidRDefault="007C3DEE" w:rsidP="001336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14E3095B" w14:textId="77777777" w:rsidR="007C3DEE" w:rsidRPr="00310D94" w:rsidRDefault="007C3DEE" w:rsidP="001336A0">
            <w:pPr>
              <w:spacing w:after="0" w:line="240" w:lineRule="auto"/>
              <w:rPr>
                <w:b/>
              </w:rPr>
            </w:pPr>
            <w:r w:rsidRPr="00310D94">
              <w:rPr>
                <w:b/>
              </w:rPr>
              <w:t>Date</w:t>
            </w:r>
          </w:p>
        </w:tc>
      </w:tr>
      <w:tr w:rsidR="007C3DEE" w14:paraId="4BDAD637" w14:textId="77777777" w:rsidTr="001336A0">
        <w:tc>
          <w:tcPr>
            <w:tcW w:w="7054" w:type="dxa"/>
          </w:tcPr>
          <w:p w14:paraId="18BF3889" w14:textId="77777777" w:rsidR="007C3DEE" w:rsidRPr="00950B41" w:rsidRDefault="007C3DEE" w:rsidP="001336A0">
            <w:pPr>
              <w:spacing w:after="0" w:line="240" w:lineRule="auto"/>
            </w:pPr>
            <w:r>
              <w:t>[Action one]</w:t>
            </w:r>
            <w:r w:rsidRPr="00950B41">
              <w:t xml:space="preserve"> </w:t>
            </w:r>
          </w:p>
        </w:tc>
        <w:tc>
          <w:tcPr>
            <w:tcW w:w="2188" w:type="dxa"/>
          </w:tcPr>
          <w:p w14:paraId="7AE8B0FD" w14:textId="77777777" w:rsidR="007C3DEE" w:rsidRPr="00950B41" w:rsidRDefault="007C3DEE" w:rsidP="001336A0">
            <w:pPr>
              <w:spacing w:after="0" w:line="240" w:lineRule="auto"/>
            </w:pPr>
            <w:r>
              <w:t>[Date]</w:t>
            </w:r>
          </w:p>
        </w:tc>
      </w:tr>
      <w:tr w:rsidR="007C3DEE" w14:paraId="30874584" w14:textId="77777777" w:rsidTr="001336A0">
        <w:tc>
          <w:tcPr>
            <w:tcW w:w="7054" w:type="dxa"/>
          </w:tcPr>
          <w:p w14:paraId="2558E302" w14:textId="77777777" w:rsidR="007C3DEE" w:rsidRPr="00950B41" w:rsidRDefault="007C3DEE" w:rsidP="001336A0">
            <w:pPr>
              <w:spacing w:after="0" w:line="240" w:lineRule="auto"/>
            </w:pPr>
            <w:r>
              <w:t>[Action two]</w:t>
            </w:r>
          </w:p>
        </w:tc>
        <w:tc>
          <w:tcPr>
            <w:tcW w:w="2188" w:type="dxa"/>
          </w:tcPr>
          <w:p w14:paraId="5E099433" w14:textId="77777777" w:rsidR="007C3DEE" w:rsidRPr="00950B41" w:rsidRDefault="007C3DEE" w:rsidP="001336A0">
            <w:pPr>
              <w:spacing w:after="0" w:line="240" w:lineRule="auto"/>
            </w:pPr>
            <w:r>
              <w:t>[Date]</w:t>
            </w:r>
          </w:p>
        </w:tc>
      </w:tr>
    </w:tbl>
    <w:p w14:paraId="50829C63" w14:textId="77777777" w:rsidR="007C3DEE" w:rsidRPr="009813B2" w:rsidRDefault="007C3DEE" w:rsidP="007C3DEE">
      <w:pPr>
        <w:pStyle w:val="Heading2"/>
      </w:pPr>
      <w:r w:rsidRPr="008B1D37">
        <w:t>Acknowledgements</w:t>
      </w:r>
    </w:p>
    <w:p w14:paraId="3DB66E16" w14:textId="77777777" w:rsidR="007C3DEE" w:rsidRPr="00310D94" w:rsidRDefault="007C3DEE" w:rsidP="007C3DEE">
      <w:r w:rsidRPr="00310D94">
        <w:t>[Text here].</w:t>
      </w:r>
    </w:p>
    <w:p w14:paraId="1AAA1FF4" w14:textId="77777777" w:rsidR="007C3DEE" w:rsidRDefault="007C3DEE" w:rsidP="007C3DEE">
      <w:r>
        <w:br w:type="page"/>
      </w:r>
    </w:p>
    <w:bookmarkStart w:id="13" w:name="_MON_1564679556"/>
    <w:bookmarkEnd w:id="13"/>
    <w:p w14:paraId="0B98A4F1" w14:textId="67CB741D" w:rsidR="00D65A1A" w:rsidRDefault="00A35E94" w:rsidP="00CD3A00">
      <w:pPr>
        <w:widowControl/>
        <w:overflowPunct/>
        <w:autoSpaceDE/>
        <w:autoSpaceDN/>
        <w:adjustRightInd/>
        <w:spacing w:after="0" w:line="240" w:lineRule="auto"/>
        <w:textAlignment w:val="auto"/>
        <w:rPr>
          <w:b/>
          <w:sz w:val="28"/>
          <w:szCs w:val="28"/>
        </w:rPr>
        <w:sectPr w:rsidR="00D65A1A" w:rsidSect="0056028A">
          <w:headerReference w:type="default" r:id="rId13"/>
          <w:footerReference w:type="default" r:id="rId14"/>
          <w:pgSz w:w="11906" w:h="16838"/>
          <w:pgMar w:top="510" w:right="1134" w:bottom="142" w:left="1134" w:header="567" w:footer="363" w:gutter="0"/>
          <w:cols w:space="708"/>
          <w:docGrid w:linePitch="360"/>
        </w:sectPr>
      </w:pPr>
      <w:r>
        <w:rPr>
          <w:b/>
          <w:sz w:val="28"/>
          <w:szCs w:val="28"/>
        </w:rPr>
        <w:object w:dxaOrig="10350" w:dyaOrig="14594" w14:anchorId="2F3A9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17.5pt;height:729.75pt" o:ole="">
            <v:imagedata r:id="rId15" o:title=""/>
          </v:shape>
          <o:OLEObject Type="Embed" ProgID="Word.Document.12" ShapeID="_x0000_i1045" DrawAspect="Content" ObjectID="_1767453084" r:id="rId16">
            <o:FieldCodes>\s</o:FieldCodes>
          </o:OLEObject>
        </w:object>
      </w:r>
    </w:p>
    <w:bookmarkStart w:id="14" w:name="_MON_1564680537"/>
    <w:bookmarkEnd w:id="14"/>
    <w:p w14:paraId="79FC6818" w14:textId="4E2E7518" w:rsidR="00D65A1A" w:rsidRDefault="00F050EE" w:rsidP="00217F66">
      <w:pPr>
        <w:rPr>
          <w:b/>
          <w:sz w:val="28"/>
          <w:szCs w:val="28"/>
        </w:rPr>
      </w:pPr>
      <w:r>
        <w:rPr>
          <w:b/>
          <w:sz w:val="28"/>
          <w:szCs w:val="28"/>
        </w:rPr>
        <w:object w:dxaOrig="15585" w:dyaOrig="9380" w14:anchorId="7568C3D7">
          <v:shape id="_x0000_i1038" type="#_x0000_t75" style="width:779.25pt;height:468.75pt" o:ole="">
            <v:imagedata r:id="rId17" o:title=""/>
          </v:shape>
          <o:OLEObject Type="Embed" ProgID="Word.Document.12" ShapeID="_x0000_i1038" DrawAspect="Content" ObjectID="_1767453085" r:id="rId18">
            <o:FieldCodes>\s</o:FieldCodes>
          </o:OLEObject>
        </w:object>
      </w:r>
    </w:p>
    <w:sectPr w:rsidR="00D65A1A" w:rsidSect="00D65A1A">
      <w:pgSz w:w="16838" w:h="11906" w:orient="landscape"/>
      <w:pgMar w:top="1134" w:right="1134" w:bottom="1134" w:left="1134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AE27" w14:textId="77777777" w:rsidR="00F83EA7" w:rsidRDefault="00F83EA7" w:rsidP="00310D94">
      <w:r>
        <w:separator/>
      </w:r>
    </w:p>
  </w:endnote>
  <w:endnote w:type="continuationSeparator" w:id="0">
    <w:p w14:paraId="3B93FEB6" w14:textId="77777777" w:rsidR="00F83EA7" w:rsidRDefault="00F83EA7" w:rsidP="0031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1486" w14:textId="77777777" w:rsidR="000A0370" w:rsidRPr="00D544F4" w:rsidRDefault="000A0370" w:rsidP="00D544F4">
    <w:pPr>
      <w:pStyle w:val="Footer"/>
      <w:tabs>
        <w:tab w:val="clear" w:pos="8306"/>
        <w:tab w:val="right" w:pos="9639"/>
      </w:tabs>
      <w:rPr>
        <w:color w:val="808080" w:themeColor="background1" w:themeShade="80"/>
      </w:rPr>
    </w:pPr>
    <w:r w:rsidRPr="00D544F4">
      <w:rPr>
        <w:color w:val="808080" w:themeColor="background1" w:themeShade="80"/>
        <w:spacing w:val="60"/>
        <w:sz w:val="20"/>
      </w:rPr>
      <w:t>Page</w:t>
    </w:r>
    <w:r w:rsidRPr="00D544F4">
      <w:rPr>
        <w:color w:val="808080" w:themeColor="background1" w:themeShade="80"/>
        <w:sz w:val="20"/>
      </w:rPr>
      <w:t xml:space="preserve"> | </w:t>
    </w:r>
    <w:r w:rsidRPr="00D544F4">
      <w:rPr>
        <w:color w:val="808080" w:themeColor="background1" w:themeShade="80"/>
        <w:sz w:val="20"/>
      </w:rPr>
      <w:fldChar w:fldCharType="begin"/>
    </w:r>
    <w:r w:rsidRPr="00D544F4">
      <w:rPr>
        <w:color w:val="808080" w:themeColor="background1" w:themeShade="80"/>
        <w:sz w:val="20"/>
      </w:rPr>
      <w:instrText xml:space="preserve"> PAGE   \* MERGEFORMAT </w:instrText>
    </w:r>
    <w:r w:rsidRPr="00D544F4">
      <w:rPr>
        <w:color w:val="808080" w:themeColor="background1" w:themeShade="80"/>
        <w:sz w:val="20"/>
      </w:rPr>
      <w:fldChar w:fldCharType="separate"/>
    </w:r>
    <w:r w:rsidR="008452CB">
      <w:rPr>
        <w:noProof/>
        <w:color w:val="808080" w:themeColor="background1" w:themeShade="80"/>
        <w:sz w:val="20"/>
      </w:rPr>
      <w:t>12</w:t>
    </w:r>
    <w:r w:rsidRPr="00D544F4">
      <w:rPr>
        <w:noProof/>
        <w:color w:val="808080" w:themeColor="background1" w:themeShade="80"/>
        <w:sz w:val="20"/>
      </w:rPr>
      <w:fldChar w:fldCharType="end"/>
    </w:r>
    <w:r w:rsidRPr="00D544F4">
      <w:rPr>
        <w:b/>
        <w:noProof/>
        <w:color w:val="808080" w:themeColor="background1" w:themeShade="80"/>
      </w:rPr>
      <w:tab/>
    </w:r>
    <w:r w:rsidRPr="00D544F4">
      <w:rPr>
        <w:b/>
        <w:noProof/>
        <w:color w:val="808080" w:themeColor="background1" w:themeShade="80"/>
      </w:rPr>
      <w:tab/>
    </w:r>
    <w:hyperlink r:id="rId1" w:history="1">
      <w:r w:rsidRPr="00D544F4">
        <w:rPr>
          <w:rStyle w:val="Hyperlink"/>
          <w:bCs w:val="0"/>
          <w:noProof/>
          <w:color w:val="808080" w:themeColor="background1" w:themeShade="80"/>
          <w:sz w:val="20"/>
          <w:u w:val="none"/>
        </w:rPr>
        <w:t>www.worcestershire.gov.uk/wsab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743B" w14:textId="77777777" w:rsidR="00F83EA7" w:rsidRDefault="00F83EA7" w:rsidP="00310D94">
      <w:r>
        <w:separator/>
      </w:r>
    </w:p>
  </w:footnote>
  <w:footnote w:type="continuationSeparator" w:id="0">
    <w:p w14:paraId="30F7F251" w14:textId="77777777" w:rsidR="00F83EA7" w:rsidRDefault="00F83EA7" w:rsidP="0031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6D84" w14:textId="77777777" w:rsidR="000A0370" w:rsidRPr="00D544F4" w:rsidRDefault="000A0370" w:rsidP="00310D94">
    <w:pPr>
      <w:pStyle w:val="Header"/>
      <w:rPr>
        <w:color w:val="808080" w:themeColor="background1" w:themeShade="80"/>
        <w:sz w:val="20"/>
      </w:rPr>
    </w:pPr>
    <w:r w:rsidRPr="00D544F4">
      <w:rPr>
        <w:color w:val="808080" w:themeColor="background1" w:themeShade="80"/>
        <w:sz w:val="20"/>
      </w:rPr>
      <w:t>Worcestershire Safeguarding Adults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334"/>
    <w:multiLevelType w:val="multilevel"/>
    <w:tmpl w:val="B3A8B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eneva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eneva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eneva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17F32"/>
    <w:multiLevelType w:val="singleLevel"/>
    <w:tmpl w:val="D5F848C2"/>
    <w:lvl w:ilvl="0">
      <w:start w:val="2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0B3118D7"/>
    <w:multiLevelType w:val="hybridMultilevel"/>
    <w:tmpl w:val="D862AE9A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BA144A4"/>
    <w:multiLevelType w:val="hybridMultilevel"/>
    <w:tmpl w:val="01EAC69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FB4C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7814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BA00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21C82"/>
    <w:multiLevelType w:val="hybridMultilevel"/>
    <w:tmpl w:val="B40E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210792"/>
    <w:multiLevelType w:val="multilevel"/>
    <w:tmpl w:val="2ED28FAE"/>
    <w:lvl w:ilvl="0">
      <w:start w:val="1"/>
      <w:numFmt w:val="bullet"/>
      <w:lvlText w:val=""/>
      <w:lvlJc w:val="left"/>
      <w:pPr>
        <w:ind w:left="2858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56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70" w:hanging="2160"/>
      </w:pPr>
      <w:rPr>
        <w:rFonts w:hint="default"/>
      </w:rPr>
    </w:lvl>
  </w:abstractNum>
  <w:abstractNum w:abstractNumId="9" w15:restartNumberingAfterBreak="0">
    <w:nsid w:val="173B6B90"/>
    <w:multiLevelType w:val="hybridMultilevel"/>
    <w:tmpl w:val="A68E46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B64E70"/>
    <w:multiLevelType w:val="hybridMultilevel"/>
    <w:tmpl w:val="F172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A3BB9"/>
    <w:multiLevelType w:val="hybridMultilevel"/>
    <w:tmpl w:val="C658B826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26B367CC"/>
    <w:multiLevelType w:val="hybridMultilevel"/>
    <w:tmpl w:val="69348EC6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9EB4D77"/>
    <w:multiLevelType w:val="hybridMultilevel"/>
    <w:tmpl w:val="34C84B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342C4"/>
    <w:multiLevelType w:val="hybridMultilevel"/>
    <w:tmpl w:val="4044BB12"/>
    <w:lvl w:ilvl="0" w:tplc="71649E6A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10E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F75691"/>
    <w:multiLevelType w:val="hybridMultilevel"/>
    <w:tmpl w:val="13F2AC4E"/>
    <w:lvl w:ilvl="0" w:tplc="B0D445D6">
      <w:start w:val="1"/>
      <w:numFmt w:val="bullet"/>
      <w:pStyle w:val="BulletLis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8" w15:restartNumberingAfterBreak="0">
    <w:nsid w:val="35565A16"/>
    <w:multiLevelType w:val="hybridMultilevel"/>
    <w:tmpl w:val="8D06B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90E64"/>
    <w:multiLevelType w:val="hybridMultilevel"/>
    <w:tmpl w:val="90BC2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854D4"/>
    <w:multiLevelType w:val="hybridMultilevel"/>
    <w:tmpl w:val="103ACB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911165"/>
    <w:multiLevelType w:val="hybridMultilevel"/>
    <w:tmpl w:val="EE88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014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F62784"/>
    <w:multiLevelType w:val="multilevel"/>
    <w:tmpl w:val="7194AA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3C6F2907"/>
    <w:multiLevelType w:val="hybridMultilevel"/>
    <w:tmpl w:val="49663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3404D"/>
    <w:multiLevelType w:val="multilevel"/>
    <w:tmpl w:val="FD7C1798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pStyle w:val="NumberedList"/>
      <w:lvlText w:val="%1.%2"/>
      <w:lvlJc w:val="left"/>
      <w:pPr>
        <w:ind w:left="1414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3334C74"/>
    <w:multiLevelType w:val="hybridMultilevel"/>
    <w:tmpl w:val="727691A0"/>
    <w:lvl w:ilvl="0" w:tplc="0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7" w15:restartNumberingAfterBreak="0">
    <w:nsid w:val="44814A11"/>
    <w:multiLevelType w:val="hybridMultilevel"/>
    <w:tmpl w:val="472CB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B529C0"/>
    <w:multiLevelType w:val="multilevel"/>
    <w:tmpl w:val="DA7A2A04"/>
    <w:lvl w:ilvl="0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4A612F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F564E3"/>
    <w:multiLevelType w:val="hybridMultilevel"/>
    <w:tmpl w:val="46F826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C5562C"/>
    <w:multiLevelType w:val="hybridMultilevel"/>
    <w:tmpl w:val="1FD6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F00FC"/>
    <w:multiLevelType w:val="hybridMultilevel"/>
    <w:tmpl w:val="C6BA49EE"/>
    <w:lvl w:ilvl="0" w:tplc="0680B1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D068B1"/>
    <w:multiLevelType w:val="hybridMultilevel"/>
    <w:tmpl w:val="46660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73C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6A67882"/>
    <w:multiLevelType w:val="hybridMultilevel"/>
    <w:tmpl w:val="45DC9B96"/>
    <w:lvl w:ilvl="0" w:tplc="71649E6A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  <w:b w:val="0"/>
      </w:rPr>
    </w:lvl>
    <w:lvl w:ilvl="1" w:tplc="55AE7D74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A2D41CE"/>
    <w:multiLevelType w:val="multilevel"/>
    <w:tmpl w:val="94E80E52"/>
    <w:lvl w:ilvl="0">
      <w:start w:val="1"/>
      <w:numFmt w:val="decimal"/>
      <w:pStyle w:val="General1"/>
      <w:isLgl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decimal"/>
      <w:pStyle w:val="General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pStyle w:val="General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General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General5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hint="default"/>
        <w:sz w:val="22"/>
      </w:rPr>
    </w:lvl>
    <w:lvl w:ilvl="5">
      <w:start w:val="1"/>
      <w:numFmt w:val="decimal"/>
      <w:pStyle w:val="GeneralInd2"/>
      <w:isLgl/>
      <w:lvlText w:val="%1.%6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GeneralInd3"/>
      <w:isLgl/>
      <w:lvlText w:val="%1.%6.%7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GeneralInd4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pStyle w:val="GeneralInd5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hint="default"/>
        <w:b w:val="0"/>
        <w:i w:val="0"/>
        <w:sz w:val="22"/>
      </w:rPr>
    </w:lvl>
  </w:abstractNum>
  <w:abstractNum w:abstractNumId="37" w15:restartNumberingAfterBreak="0">
    <w:nsid w:val="5C711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2C2A4D"/>
    <w:multiLevelType w:val="hybridMultilevel"/>
    <w:tmpl w:val="EB5CAED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6650EA3"/>
    <w:multiLevelType w:val="multilevel"/>
    <w:tmpl w:val="5658E63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CDB4A5D"/>
    <w:multiLevelType w:val="hybridMultilevel"/>
    <w:tmpl w:val="22EC2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F1D6B"/>
    <w:multiLevelType w:val="hybridMultilevel"/>
    <w:tmpl w:val="4114F8A2"/>
    <w:lvl w:ilvl="0" w:tplc="80BE88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23AC6"/>
    <w:multiLevelType w:val="hybridMultilevel"/>
    <w:tmpl w:val="FA7E5C9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3" w15:restartNumberingAfterBreak="0">
    <w:nsid w:val="72C957AB"/>
    <w:multiLevelType w:val="hybridMultilevel"/>
    <w:tmpl w:val="F72C0FEC"/>
    <w:lvl w:ilvl="0" w:tplc="71649E6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CDD06FE"/>
    <w:multiLevelType w:val="hybridMultilevel"/>
    <w:tmpl w:val="F4A05152"/>
    <w:lvl w:ilvl="0" w:tplc="A446BE4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44F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E4B50D2"/>
    <w:multiLevelType w:val="multilevel"/>
    <w:tmpl w:val="F61ACB1E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1399009727">
    <w:abstractNumId w:val="28"/>
  </w:num>
  <w:num w:numId="2" w16cid:durableId="528300290">
    <w:abstractNumId w:val="12"/>
  </w:num>
  <w:num w:numId="3" w16cid:durableId="411971764">
    <w:abstractNumId w:val="0"/>
  </w:num>
  <w:num w:numId="4" w16cid:durableId="1451632654">
    <w:abstractNumId w:val="36"/>
  </w:num>
  <w:num w:numId="5" w16cid:durableId="1186822328">
    <w:abstractNumId w:val="34"/>
  </w:num>
  <w:num w:numId="6" w16cid:durableId="377978726">
    <w:abstractNumId w:val="16"/>
  </w:num>
  <w:num w:numId="7" w16cid:durableId="551625431">
    <w:abstractNumId w:val="6"/>
  </w:num>
  <w:num w:numId="8" w16cid:durableId="323434659">
    <w:abstractNumId w:val="37"/>
  </w:num>
  <w:num w:numId="9" w16cid:durableId="74481333">
    <w:abstractNumId w:val="22"/>
  </w:num>
  <w:num w:numId="10" w16cid:durableId="654802022">
    <w:abstractNumId w:val="1"/>
  </w:num>
  <w:num w:numId="11" w16cid:durableId="1575698148">
    <w:abstractNumId w:val="29"/>
  </w:num>
  <w:num w:numId="12" w16cid:durableId="1788886970">
    <w:abstractNumId w:val="45"/>
  </w:num>
  <w:num w:numId="13" w16cid:durableId="1662536783">
    <w:abstractNumId w:val="4"/>
  </w:num>
  <w:num w:numId="14" w16cid:durableId="1713647382">
    <w:abstractNumId w:val="5"/>
  </w:num>
  <w:num w:numId="15" w16cid:durableId="1684480330">
    <w:abstractNumId w:val="25"/>
  </w:num>
  <w:num w:numId="16" w16cid:durableId="1034187531">
    <w:abstractNumId w:val="3"/>
  </w:num>
  <w:num w:numId="17" w16cid:durableId="331374346">
    <w:abstractNumId w:val="7"/>
  </w:num>
  <w:num w:numId="18" w16cid:durableId="1718163172">
    <w:abstractNumId w:val="27"/>
  </w:num>
  <w:num w:numId="19" w16cid:durableId="1855916342">
    <w:abstractNumId w:val="9"/>
  </w:num>
  <w:num w:numId="20" w16cid:durableId="618999807">
    <w:abstractNumId w:val="13"/>
  </w:num>
  <w:num w:numId="21" w16cid:durableId="1504466835">
    <w:abstractNumId w:val="43"/>
  </w:num>
  <w:num w:numId="22" w16cid:durableId="995768782">
    <w:abstractNumId w:val="35"/>
  </w:num>
  <w:num w:numId="23" w16cid:durableId="124855341">
    <w:abstractNumId w:val="2"/>
  </w:num>
  <w:num w:numId="24" w16cid:durableId="760100278">
    <w:abstractNumId w:val="17"/>
  </w:num>
  <w:num w:numId="25" w16cid:durableId="1560359974">
    <w:abstractNumId w:val="46"/>
  </w:num>
  <w:num w:numId="26" w16cid:durableId="221332091">
    <w:abstractNumId w:val="8"/>
  </w:num>
  <w:num w:numId="27" w16cid:durableId="359012098">
    <w:abstractNumId w:val="33"/>
  </w:num>
  <w:num w:numId="28" w16cid:durableId="1864854029">
    <w:abstractNumId w:val="40"/>
  </w:num>
  <w:num w:numId="29" w16cid:durableId="319575929">
    <w:abstractNumId w:val="10"/>
  </w:num>
  <w:num w:numId="30" w16cid:durableId="1955943410">
    <w:abstractNumId w:val="31"/>
  </w:num>
  <w:num w:numId="31" w16cid:durableId="1070688828">
    <w:abstractNumId w:val="11"/>
  </w:num>
  <w:num w:numId="32" w16cid:durableId="1006664431">
    <w:abstractNumId w:val="19"/>
  </w:num>
  <w:num w:numId="33" w16cid:durableId="495730685">
    <w:abstractNumId w:val="15"/>
  </w:num>
  <w:num w:numId="34" w16cid:durableId="1251741315">
    <w:abstractNumId w:val="20"/>
  </w:num>
  <w:num w:numId="35" w16cid:durableId="1759213454">
    <w:abstractNumId w:val="38"/>
  </w:num>
  <w:num w:numId="36" w16cid:durableId="1873222402">
    <w:abstractNumId w:val="26"/>
  </w:num>
  <w:num w:numId="37" w16cid:durableId="550459232">
    <w:abstractNumId w:val="42"/>
  </w:num>
  <w:num w:numId="38" w16cid:durableId="85225776">
    <w:abstractNumId w:val="30"/>
  </w:num>
  <w:num w:numId="39" w16cid:durableId="1422751960">
    <w:abstractNumId w:val="44"/>
  </w:num>
  <w:num w:numId="40" w16cid:durableId="701829826">
    <w:abstractNumId w:val="32"/>
  </w:num>
  <w:num w:numId="41" w16cid:durableId="1447893324">
    <w:abstractNumId w:val="24"/>
  </w:num>
  <w:num w:numId="42" w16cid:durableId="2049841926">
    <w:abstractNumId w:val="39"/>
  </w:num>
  <w:num w:numId="43" w16cid:durableId="1051030818">
    <w:abstractNumId w:val="23"/>
  </w:num>
  <w:num w:numId="44" w16cid:durableId="1677998772">
    <w:abstractNumId w:val="41"/>
  </w:num>
  <w:num w:numId="45" w16cid:durableId="2074234631">
    <w:abstractNumId w:val="21"/>
  </w:num>
  <w:num w:numId="46" w16cid:durableId="909122981">
    <w:abstractNumId w:val="18"/>
  </w:num>
  <w:num w:numId="47" w16cid:durableId="2144884547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F1"/>
    <w:rsid w:val="00003999"/>
    <w:rsid w:val="0000555D"/>
    <w:rsid w:val="00006D6F"/>
    <w:rsid w:val="00015431"/>
    <w:rsid w:val="00020CBC"/>
    <w:rsid w:val="00033881"/>
    <w:rsid w:val="00060A47"/>
    <w:rsid w:val="0006769B"/>
    <w:rsid w:val="00067AAB"/>
    <w:rsid w:val="00095C9F"/>
    <w:rsid w:val="00096B3F"/>
    <w:rsid w:val="000A0370"/>
    <w:rsid w:val="000B3EDD"/>
    <w:rsid w:val="000B5568"/>
    <w:rsid w:val="000C35E0"/>
    <w:rsid w:val="000D45FC"/>
    <w:rsid w:val="000F0A5A"/>
    <w:rsid w:val="000F6A5E"/>
    <w:rsid w:val="0010059A"/>
    <w:rsid w:val="001016F2"/>
    <w:rsid w:val="00104F07"/>
    <w:rsid w:val="00105EA1"/>
    <w:rsid w:val="00111701"/>
    <w:rsid w:val="00146D49"/>
    <w:rsid w:val="0014741D"/>
    <w:rsid w:val="00166CEA"/>
    <w:rsid w:val="00184ACE"/>
    <w:rsid w:val="00197D33"/>
    <w:rsid w:val="001A3CF0"/>
    <w:rsid w:val="001A62C3"/>
    <w:rsid w:val="001B6973"/>
    <w:rsid w:val="001C42CA"/>
    <w:rsid w:val="001E0224"/>
    <w:rsid w:val="001E2486"/>
    <w:rsid w:val="001E36BA"/>
    <w:rsid w:val="001F139D"/>
    <w:rsid w:val="001F6A46"/>
    <w:rsid w:val="001F7DF6"/>
    <w:rsid w:val="00217F66"/>
    <w:rsid w:val="0022105B"/>
    <w:rsid w:val="00224538"/>
    <w:rsid w:val="00243384"/>
    <w:rsid w:val="0024447F"/>
    <w:rsid w:val="00245E0F"/>
    <w:rsid w:val="00252627"/>
    <w:rsid w:val="00262412"/>
    <w:rsid w:val="002676F1"/>
    <w:rsid w:val="00267734"/>
    <w:rsid w:val="00274239"/>
    <w:rsid w:val="00274D75"/>
    <w:rsid w:val="0027631A"/>
    <w:rsid w:val="002957F0"/>
    <w:rsid w:val="002A3D13"/>
    <w:rsid w:val="002C10FF"/>
    <w:rsid w:val="002C450F"/>
    <w:rsid w:val="002E317A"/>
    <w:rsid w:val="002E53BA"/>
    <w:rsid w:val="002E5F80"/>
    <w:rsid w:val="003048D4"/>
    <w:rsid w:val="00310D94"/>
    <w:rsid w:val="00342047"/>
    <w:rsid w:val="00343F21"/>
    <w:rsid w:val="00347F0C"/>
    <w:rsid w:val="003536CE"/>
    <w:rsid w:val="003642CF"/>
    <w:rsid w:val="0037458A"/>
    <w:rsid w:val="00380038"/>
    <w:rsid w:val="0038466E"/>
    <w:rsid w:val="00390AC4"/>
    <w:rsid w:val="00395751"/>
    <w:rsid w:val="00397FBD"/>
    <w:rsid w:val="003A0202"/>
    <w:rsid w:val="003A7B3B"/>
    <w:rsid w:val="003D07B6"/>
    <w:rsid w:val="003E20CA"/>
    <w:rsid w:val="00405914"/>
    <w:rsid w:val="0040708E"/>
    <w:rsid w:val="00425C69"/>
    <w:rsid w:val="00436F92"/>
    <w:rsid w:val="00446BEB"/>
    <w:rsid w:val="00481C32"/>
    <w:rsid w:val="004878BF"/>
    <w:rsid w:val="00492367"/>
    <w:rsid w:val="0049315D"/>
    <w:rsid w:val="00496E5D"/>
    <w:rsid w:val="004B7635"/>
    <w:rsid w:val="004D76D0"/>
    <w:rsid w:val="00505C9F"/>
    <w:rsid w:val="00506358"/>
    <w:rsid w:val="0056028A"/>
    <w:rsid w:val="00574408"/>
    <w:rsid w:val="00575535"/>
    <w:rsid w:val="005811E5"/>
    <w:rsid w:val="005B097D"/>
    <w:rsid w:val="005B193C"/>
    <w:rsid w:val="005E2D73"/>
    <w:rsid w:val="005F05E8"/>
    <w:rsid w:val="005F5465"/>
    <w:rsid w:val="00614093"/>
    <w:rsid w:val="0062082F"/>
    <w:rsid w:val="00625DD2"/>
    <w:rsid w:val="006265CA"/>
    <w:rsid w:val="006438D6"/>
    <w:rsid w:val="00650A9F"/>
    <w:rsid w:val="00672114"/>
    <w:rsid w:val="0067329C"/>
    <w:rsid w:val="0068142A"/>
    <w:rsid w:val="00681B19"/>
    <w:rsid w:val="006A2DBF"/>
    <w:rsid w:val="006B0A52"/>
    <w:rsid w:val="006D709A"/>
    <w:rsid w:val="00715885"/>
    <w:rsid w:val="007240EA"/>
    <w:rsid w:val="00727AAF"/>
    <w:rsid w:val="00746811"/>
    <w:rsid w:val="007473D1"/>
    <w:rsid w:val="007511DC"/>
    <w:rsid w:val="007530BC"/>
    <w:rsid w:val="00753B4C"/>
    <w:rsid w:val="00791B17"/>
    <w:rsid w:val="00794DD6"/>
    <w:rsid w:val="007B71B9"/>
    <w:rsid w:val="007C3DEE"/>
    <w:rsid w:val="007C598D"/>
    <w:rsid w:val="007D61E9"/>
    <w:rsid w:val="007F7033"/>
    <w:rsid w:val="00805908"/>
    <w:rsid w:val="00806D33"/>
    <w:rsid w:val="00820580"/>
    <w:rsid w:val="00826BA0"/>
    <w:rsid w:val="0083336C"/>
    <w:rsid w:val="008410EE"/>
    <w:rsid w:val="00844BFE"/>
    <w:rsid w:val="008452CB"/>
    <w:rsid w:val="00851FC3"/>
    <w:rsid w:val="00855319"/>
    <w:rsid w:val="008647EB"/>
    <w:rsid w:val="008671B4"/>
    <w:rsid w:val="00873752"/>
    <w:rsid w:val="00877550"/>
    <w:rsid w:val="008B1D37"/>
    <w:rsid w:val="008C3E0D"/>
    <w:rsid w:val="008D5FFE"/>
    <w:rsid w:val="008D70F4"/>
    <w:rsid w:val="008E073B"/>
    <w:rsid w:val="00903BF6"/>
    <w:rsid w:val="00905C26"/>
    <w:rsid w:val="009105B8"/>
    <w:rsid w:val="009117EA"/>
    <w:rsid w:val="00925FFF"/>
    <w:rsid w:val="00931C3F"/>
    <w:rsid w:val="00963426"/>
    <w:rsid w:val="00963988"/>
    <w:rsid w:val="00964E58"/>
    <w:rsid w:val="009813B2"/>
    <w:rsid w:val="009937E8"/>
    <w:rsid w:val="0099525E"/>
    <w:rsid w:val="00997FF1"/>
    <w:rsid w:val="009A1642"/>
    <w:rsid w:val="009C5903"/>
    <w:rsid w:val="009D3CF0"/>
    <w:rsid w:val="009F3758"/>
    <w:rsid w:val="00A2695D"/>
    <w:rsid w:val="00A328D7"/>
    <w:rsid w:val="00A35E94"/>
    <w:rsid w:val="00A4523B"/>
    <w:rsid w:val="00A6335B"/>
    <w:rsid w:val="00A70660"/>
    <w:rsid w:val="00A71376"/>
    <w:rsid w:val="00A7406A"/>
    <w:rsid w:val="00AA3CA6"/>
    <w:rsid w:val="00AA3DF6"/>
    <w:rsid w:val="00AA4E0B"/>
    <w:rsid w:val="00AB2E84"/>
    <w:rsid w:val="00AC4299"/>
    <w:rsid w:val="00AC4630"/>
    <w:rsid w:val="00AD5155"/>
    <w:rsid w:val="00B4393C"/>
    <w:rsid w:val="00B60144"/>
    <w:rsid w:val="00B85656"/>
    <w:rsid w:val="00BA1611"/>
    <w:rsid w:val="00BB7A1B"/>
    <w:rsid w:val="00BC325E"/>
    <w:rsid w:val="00BD65D4"/>
    <w:rsid w:val="00BF0207"/>
    <w:rsid w:val="00C01D3D"/>
    <w:rsid w:val="00C52C3F"/>
    <w:rsid w:val="00C55A8A"/>
    <w:rsid w:val="00C66A71"/>
    <w:rsid w:val="00C76A06"/>
    <w:rsid w:val="00C80DFA"/>
    <w:rsid w:val="00CA000A"/>
    <w:rsid w:val="00CB5D83"/>
    <w:rsid w:val="00CD3A00"/>
    <w:rsid w:val="00CD719A"/>
    <w:rsid w:val="00CE160A"/>
    <w:rsid w:val="00CE48BD"/>
    <w:rsid w:val="00CF3C03"/>
    <w:rsid w:val="00CF55E1"/>
    <w:rsid w:val="00D00141"/>
    <w:rsid w:val="00D00702"/>
    <w:rsid w:val="00D00CD4"/>
    <w:rsid w:val="00D029A6"/>
    <w:rsid w:val="00D03E41"/>
    <w:rsid w:val="00D07160"/>
    <w:rsid w:val="00D1170D"/>
    <w:rsid w:val="00D11B9B"/>
    <w:rsid w:val="00D12E9D"/>
    <w:rsid w:val="00D16342"/>
    <w:rsid w:val="00D16A23"/>
    <w:rsid w:val="00D16A79"/>
    <w:rsid w:val="00D47820"/>
    <w:rsid w:val="00D544F4"/>
    <w:rsid w:val="00D65A1A"/>
    <w:rsid w:val="00D737BA"/>
    <w:rsid w:val="00D81590"/>
    <w:rsid w:val="00D85B60"/>
    <w:rsid w:val="00D9202E"/>
    <w:rsid w:val="00D93668"/>
    <w:rsid w:val="00DA7A33"/>
    <w:rsid w:val="00DB77CA"/>
    <w:rsid w:val="00DC04FC"/>
    <w:rsid w:val="00DC2B5B"/>
    <w:rsid w:val="00DD12CE"/>
    <w:rsid w:val="00DD4E44"/>
    <w:rsid w:val="00E01C14"/>
    <w:rsid w:val="00E27FFB"/>
    <w:rsid w:val="00E443E1"/>
    <w:rsid w:val="00E577F4"/>
    <w:rsid w:val="00E86A19"/>
    <w:rsid w:val="00E87A52"/>
    <w:rsid w:val="00E97406"/>
    <w:rsid w:val="00EB391B"/>
    <w:rsid w:val="00ED0EA2"/>
    <w:rsid w:val="00EE13E8"/>
    <w:rsid w:val="00EE2FB3"/>
    <w:rsid w:val="00F010FD"/>
    <w:rsid w:val="00F01DA8"/>
    <w:rsid w:val="00F050EE"/>
    <w:rsid w:val="00F40B7B"/>
    <w:rsid w:val="00F41E2F"/>
    <w:rsid w:val="00F61888"/>
    <w:rsid w:val="00F62EE9"/>
    <w:rsid w:val="00F72F24"/>
    <w:rsid w:val="00F839ED"/>
    <w:rsid w:val="00F83EA7"/>
    <w:rsid w:val="00F87A4A"/>
    <w:rsid w:val="00F94FE5"/>
    <w:rsid w:val="00F96D81"/>
    <w:rsid w:val="00FA2406"/>
    <w:rsid w:val="00FE3B5A"/>
    <w:rsid w:val="00FE5A96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85C7BA4"/>
  <w15:docId w15:val="{4D4BEB67-B36A-4747-A218-1B791A8F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94"/>
    <w:pPr>
      <w:widowControl w:val="0"/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 w:cs="Arial"/>
      <w:bCs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0B3EDD"/>
    <w:pPr>
      <w:tabs>
        <w:tab w:val="left" w:pos="3345"/>
      </w:tabs>
      <w:spacing w:before="1200"/>
      <w:jc w:val="center"/>
      <w:outlineLvl w:val="0"/>
    </w:pPr>
    <w:rPr>
      <w:b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99525E"/>
    <w:pPr>
      <w:spacing w:before="480" w:after="240"/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252627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5B193C"/>
    <w:pPr>
      <w:outlineLvl w:val="3"/>
    </w:pPr>
  </w:style>
  <w:style w:type="paragraph" w:styleId="Heading5">
    <w:name w:val="heading 5"/>
    <w:basedOn w:val="Heading4"/>
    <w:next w:val="Normal"/>
    <w:link w:val="Heading5Char"/>
    <w:rsid w:val="005B193C"/>
    <w:pPr>
      <w:outlineLvl w:val="4"/>
    </w:pPr>
  </w:style>
  <w:style w:type="paragraph" w:styleId="Heading6">
    <w:name w:val="heading 6"/>
    <w:basedOn w:val="Heading5"/>
    <w:next w:val="Normal"/>
    <w:link w:val="Heading6Char"/>
    <w:rsid w:val="005B193C"/>
    <w:pPr>
      <w:outlineLvl w:val="5"/>
    </w:pPr>
  </w:style>
  <w:style w:type="paragraph" w:styleId="Heading7">
    <w:name w:val="heading 7"/>
    <w:basedOn w:val="Heading6"/>
    <w:next w:val="Normal"/>
    <w:link w:val="Heading7Char"/>
    <w:rsid w:val="005B193C"/>
    <w:pPr>
      <w:outlineLvl w:val="6"/>
    </w:pPr>
  </w:style>
  <w:style w:type="paragraph" w:styleId="Heading8">
    <w:name w:val="heading 8"/>
    <w:basedOn w:val="Heading7"/>
    <w:next w:val="Normal"/>
    <w:link w:val="Heading8Char"/>
    <w:rsid w:val="005B193C"/>
    <w:pPr>
      <w:outlineLvl w:val="7"/>
    </w:pPr>
  </w:style>
  <w:style w:type="paragraph" w:styleId="Heading9">
    <w:name w:val="heading 9"/>
    <w:aliases w:val="Numbered - 9"/>
    <w:basedOn w:val="Heading8"/>
    <w:next w:val="Normal"/>
    <w:link w:val="Heading9Char"/>
    <w:rsid w:val="005B193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67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6F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8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B3EDD"/>
    <w:rPr>
      <w:rFonts w:ascii="Arial" w:hAnsi="Arial" w:cs="Arial"/>
      <w:b/>
      <w:bCs/>
      <w:color w:val="000000"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99525E"/>
    <w:rPr>
      <w:rFonts w:ascii="Arial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52627"/>
    <w:rPr>
      <w:rFonts w:ascii="Arial" w:hAnsi="Arial" w:cs="Arial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B193C"/>
    <w:rPr>
      <w:rFonts w:ascii="Arial" w:hAnsi="Arial"/>
      <w:kern w:val="28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B193C"/>
    <w:rPr>
      <w:rFonts w:ascii="Arial" w:hAnsi="Arial"/>
      <w:kern w:val="28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B193C"/>
    <w:rPr>
      <w:rFonts w:ascii="Arial" w:hAnsi="Arial"/>
      <w:kern w:val="28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B193C"/>
    <w:rPr>
      <w:rFonts w:ascii="Arial" w:hAnsi="Arial"/>
      <w:kern w:val="28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B193C"/>
    <w:rPr>
      <w:rFonts w:ascii="Arial" w:hAnsi="Arial"/>
      <w:kern w:val="28"/>
      <w:sz w:val="24"/>
      <w:lang w:eastAsia="en-US"/>
    </w:rPr>
  </w:style>
  <w:style w:type="character" w:customStyle="1" w:styleId="Heading9Char">
    <w:name w:val="Heading 9 Char"/>
    <w:aliases w:val="Numbered - 9 Char"/>
    <w:basedOn w:val="DefaultParagraphFont"/>
    <w:link w:val="Heading9"/>
    <w:rsid w:val="005B193C"/>
    <w:rPr>
      <w:rFonts w:ascii="Arial" w:hAnsi="Arial"/>
      <w:kern w:val="28"/>
      <w:sz w:val="24"/>
      <w:lang w:eastAsia="en-US"/>
    </w:rPr>
  </w:style>
  <w:style w:type="paragraph" w:styleId="BodyText">
    <w:name w:val="Body Text"/>
    <w:basedOn w:val="Normal"/>
    <w:link w:val="BodyTextChar"/>
    <w:semiHidden/>
    <w:rsid w:val="005B193C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5B193C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5B193C"/>
    <w:pPr>
      <w:ind w:left="288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B193C"/>
    <w:rPr>
      <w:rFonts w:ascii="Arial" w:hAnsi="Arial"/>
      <w:sz w:val="24"/>
      <w:lang w:eastAsia="en-US"/>
    </w:rPr>
  </w:style>
  <w:style w:type="paragraph" w:customStyle="1" w:styleId="DfESBullets">
    <w:name w:val="DfESBullets"/>
    <w:basedOn w:val="Normal"/>
    <w:rsid w:val="005B193C"/>
    <w:pPr>
      <w:numPr>
        <w:numId w:val="1"/>
      </w:numPr>
      <w:spacing w:after="240"/>
    </w:pPr>
    <w:rPr>
      <w:sz w:val="24"/>
    </w:rPr>
  </w:style>
  <w:style w:type="paragraph" w:customStyle="1" w:styleId="DfESOutNumbered">
    <w:name w:val="DfESOutNumbered"/>
    <w:basedOn w:val="Normal"/>
    <w:rsid w:val="005B193C"/>
    <w:pPr>
      <w:numPr>
        <w:numId w:val="2"/>
      </w:numPr>
      <w:spacing w:after="240"/>
    </w:pPr>
    <w:rPr>
      <w:sz w:val="24"/>
    </w:rPr>
  </w:style>
  <w:style w:type="paragraph" w:styleId="Footer">
    <w:name w:val="footer"/>
    <w:basedOn w:val="Normal"/>
    <w:link w:val="FooterChar"/>
    <w:uiPriority w:val="99"/>
    <w:rsid w:val="005B193C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B193C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5B193C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B193C"/>
    <w:rPr>
      <w:rFonts w:ascii="Arial" w:hAnsi="Arial"/>
      <w:sz w:val="24"/>
      <w:lang w:eastAsia="en-US"/>
    </w:rPr>
  </w:style>
  <w:style w:type="paragraph" w:customStyle="1" w:styleId="Heading">
    <w:name w:val="Heading"/>
    <w:basedOn w:val="Normal"/>
    <w:next w:val="Normal"/>
    <w:rsid w:val="005B193C"/>
    <w:pPr>
      <w:keepNext/>
      <w:keepLines/>
      <w:spacing w:before="240" w:after="240"/>
      <w:ind w:left="-720"/>
    </w:pPr>
    <w:rPr>
      <w:b/>
      <w:sz w:val="24"/>
    </w:rPr>
  </w:style>
  <w:style w:type="paragraph" w:customStyle="1" w:styleId="MinuteTop">
    <w:name w:val="Minute Top"/>
    <w:basedOn w:val="Normal"/>
    <w:rsid w:val="005B193C"/>
    <w:pPr>
      <w:tabs>
        <w:tab w:val="left" w:pos="4680"/>
        <w:tab w:val="left" w:pos="5587"/>
      </w:tabs>
    </w:pPr>
    <w:rPr>
      <w:sz w:val="24"/>
    </w:rPr>
  </w:style>
  <w:style w:type="paragraph" w:customStyle="1" w:styleId="Numbered">
    <w:name w:val="Numbered"/>
    <w:basedOn w:val="Normal"/>
    <w:rsid w:val="005B193C"/>
    <w:pPr>
      <w:spacing w:after="240"/>
    </w:pPr>
    <w:rPr>
      <w:sz w:val="24"/>
    </w:rPr>
  </w:style>
  <w:style w:type="character" w:styleId="PageNumber">
    <w:name w:val="page number"/>
    <w:basedOn w:val="DefaultParagraphFont"/>
    <w:semiHidden/>
    <w:rsid w:val="005B193C"/>
  </w:style>
  <w:style w:type="character" w:customStyle="1" w:styleId="PersonalComposeStyle">
    <w:name w:val="Personal Compose Style"/>
    <w:rsid w:val="005B193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B193C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5B193C"/>
    <w:pPr>
      <w:spacing w:before="0"/>
    </w:pPr>
  </w:style>
  <w:style w:type="paragraph" w:styleId="Subtitle">
    <w:name w:val="Subtitle"/>
    <w:basedOn w:val="Normal"/>
    <w:link w:val="SubtitleChar"/>
    <w:rsid w:val="005B193C"/>
    <w:pPr>
      <w:spacing w:after="60"/>
      <w:jc w:val="center"/>
    </w:pPr>
    <w:rPr>
      <w:i/>
      <w:sz w:val="24"/>
    </w:rPr>
  </w:style>
  <w:style w:type="character" w:customStyle="1" w:styleId="SubtitleChar">
    <w:name w:val="Subtitle Char"/>
    <w:basedOn w:val="DefaultParagraphFont"/>
    <w:link w:val="Subtitle"/>
    <w:rsid w:val="005B193C"/>
    <w:rPr>
      <w:rFonts w:ascii="Arial" w:hAnsi="Arial"/>
      <w:i/>
      <w:sz w:val="24"/>
      <w:lang w:eastAsia="en-US"/>
    </w:rPr>
  </w:style>
  <w:style w:type="paragraph" w:styleId="Title">
    <w:name w:val="Title"/>
    <w:basedOn w:val="Normal"/>
    <w:link w:val="TitleChar"/>
    <w:rsid w:val="005B193C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5B193C"/>
    <w:rPr>
      <w:rFonts w:ascii="Arial" w:hAnsi="Arial"/>
      <w:b/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5B193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93C"/>
    <w:rPr>
      <w:rFonts w:ascii="Arial" w:hAnsi="Arial"/>
      <w:lang w:eastAsia="en-US"/>
    </w:rPr>
  </w:style>
  <w:style w:type="character" w:styleId="FootnoteReference">
    <w:name w:val="footnote reference"/>
    <w:semiHidden/>
    <w:rsid w:val="005B193C"/>
    <w:rPr>
      <w:vertAlign w:val="superscript"/>
    </w:rPr>
  </w:style>
  <w:style w:type="character" w:styleId="Hyperlink">
    <w:name w:val="Hyperlink"/>
    <w:uiPriority w:val="99"/>
    <w:rsid w:val="005B193C"/>
    <w:rPr>
      <w:color w:val="000000"/>
      <w:u w:val="single"/>
    </w:rPr>
  </w:style>
  <w:style w:type="paragraph" w:styleId="NormalWeb">
    <w:name w:val="Normal (Web)"/>
    <w:basedOn w:val="Normal"/>
    <w:uiPriority w:val="99"/>
    <w:rsid w:val="005B193C"/>
    <w:pPr>
      <w:spacing w:before="100" w:beforeAutospacing="1" w:after="100" w:afterAutospacing="1"/>
    </w:pPr>
    <w:rPr>
      <w:sz w:val="24"/>
    </w:rPr>
  </w:style>
  <w:style w:type="character" w:customStyle="1" w:styleId="normal1">
    <w:name w:val="normal1"/>
    <w:rsid w:val="005B193C"/>
    <w:rPr>
      <w:rFonts w:ascii="Verdana" w:hAnsi="Verdana" w:hint="default"/>
      <w:b w:val="0"/>
      <w:bCs w:val="0"/>
      <w:i w:val="0"/>
      <w:iCs w:val="0"/>
      <w:color w:val="663399"/>
      <w:sz w:val="15"/>
      <w:szCs w:val="15"/>
    </w:rPr>
  </w:style>
  <w:style w:type="character" w:styleId="Strong">
    <w:name w:val="Strong"/>
    <w:rsid w:val="005B193C"/>
    <w:rPr>
      <w:b/>
      <w:bCs/>
    </w:rPr>
  </w:style>
  <w:style w:type="paragraph" w:styleId="BlockText">
    <w:name w:val="Block Text"/>
    <w:basedOn w:val="Normal"/>
    <w:semiHidden/>
    <w:rsid w:val="005B193C"/>
    <w:pPr>
      <w:ind w:left="720" w:right="651"/>
    </w:pPr>
    <w:rPr>
      <w:i/>
      <w:sz w:val="24"/>
    </w:rPr>
  </w:style>
  <w:style w:type="paragraph" w:styleId="PlainText">
    <w:name w:val="Plain Text"/>
    <w:basedOn w:val="Normal"/>
    <w:link w:val="PlainTextChar"/>
    <w:semiHidden/>
    <w:rsid w:val="005B193C"/>
    <w:pPr>
      <w:jc w:val="both"/>
    </w:pPr>
    <w:rPr>
      <w:rFonts w:ascii="Tahoma" w:hAnsi="Tahoma" w:cs="Garamond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5B193C"/>
    <w:rPr>
      <w:rFonts w:ascii="Tahoma" w:hAnsi="Tahoma" w:cs="Garamond"/>
    </w:rPr>
  </w:style>
  <w:style w:type="paragraph" w:styleId="BodyText2">
    <w:name w:val="Body Text 2"/>
    <w:basedOn w:val="Normal"/>
    <w:link w:val="BodyText2Char"/>
    <w:semiHidden/>
    <w:rsid w:val="005B193C"/>
    <w:rPr>
      <w:sz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5B193C"/>
    <w:rPr>
      <w:rFonts w:ascii="Arial" w:hAnsi="Arial"/>
      <w:sz w:val="24"/>
      <w:u w:val="single"/>
      <w:lang w:eastAsia="en-US"/>
    </w:rPr>
  </w:style>
  <w:style w:type="paragraph" w:styleId="BodyText3">
    <w:name w:val="Body Text 3"/>
    <w:basedOn w:val="Normal"/>
    <w:link w:val="BodyText3Char"/>
    <w:semiHidden/>
    <w:rsid w:val="005B193C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5B193C"/>
    <w:rPr>
      <w:rFonts w:ascii="Arial" w:hAnsi="Arial"/>
      <w:sz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5B193C"/>
    <w:pPr>
      <w:ind w:hanging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B193C"/>
    <w:rPr>
      <w:rFonts w:ascii="Arial" w:hAnsi="Arial"/>
      <w:sz w:val="24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5B193C"/>
    <w:pPr>
      <w:ind w:left="360" w:hanging="108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B193C"/>
    <w:rPr>
      <w:rFonts w:ascii="Arial" w:hAnsi="Arial"/>
      <w:sz w:val="24"/>
      <w:lang w:eastAsia="en-US"/>
    </w:rPr>
  </w:style>
  <w:style w:type="paragraph" w:styleId="Index1">
    <w:name w:val="index 1"/>
    <w:basedOn w:val="Normal"/>
    <w:next w:val="Normal"/>
    <w:autoRedefine/>
    <w:semiHidden/>
    <w:rsid w:val="005B193C"/>
    <w:pPr>
      <w:ind w:left="220" w:hanging="220"/>
    </w:pPr>
    <w:rPr>
      <w:snapToGrid w:val="0"/>
    </w:rPr>
  </w:style>
  <w:style w:type="paragraph" w:customStyle="1" w:styleId="subtext">
    <w:name w:val="sub text"/>
    <w:basedOn w:val="Normal"/>
    <w:rsid w:val="005B193C"/>
    <w:pPr>
      <w:tabs>
        <w:tab w:val="left" w:pos="450"/>
        <w:tab w:val="left" w:pos="1170"/>
      </w:tabs>
      <w:spacing w:before="120"/>
      <w:jc w:val="both"/>
    </w:pPr>
    <w:rPr>
      <w:rFonts w:ascii="Garamond" w:hAnsi="Garamond"/>
    </w:rPr>
  </w:style>
  <w:style w:type="paragraph" w:customStyle="1" w:styleId="General1">
    <w:name w:val="General 1"/>
    <w:basedOn w:val="Normal"/>
    <w:rsid w:val="005B193C"/>
    <w:pPr>
      <w:numPr>
        <w:numId w:val="4"/>
      </w:numPr>
      <w:spacing w:after="240"/>
      <w:jc w:val="both"/>
    </w:pPr>
  </w:style>
  <w:style w:type="paragraph" w:customStyle="1" w:styleId="General2">
    <w:name w:val="General 2"/>
    <w:basedOn w:val="Normal"/>
    <w:rsid w:val="005B193C"/>
    <w:pPr>
      <w:numPr>
        <w:ilvl w:val="1"/>
        <w:numId w:val="4"/>
      </w:numPr>
      <w:spacing w:after="240"/>
      <w:jc w:val="both"/>
    </w:pPr>
  </w:style>
  <w:style w:type="paragraph" w:customStyle="1" w:styleId="General3">
    <w:name w:val="General 3"/>
    <w:basedOn w:val="Normal"/>
    <w:rsid w:val="005B193C"/>
    <w:pPr>
      <w:numPr>
        <w:ilvl w:val="2"/>
        <w:numId w:val="4"/>
      </w:numPr>
      <w:spacing w:after="240"/>
      <w:jc w:val="both"/>
    </w:pPr>
  </w:style>
  <w:style w:type="paragraph" w:customStyle="1" w:styleId="General4">
    <w:name w:val="General 4"/>
    <w:basedOn w:val="Normal"/>
    <w:rsid w:val="005B193C"/>
    <w:pPr>
      <w:numPr>
        <w:ilvl w:val="3"/>
        <w:numId w:val="4"/>
      </w:numPr>
      <w:spacing w:after="240"/>
      <w:jc w:val="both"/>
    </w:pPr>
  </w:style>
  <w:style w:type="paragraph" w:customStyle="1" w:styleId="General5">
    <w:name w:val="General 5"/>
    <w:basedOn w:val="Normal"/>
    <w:rsid w:val="005B193C"/>
    <w:pPr>
      <w:numPr>
        <w:ilvl w:val="4"/>
        <w:numId w:val="4"/>
      </w:numPr>
      <w:tabs>
        <w:tab w:val="clear" w:pos="2988"/>
        <w:tab w:val="left" w:pos="2835"/>
      </w:tabs>
      <w:spacing w:after="240"/>
      <w:jc w:val="both"/>
    </w:pPr>
  </w:style>
  <w:style w:type="paragraph" w:customStyle="1" w:styleId="GeneralInd2">
    <w:name w:val="General Ind 2"/>
    <w:basedOn w:val="Normal"/>
    <w:rsid w:val="005B193C"/>
    <w:pPr>
      <w:numPr>
        <w:ilvl w:val="5"/>
        <w:numId w:val="4"/>
      </w:numPr>
      <w:spacing w:after="240"/>
      <w:jc w:val="both"/>
    </w:pPr>
  </w:style>
  <w:style w:type="paragraph" w:customStyle="1" w:styleId="GeneralInd3">
    <w:name w:val="General Ind 3"/>
    <w:basedOn w:val="Normal"/>
    <w:rsid w:val="005B193C"/>
    <w:pPr>
      <w:numPr>
        <w:ilvl w:val="6"/>
        <w:numId w:val="4"/>
      </w:numPr>
      <w:spacing w:after="240"/>
      <w:jc w:val="both"/>
    </w:pPr>
  </w:style>
  <w:style w:type="paragraph" w:customStyle="1" w:styleId="GeneralInd4">
    <w:name w:val="General Ind 4"/>
    <w:basedOn w:val="Normal"/>
    <w:rsid w:val="005B193C"/>
    <w:pPr>
      <w:numPr>
        <w:ilvl w:val="7"/>
        <w:numId w:val="4"/>
      </w:numPr>
      <w:spacing w:after="240"/>
      <w:jc w:val="both"/>
    </w:pPr>
  </w:style>
  <w:style w:type="paragraph" w:customStyle="1" w:styleId="GeneralInd5">
    <w:name w:val="General Ind 5"/>
    <w:basedOn w:val="Normal"/>
    <w:rsid w:val="005B193C"/>
    <w:pPr>
      <w:numPr>
        <w:ilvl w:val="8"/>
        <w:numId w:val="4"/>
      </w:numPr>
      <w:tabs>
        <w:tab w:val="clear" w:pos="3839"/>
        <w:tab w:val="left" w:pos="3686"/>
      </w:tabs>
      <w:spacing w:after="240"/>
      <w:jc w:val="both"/>
    </w:pPr>
  </w:style>
  <w:style w:type="character" w:styleId="Emphasis">
    <w:name w:val="Emphasis"/>
    <w:rsid w:val="005B193C"/>
    <w:rPr>
      <w:i/>
      <w:iCs/>
    </w:rPr>
  </w:style>
  <w:style w:type="paragraph" w:customStyle="1" w:styleId="Style5">
    <w:name w:val="Style 5"/>
    <w:basedOn w:val="Normal"/>
    <w:rsid w:val="005B193C"/>
    <w:rPr>
      <w:rFonts w:ascii="Times New Roman" w:hAnsi="Times New Roman"/>
      <w:sz w:val="24"/>
      <w:lang w:val="en-US"/>
    </w:rPr>
  </w:style>
  <w:style w:type="paragraph" w:customStyle="1" w:styleId="Style3">
    <w:name w:val="Style 3"/>
    <w:basedOn w:val="Normal"/>
    <w:rsid w:val="005B193C"/>
    <w:pPr>
      <w:spacing w:line="468" w:lineRule="atLeast"/>
    </w:pPr>
    <w:rPr>
      <w:rFonts w:ascii="Times New Roman" w:hAnsi="Times New Roman"/>
      <w:sz w:val="24"/>
      <w:lang w:val="en-US"/>
    </w:rPr>
  </w:style>
  <w:style w:type="character" w:customStyle="1" w:styleId="bold1">
    <w:name w:val="bold1"/>
    <w:rsid w:val="005B193C"/>
    <w:rPr>
      <w:b/>
      <w:bCs/>
    </w:rPr>
  </w:style>
  <w:style w:type="paragraph" w:customStyle="1" w:styleId="Default">
    <w:name w:val="Default"/>
    <w:rsid w:val="005B19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243384"/>
    <w:pPr>
      <w:ind w:left="720"/>
    </w:pPr>
  </w:style>
  <w:style w:type="character" w:styleId="PlaceholderText">
    <w:name w:val="Placeholder Text"/>
    <w:uiPriority w:val="99"/>
    <w:semiHidden/>
    <w:rsid w:val="005B193C"/>
    <w:rPr>
      <w:color w:val="808080"/>
    </w:rPr>
  </w:style>
  <w:style w:type="character" w:styleId="CommentReference">
    <w:name w:val="annotation reference"/>
    <w:rsid w:val="005B1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19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193C"/>
    <w:rPr>
      <w:rFonts w:ascii="Arial" w:hAnsi="Arial"/>
    </w:rPr>
  </w:style>
  <w:style w:type="paragraph" w:customStyle="1" w:styleId="CM21">
    <w:name w:val="CM21"/>
    <w:basedOn w:val="Default"/>
    <w:next w:val="Default"/>
    <w:uiPriority w:val="99"/>
    <w:rsid w:val="005B193C"/>
    <w:rPr>
      <w:rFonts w:ascii="Arial" w:hAnsi="Arial" w:cs="Arial"/>
      <w:color w:val="auto"/>
    </w:rPr>
  </w:style>
  <w:style w:type="paragraph" w:customStyle="1" w:styleId="CM23">
    <w:name w:val="CM23"/>
    <w:basedOn w:val="Default"/>
    <w:next w:val="Default"/>
    <w:uiPriority w:val="99"/>
    <w:rsid w:val="005B193C"/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5B193C"/>
    <w:pPr>
      <w:spacing w:line="276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5B193C"/>
    <w:rPr>
      <w:rFonts w:ascii="Arial" w:hAnsi="Arial" w:cs="Arial"/>
      <w:color w:val="auto"/>
    </w:rPr>
  </w:style>
  <w:style w:type="character" w:customStyle="1" w:styleId="st1">
    <w:name w:val="st1"/>
    <w:rsid w:val="005B193C"/>
  </w:style>
  <w:style w:type="paragraph" w:customStyle="1" w:styleId="CM12">
    <w:name w:val="CM12"/>
    <w:basedOn w:val="Default"/>
    <w:next w:val="Default"/>
    <w:uiPriority w:val="99"/>
    <w:rsid w:val="005B193C"/>
    <w:pPr>
      <w:spacing w:line="276" w:lineRule="atLeast"/>
    </w:pPr>
    <w:rPr>
      <w:rFonts w:ascii="Arial" w:hAnsi="Arial" w:cs="Arial"/>
      <w:color w:val="auto"/>
    </w:rPr>
  </w:style>
  <w:style w:type="paragraph" w:styleId="TOCHeading">
    <w:name w:val="TOC Heading"/>
    <w:basedOn w:val="Heading1"/>
    <w:next w:val="Normal"/>
    <w:uiPriority w:val="39"/>
    <w:unhideWhenUsed/>
    <w:rsid w:val="005B193C"/>
    <w:pPr>
      <w:autoSpaceDE/>
      <w:autoSpaceDN/>
      <w:adjustRightInd/>
      <w:spacing w:before="480" w:after="0" w:line="276" w:lineRule="auto"/>
      <w:outlineLvl w:val="9"/>
    </w:pPr>
    <w:rPr>
      <w:rFonts w:ascii="Cambria" w:eastAsia="MS Gothic" w:hAnsi="Cambria"/>
      <w:bCs w:val="0"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4D76D0"/>
    <w:pPr>
      <w:tabs>
        <w:tab w:val="left" w:pos="567"/>
        <w:tab w:val="right" w:leader="dot" w:pos="9628"/>
      </w:tabs>
      <w:spacing w:after="100" w:line="276" w:lineRule="auto"/>
    </w:pPr>
    <w:rPr>
      <w:rFonts w:ascii="Calibri" w:eastAsia="MS Mincho" w:hAnsi="Calibri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B193C"/>
    <w:pPr>
      <w:spacing w:after="100" w:line="276" w:lineRule="auto"/>
    </w:pPr>
    <w:rPr>
      <w:rFonts w:ascii="Calibri" w:eastAsia="MS Mincho" w:hAnsi="Calibri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64E58"/>
    <w:pPr>
      <w:tabs>
        <w:tab w:val="left" w:pos="1276"/>
        <w:tab w:val="right" w:leader="dot" w:pos="9628"/>
      </w:tabs>
      <w:spacing w:after="100" w:line="276" w:lineRule="auto"/>
      <w:ind w:left="851"/>
    </w:pPr>
    <w:rPr>
      <w:rFonts w:ascii="Calibri" w:eastAsia="MS Mincho" w:hAnsi="Calibri"/>
      <w:szCs w:val="22"/>
      <w:lang w:val="en-US" w:eastAsia="ja-JP"/>
    </w:rPr>
  </w:style>
  <w:style w:type="paragraph" w:customStyle="1" w:styleId="Pa2">
    <w:name w:val="Pa2"/>
    <w:basedOn w:val="Default"/>
    <w:next w:val="Default"/>
    <w:uiPriority w:val="99"/>
    <w:rsid w:val="005B193C"/>
    <w:pPr>
      <w:spacing w:line="241" w:lineRule="atLeast"/>
    </w:pPr>
    <w:rPr>
      <w:rFonts w:ascii="Helvetica 45 Light" w:hAnsi="Helvetica 45 Light" w:cs="Times New Roman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93C"/>
    <w:rPr>
      <w:b/>
      <w:bCs w:val="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93C"/>
    <w:rPr>
      <w:rFonts w:ascii="Arial" w:hAnsi="Arial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B193C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06769B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09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rsid w:val="00DA7A33"/>
    <w:rPr>
      <w:b/>
    </w:rPr>
  </w:style>
  <w:style w:type="paragraph" w:customStyle="1" w:styleId="BulletList">
    <w:name w:val="Bullet List"/>
    <w:basedOn w:val="ListParagraph"/>
    <w:link w:val="BulletListChar"/>
    <w:qFormat/>
    <w:rsid w:val="00794DD6"/>
    <w:pPr>
      <w:numPr>
        <w:numId w:val="24"/>
      </w:numPr>
      <w:spacing w:after="0"/>
      <w:ind w:left="567" w:hanging="425"/>
    </w:pPr>
    <w:rPr>
      <w:szCs w:val="22"/>
    </w:rPr>
  </w:style>
  <w:style w:type="paragraph" w:customStyle="1" w:styleId="NumberedList">
    <w:name w:val="Numbered List"/>
    <w:basedOn w:val="ListParagraph"/>
    <w:link w:val="NumberedListChar"/>
    <w:qFormat/>
    <w:rsid w:val="00794DD6"/>
    <w:pPr>
      <w:numPr>
        <w:ilvl w:val="1"/>
        <w:numId w:val="15"/>
      </w:numPr>
      <w:ind w:left="1276" w:hanging="567"/>
    </w:pPr>
    <w:rPr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4DD6"/>
    <w:rPr>
      <w:rFonts w:ascii="Arial" w:hAnsi="Arial" w:cs="Arial"/>
      <w:bCs/>
      <w:color w:val="000000"/>
      <w:sz w:val="22"/>
    </w:rPr>
  </w:style>
  <w:style w:type="character" w:customStyle="1" w:styleId="BulletListChar">
    <w:name w:val="Bullet List Char"/>
    <w:basedOn w:val="ListParagraphChar"/>
    <w:link w:val="BulletList"/>
    <w:rsid w:val="00794DD6"/>
    <w:rPr>
      <w:rFonts w:ascii="Arial" w:hAnsi="Arial" w:cs="Arial"/>
      <w:bCs/>
      <w:color w:val="000000"/>
      <w:sz w:val="22"/>
      <w:szCs w:val="22"/>
    </w:rPr>
  </w:style>
  <w:style w:type="paragraph" w:customStyle="1" w:styleId="SubList">
    <w:name w:val="Sub List"/>
    <w:basedOn w:val="Normal"/>
    <w:link w:val="SubListChar"/>
    <w:qFormat/>
    <w:rsid w:val="00FE3B5A"/>
    <w:pPr>
      <w:ind w:left="1843" w:hanging="414"/>
    </w:pPr>
  </w:style>
  <w:style w:type="character" w:customStyle="1" w:styleId="NumberedListChar">
    <w:name w:val="Numbered List Char"/>
    <w:basedOn w:val="ListParagraphChar"/>
    <w:link w:val="NumberedList"/>
    <w:rsid w:val="00794DD6"/>
    <w:rPr>
      <w:rFonts w:ascii="Arial" w:hAnsi="Arial" w:cs="Arial"/>
      <w:bCs/>
      <w:color w:val="000000"/>
      <w:sz w:val="22"/>
      <w:szCs w:val="22"/>
    </w:rPr>
  </w:style>
  <w:style w:type="character" w:customStyle="1" w:styleId="SubListChar">
    <w:name w:val="Sub List Char"/>
    <w:basedOn w:val="DefaultParagraphFont"/>
    <w:link w:val="SubList"/>
    <w:rsid w:val="00FE3B5A"/>
    <w:rPr>
      <w:rFonts w:ascii="Arial" w:hAnsi="Arial" w:cs="Arial"/>
      <w:bCs/>
      <w:color w:val="000000"/>
      <w:sz w:val="22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cestershire.gov.uk/wsab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rcestershire.gov.uk/wsab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cestershire.gov.uk/ws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10B2-2A60-4313-90CD-73BA9D5B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1160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Brickley, Bridget</cp:lastModifiedBy>
  <cp:revision>2</cp:revision>
  <cp:lastPrinted>2022-07-12T08:22:00Z</cp:lastPrinted>
  <dcterms:created xsi:type="dcterms:W3CDTF">2024-01-22T18:25:00Z</dcterms:created>
  <dcterms:modified xsi:type="dcterms:W3CDTF">2024-01-22T18:25:00Z</dcterms:modified>
</cp:coreProperties>
</file>